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503" w:rsidRDefault="00532503" w:rsidP="00532503">
      <w:pPr>
        <w:pStyle w:val="Title"/>
        <w:tabs>
          <w:tab w:val="clear" w:pos="5544"/>
        </w:tabs>
        <w:spacing w:after="0"/>
        <w:rPr>
          <w:spacing w:val="-3"/>
          <w:sz w:val="40"/>
        </w:rPr>
      </w:pPr>
      <w:r>
        <w:rPr>
          <w:sz w:val="40"/>
        </w:rPr>
        <w:t>SAFETY DATA SHEET</w:t>
      </w:r>
    </w:p>
    <w:p w:rsidR="000426A8" w:rsidRPr="00DF33C0" w:rsidRDefault="000426A8" w:rsidP="000426A8">
      <w:pPr>
        <w:pStyle w:val="Heading2"/>
        <w:jc w:val="center"/>
        <w:rPr>
          <w:i/>
          <w:sz w:val="13"/>
          <w:szCs w:val="13"/>
          <w:u w:val="none"/>
        </w:rPr>
      </w:pPr>
      <w:r w:rsidRPr="00DF33C0">
        <w:rPr>
          <w:i/>
          <w:caps/>
          <w:sz w:val="13"/>
          <w:szCs w:val="13"/>
          <w:u w:val="none"/>
        </w:rPr>
        <w:t>P</w:t>
      </w:r>
      <w:r w:rsidRPr="00DF33C0">
        <w:rPr>
          <w:i/>
          <w:sz w:val="13"/>
          <w:szCs w:val="13"/>
          <w:u w:val="none"/>
        </w:rPr>
        <w:t>reparedto</w:t>
      </w:r>
      <w:r w:rsidRPr="00DF33C0">
        <w:rPr>
          <w:i/>
          <w:caps/>
          <w:sz w:val="13"/>
          <w:szCs w:val="13"/>
          <w:u w:val="none"/>
        </w:rPr>
        <w:t xml:space="preserve"> U.S. OSHA, CMA, ANSI, C</w:t>
      </w:r>
      <w:r w:rsidRPr="00DF33C0">
        <w:rPr>
          <w:i/>
          <w:sz w:val="13"/>
          <w:szCs w:val="13"/>
          <w:u w:val="none"/>
        </w:rPr>
        <w:t>anadian</w:t>
      </w:r>
      <w:r w:rsidRPr="00DF33C0">
        <w:rPr>
          <w:i/>
          <w:caps/>
          <w:sz w:val="13"/>
          <w:szCs w:val="13"/>
          <w:u w:val="none"/>
        </w:rPr>
        <w:t xml:space="preserve"> WHMIS</w:t>
      </w:r>
      <w:r w:rsidR="00DF33C0">
        <w:rPr>
          <w:i/>
          <w:caps/>
          <w:sz w:val="13"/>
          <w:szCs w:val="13"/>
          <w:u w:val="none"/>
        </w:rPr>
        <w:t xml:space="preserve"> 2015 GHS</w:t>
      </w:r>
      <w:r w:rsidRPr="00DF33C0">
        <w:rPr>
          <w:i/>
          <w:caps/>
          <w:sz w:val="13"/>
          <w:szCs w:val="13"/>
          <w:u w:val="none"/>
        </w:rPr>
        <w:t>,</w:t>
      </w:r>
      <w:r w:rsidR="00DF33C0" w:rsidRPr="00DF33C0">
        <w:rPr>
          <w:rFonts w:cs="Arial"/>
          <w:i/>
          <w:sz w:val="13"/>
          <w:szCs w:val="13"/>
          <w:u w:val="none"/>
        </w:rPr>
        <w:t>European Union CLP EC 1272/2008 &amp; the 8</w:t>
      </w:r>
      <w:r w:rsidR="00DF33C0" w:rsidRPr="00DF33C0">
        <w:rPr>
          <w:rFonts w:cs="Arial"/>
          <w:i/>
          <w:sz w:val="13"/>
          <w:szCs w:val="13"/>
          <w:u w:val="none"/>
          <w:vertAlign w:val="superscript"/>
        </w:rPr>
        <w:t>th</w:t>
      </w:r>
      <w:r w:rsidR="00DF33C0" w:rsidRPr="00DF33C0">
        <w:rPr>
          <w:rFonts w:cs="Arial"/>
          <w:i/>
          <w:sz w:val="13"/>
          <w:szCs w:val="13"/>
          <w:u w:val="none"/>
        </w:rPr>
        <w:t xml:space="preserve"> ATP 2016/918</w:t>
      </w:r>
      <w:r w:rsidRPr="00DF33C0">
        <w:rPr>
          <w:i/>
          <w:sz w:val="13"/>
          <w:szCs w:val="13"/>
          <w:u w:val="none"/>
        </w:rPr>
        <w:t xml:space="preserve">, the Korean </w:t>
      </w:r>
      <w:r w:rsidR="00701311" w:rsidRPr="00DF33C0">
        <w:rPr>
          <w:i/>
          <w:sz w:val="13"/>
          <w:szCs w:val="13"/>
          <w:u w:val="none"/>
        </w:rPr>
        <w:t>MoEL</w:t>
      </w:r>
      <w:r w:rsidRPr="00DF33C0">
        <w:rPr>
          <w:i/>
          <w:sz w:val="13"/>
          <w:szCs w:val="13"/>
          <w:u w:val="none"/>
        </w:rPr>
        <w:t xml:space="preserve"> (</w:t>
      </w:r>
      <w:r w:rsidR="00701311" w:rsidRPr="00DF33C0">
        <w:rPr>
          <w:i/>
          <w:sz w:val="13"/>
          <w:szCs w:val="13"/>
          <w:u w:val="none"/>
        </w:rPr>
        <w:t xml:space="preserve">Public </w:t>
      </w:r>
      <w:r w:rsidRPr="00DF33C0">
        <w:rPr>
          <w:i/>
          <w:sz w:val="13"/>
          <w:szCs w:val="13"/>
          <w:u w:val="none"/>
        </w:rPr>
        <w:t xml:space="preserve">Notice </w:t>
      </w:r>
      <w:r w:rsidR="00701311" w:rsidRPr="00DF33C0">
        <w:rPr>
          <w:i/>
          <w:sz w:val="13"/>
          <w:szCs w:val="13"/>
          <w:u w:val="none"/>
        </w:rPr>
        <w:t>2016-19</w:t>
      </w:r>
      <w:r w:rsidRPr="00DF33C0">
        <w:rPr>
          <w:i/>
          <w:sz w:val="13"/>
          <w:szCs w:val="13"/>
          <w:u w:val="none"/>
        </w:rPr>
        <w:t xml:space="preserve">), Singapore SS586 </w:t>
      </w:r>
      <w:r w:rsidR="001601C2" w:rsidRPr="00DF33C0">
        <w:rPr>
          <w:i/>
          <w:sz w:val="13"/>
          <w:szCs w:val="13"/>
          <w:u w:val="none"/>
        </w:rPr>
        <w:t xml:space="preserve">Standard </w:t>
      </w:r>
      <w:r w:rsidR="00D27660" w:rsidRPr="00DF33C0">
        <w:rPr>
          <w:i/>
          <w:sz w:val="13"/>
          <w:szCs w:val="13"/>
          <w:u w:val="none"/>
        </w:rPr>
        <w:t>–Parts 2 &amp; 3</w:t>
      </w:r>
      <w:r w:rsidRPr="00DF33C0">
        <w:rPr>
          <w:i/>
          <w:sz w:val="13"/>
          <w:szCs w:val="13"/>
          <w:u w:val="none"/>
        </w:rPr>
        <w:t>, Chinese G</w:t>
      </w:r>
      <w:r w:rsidR="002253BA" w:rsidRPr="00DF33C0">
        <w:rPr>
          <w:i/>
          <w:sz w:val="13"/>
          <w:szCs w:val="13"/>
          <w:u w:val="none"/>
        </w:rPr>
        <w:t>B/</w:t>
      </w:r>
      <w:r w:rsidR="00DF33C0">
        <w:rPr>
          <w:i/>
          <w:sz w:val="13"/>
          <w:szCs w:val="13"/>
          <w:u w:val="none"/>
        </w:rPr>
        <w:t>T</w:t>
      </w:r>
      <w:r w:rsidR="002253BA" w:rsidRPr="00DF33C0">
        <w:rPr>
          <w:i/>
          <w:sz w:val="13"/>
          <w:szCs w:val="13"/>
          <w:u w:val="none"/>
        </w:rPr>
        <w:t xml:space="preserve"> 16483-2008 &amp; GB/T 17519-2013</w:t>
      </w:r>
      <w:r w:rsidRPr="00DF33C0">
        <w:rPr>
          <w:i/>
          <w:sz w:val="13"/>
          <w:szCs w:val="13"/>
          <w:u w:val="none"/>
        </w:rPr>
        <w:t xml:space="preserve">, </w:t>
      </w:r>
      <w:r w:rsidR="002A3014" w:rsidRPr="00DF33C0">
        <w:rPr>
          <w:i/>
          <w:sz w:val="13"/>
          <w:szCs w:val="13"/>
          <w:u w:val="none"/>
        </w:rPr>
        <w:t>Australian Work Health and Safety (Preparation of Safety Data Sheets for Hazardous Chemicals) Code of Practice 2015</w:t>
      </w:r>
      <w:r w:rsidRPr="00DF33C0">
        <w:rPr>
          <w:i/>
          <w:sz w:val="13"/>
          <w:szCs w:val="13"/>
          <w:u w:val="none"/>
        </w:rPr>
        <w:t xml:space="preserve">, </w:t>
      </w:r>
      <w:r w:rsidRPr="00DF33C0">
        <w:rPr>
          <w:i/>
          <w:caps/>
          <w:sz w:val="13"/>
          <w:szCs w:val="13"/>
          <w:u w:val="none"/>
        </w:rPr>
        <w:t>J</w:t>
      </w:r>
      <w:r w:rsidRPr="00DF33C0">
        <w:rPr>
          <w:i/>
          <w:sz w:val="13"/>
          <w:szCs w:val="13"/>
          <w:u w:val="none"/>
        </w:rPr>
        <w:t>apanese JIS Z7250 and the Global Harmonization Standard</w:t>
      </w:r>
    </w:p>
    <w:p w:rsidR="00532503" w:rsidRPr="00F30DB2" w:rsidRDefault="00532503" w:rsidP="00532503">
      <w:pPr>
        <w:suppressAutoHyphens/>
        <w:jc w:val="both"/>
        <w:rPr>
          <w:rFonts w:ascii="Arial" w:hAnsi="Arial"/>
          <w:spacing w:val="-3"/>
          <w:sz w:val="2"/>
          <w:szCs w:val="2"/>
        </w:rPr>
      </w:pPr>
    </w:p>
    <w:p w:rsidR="007E458C" w:rsidRPr="007E458C" w:rsidRDefault="007E458C" w:rsidP="007E458C">
      <w:pPr>
        <w:pBdr>
          <w:top w:val="single" w:sz="18" w:space="1" w:color="auto"/>
        </w:pBdr>
        <w:suppressAutoHyphens/>
        <w:jc w:val="both"/>
        <w:rPr>
          <w:rFonts w:ascii="Arial" w:hAnsi="Arial"/>
          <w:spacing w:val="-3"/>
          <w:sz w:val="2"/>
          <w:szCs w:val="2"/>
        </w:rPr>
      </w:pPr>
    </w:p>
    <w:p w:rsidR="00532503" w:rsidRDefault="000426A8" w:rsidP="007E458C">
      <w:pPr>
        <w:pBdr>
          <w:top w:val="single" w:sz="18" w:space="1" w:color="auto"/>
        </w:pBdr>
        <w:suppressAutoHyphens/>
        <w:jc w:val="center"/>
        <w:rPr>
          <w:rFonts w:ascii="Arial" w:hAnsi="Arial"/>
          <w:spacing w:val="-3"/>
        </w:rPr>
      </w:pPr>
      <w:r w:rsidRPr="00EB7AC6">
        <w:rPr>
          <w:rFonts w:ascii="Arial" w:hAnsi="Arial"/>
          <w:b/>
          <w:spacing w:val="-3"/>
          <w:sz w:val="22"/>
          <w:szCs w:val="22"/>
        </w:rPr>
        <w:t>1. IDENTIFICATION OF THE SUBSTANCE/MIXTURE AND OF THE COMPANY UNDERTAKING</w:t>
      </w:r>
    </w:p>
    <w:p w:rsidR="00532503" w:rsidRDefault="00532503" w:rsidP="000426A8">
      <w:pPr>
        <w:suppressAutoHyphens/>
        <w:jc w:val="both"/>
        <w:rPr>
          <w:rFonts w:ascii="Arial" w:hAnsi="Arial"/>
          <w:spacing w:val="-3"/>
        </w:rPr>
      </w:pPr>
      <w:r>
        <w:rPr>
          <w:rFonts w:ascii="Arial" w:hAnsi="Arial"/>
          <w:spacing w:val="-3"/>
          <w:sz w:val="20"/>
          <w:u w:val="single"/>
        </w:rPr>
        <w:t>TRADE NAME (AS LABELED)</w:t>
      </w:r>
      <w:r>
        <w:rPr>
          <w:rFonts w:ascii="Arial" w:hAnsi="Arial"/>
          <w:spacing w:val="-3"/>
          <w:sz w:val="20"/>
        </w:rPr>
        <w:t xml:space="preserve">: </w:t>
      </w:r>
      <w:r>
        <w:rPr>
          <w:rFonts w:ascii="Arial" w:hAnsi="Arial"/>
          <w:b/>
          <w:spacing w:val="-3"/>
          <w:sz w:val="20"/>
        </w:rPr>
        <w:tab/>
      </w:r>
      <w:r w:rsidR="000426A8">
        <w:rPr>
          <w:rFonts w:ascii="Arial" w:hAnsi="Arial"/>
          <w:b/>
          <w:spacing w:val="-3"/>
          <w:sz w:val="20"/>
        </w:rPr>
        <w:tab/>
      </w:r>
      <w:r w:rsidR="000426A8">
        <w:rPr>
          <w:rFonts w:ascii="Arial" w:hAnsi="Arial"/>
          <w:b/>
          <w:spacing w:val="-3"/>
          <w:sz w:val="20"/>
        </w:rPr>
        <w:tab/>
      </w:r>
      <w:r w:rsidR="000426A8">
        <w:rPr>
          <w:rFonts w:ascii="Arial" w:hAnsi="Arial"/>
          <w:b/>
          <w:spacing w:val="-3"/>
          <w:sz w:val="20"/>
        </w:rPr>
        <w:tab/>
      </w:r>
      <w:r w:rsidR="000426A8">
        <w:rPr>
          <w:rFonts w:ascii="Arial" w:hAnsi="Arial"/>
          <w:b/>
          <w:spacing w:val="-3"/>
          <w:sz w:val="20"/>
        </w:rPr>
        <w:tab/>
      </w:r>
      <w:r w:rsidR="000426A8">
        <w:rPr>
          <w:rFonts w:ascii="Arial" w:hAnsi="Arial"/>
          <w:b/>
          <w:spacing w:val="-3"/>
          <w:sz w:val="20"/>
        </w:rPr>
        <w:tab/>
      </w:r>
      <w:r w:rsidR="000426A8">
        <w:rPr>
          <w:rFonts w:ascii="Arial" w:hAnsi="Arial"/>
          <w:b/>
          <w:spacing w:val="-3"/>
          <w:sz w:val="20"/>
        </w:rPr>
        <w:tab/>
      </w:r>
      <w:r w:rsidR="000426A8">
        <w:rPr>
          <w:rFonts w:ascii="Arial" w:hAnsi="Arial"/>
          <w:b/>
          <w:spacing w:val="-3"/>
          <w:sz w:val="20"/>
        </w:rPr>
        <w:tab/>
      </w:r>
      <w:r w:rsidR="00353F6F">
        <w:rPr>
          <w:rFonts w:ascii="Arial" w:hAnsi="Arial"/>
          <w:b/>
          <w:spacing w:val="-3"/>
        </w:rPr>
        <w:t>TISSUE DYES</w:t>
      </w:r>
    </w:p>
    <w:p w:rsidR="00532503" w:rsidRPr="001218F6" w:rsidRDefault="00532503" w:rsidP="000426A8">
      <w:pPr>
        <w:suppressAutoHyphens/>
        <w:ind w:left="72"/>
        <w:jc w:val="both"/>
        <w:rPr>
          <w:rFonts w:ascii="Arial" w:hAnsi="Arial"/>
          <w:spacing w:val="-3"/>
          <w:sz w:val="18"/>
          <w:szCs w:val="18"/>
        </w:rPr>
      </w:pPr>
      <w:r w:rsidRPr="001218F6">
        <w:rPr>
          <w:rFonts w:ascii="Arial" w:hAnsi="Arial"/>
          <w:spacing w:val="-3"/>
          <w:sz w:val="18"/>
          <w:szCs w:val="18"/>
          <w:u w:val="single"/>
        </w:rPr>
        <w:t>CHEMICAL NAME/CLASS</w:t>
      </w:r>
      <w:r w:rsidRPr="001218F6">
        <w:rPr>
          <w:rFonts w:ascii="Arial" w:hAnsi="Arial"/>
          <w:spacing w:val="-3"/>
          <w:sz w:val="18"/>
          <w:szCs w:val="18"/>
        </w:rPr>
        <w:t>:</w:t>
      </w:r>
      <w:r w:rsidRPr="001218F6">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95185C">
        <w:rPr>
          <w:rFonts w:ascii="Arial" w:hAnsi="Arial"/>
          <w:spacing w:val="-3"/>
          <w:sz w:val="18"/>
          <w:szCs w:val="18"/>
        </w:rPr>
        <w:t>Alcohol and Water-Based Dyes</w:t>
      </w:r>
    </w:p>
    <w:p w:rsidR="00532503" w:rsidRPr="001218F6" w:rsidRDefault="00532503" w:rsidP="000426A8">
      <w:pPr>
        <w:suppressAutoHyphens/>
        <w:ind w:left="72"/>
        <w:jc w:val="both"/>
        <w:rPr>
          <w:rFonts w:ascii="Arial" w:hAnsi="Arial"/>
          <w:spacing w:val="-3"/>
          <w:sz w:val="18"/>
          <w:szCs w:val="18"/>
        </w:rPr>
      </w:pPr>
      <w:r w:rsidRPr="001218F6">
        <w:rPr>
          <w:rFonts w:ascii="Arial" w:hAnsi="Arial"/>
          <w:spacing w:val="-3"/>
          <w:sz w:val="18"/>
          <w:szCs w:val="18"/>
          <w:u w:val="single"/>
        </w:rPr>
        <w:t>SYNONYMS:</w:t>
      </w:r>
      <w:r w:rsidRPr="001218F6">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Pr="001218F6">
        <w:rPr>
          <w:rFonts w:ascii="Arial" w:hAnsi="Arial"/>
          <w:spacing w:val="-3"/>
          <w:sz w:val="18"/>
          <w:szCs w:val="18"/>
        </w:rPr>
        <w:t>Not Applicable</w:t>
      </w:r>
    </w:p>
    <w:p w:rsidR="00532503" w:rsidRPr="001218F6" w:rsidRDefault="00532503" w:rsidP="000426A8">
      <w:pPr>
        <w:suppressAutoHyphens/>
        <w:ind w:left="72"/>
        <w:jc w:val="both"/>
        <w:rPr>
          <w:rFonts w:ascii="Arial" w:hAnsi="Arial"/>
          <w:spacing w:val="-3"/>
          <w:sz w:val="18"/>
          <w:szCs w:val="18"/>
        </w:rPr>
      </w:pPr>
      <w:r w:rsidRPr="001218F6">
        <w:rPr>
          <w:rFonts w:ascii="Arial" w:hAnsi="Arial"/>
          <w:spacing w:val="-3"/>
          <w:sz w:val="18"/>
          <w:szCs w:val="18"/>
          <w:u w:val="single"/>
        </w:rPr>
        <w:t>PRODUCT USE</w:t>
      </w:r>
      <w:r w:rsidRPr="001218F6">
        <w:rPr>
          <w:rFonts w:ascii="Arial" w:hAnsi="Arial"/>
          <w:spacing w:val="-3"/>
          <w:sz w:val="18"/>
          <w:szCs w:val="18"/>
        </w:rPr>
        <w:t>:</w:t>
      </w:r>
      <w:r w:rsidRPr="001218F6">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95185C">
        <w:rPr>
          <w:rFonts w:ascii="Arial" w:hAnsi="Arial"/>
          <w:spacing w:val="-3"/>
          <w:sz w:val="18"/>
          <w:szCs w:val="18"/>
        </w:rPr>
        <w:t>Tissue Staining Dyes</w:t>
      </w:r>
    </w:p>
    <w:p w:rsidR="00532503" w:rsidRPr="001218F6" w:rsidRDefault="00532503" w:rsidP="000426A8">
      <w:pPr>
        <w:suppressAutoHyphens/>
        <w:ind w:left="72"/>
        <w:jc w:val="both"/>
        <w:rPr>
          <w:rFonts w:ascii="Arial" w:hAnsi="Arial"/>
          <w:spacing w:val="-3"/>
          <w:sz w:val="18"/>
          <w:szCs w:val="18"/>
        </w:rPr>
      </w:pPr>
      <w:r w:rsidRPr="001218F6">
        <w:rPr>
          <w:rFonts w:ascii="Arial" w:hAnsi="Arial"/>
          <w:caps/>
          <w:spacing w:val="-3"/>
          <w:sz w:val="18"/>
          <w:szCs w:val="18"/>
          <w:u w:val="single"/>
        </w:rPr>
        <w:t>U.N. Number</w:t>
      </w:r>
      <w:r w:rsidRPr="001218F6">
        <w:rPr>
          <w:rFonts w:ascii="Arial" w:hAnsi="Arial"/>
          <w:caps/>
          <w:spacing w:val="-3"/>
          <w:sz w:val="18"/>
          <w:szCs w:val="18"/>
        </w:rPr>
        <w:t>:</w:t>
      </w:r>
      <w:r w:rsidRPr="001218F6">
        <w:rPr>
          <w:rFonts w:ascii="Arial" w:hAnsi="Arial"/>
          <w:caps/>
          <w:spacing w:val="-3"/>
          <w:sz w:val="18"/>
          <w:szCs w:val="18"/>
        </w:rPr>
        <w:tab/>
      </w:r>
      <w:r w:rsidR="000426A8">
        <w:rPr>
          <w:rFonts w:ascii="Arial" w:hAnsi="Arial"/>
          <w:caps/>
          <w:spacing w:val="-3"/>
          <w:sz w:val="18"/>
          <w:szCs w:val="18"/>
        </w:rPr>
        <w:tab/>
      </w:r>
      <w:r w:rsidR="000426A8">
        <w:rPr>
          <w:rFonts w:ascii="Arial" w:hAnsi="Arial"/>
          <w:caps/>
          <w:spacing w:val="-3"/>
          <w:sz w:val="18"/>
          <w:szCs w:val="18"/>
        </w:rPr>
        <w:tab/>
      </w:r>
      <w:r w:rsidR="000426A8">
        <w:rPr>
          <w:rFonts w:ascii="Arial" w:hAnsi="Arial"/>
          <w:caps/>
          <w:spacing w:val="-3"/>
          <w:sz w:val="18"/>
          <w:szCs w:val="18"/>
        </w:rPr>
        <w:tab/>
      </w:r>
      <w:r w:rsidR="000426A8">
        <w:rPr>
          <w:rFonts w:ascii="Arial" w:hAnsi="Arial"/>
          <w:caps/>
          <w:spacing w:val="-3"/>
          <w:sz w:val="18"/>
          <w:szCs w:val="18"/>
        </w:rPr>
        <w:tab/>
      </w:r>
      <w:r w:rsidR="000426A8">
        <w:rPr>
          <w:rFonts w:ascii="Arial" w:hAnsi="Arial"/>
          <w:caps/>
          <w:spacing w:val="-3"/>
          <w:sz w:val="18"/>
          <w:szCs w:val="18"/>
        </w:rPr>
        <w:tab/>
      </w:r>
      <w:r w:rsidR="000426A8">
        <w:rPr>
          <w:rFonts w:ascii="Arial" w:hAnsi="Arial"/>
          <w:caps/>
          <w:spacing w:val="-3"/>
          <w:sz w:val="18"/>
          <w:szCs w:val="18"/>
        </w:rPr>
        <w:tab/>
      </w:r>
      <w:r w:rsidR="000426A8">
        <w:rPr>
          <w:rFonts w:ascii="Arial" w:hAnsi="Arial"/>
          <w:caps/>
          <w:spacing w:val="-3"/>
          <w:sz w:val="18"/>
          <w:szCs w:val="18"/>
        </w:rPr>
        <w:tab/>
      </w:r>
      <w:r w:rsidR="000426A8">
        <w:rPr>
          <w:rFonts w:ascii="Arial" w:hAnsi="Arial"/>
          <w:caps/>
          <w:spacing w:val="-3"/>
          <w:sz w:val="18"/>
          <w:szCs w:val="18"/>
        </w:rPr>
        <w:tab/>
      </w:r>
      <w:r w:rsidR="000426A8">
        <w:rPr>
          <w:rFonts w:ascii="Arial" w:hAnsi="Arial"/>
          <w:caps/>
          <w:spacing w:val="-3"/>
          <w:sz w:val="18"/>
          <w:szCs w:val="18"/>
        </w:rPr>
        <w:tab/>
      </w:r>
      <w:r w:rsidR="000426A8">
        <w:rPr>
          <w:rFonts w:ascii="Arial" w:hAnsi="Arial"/>
          <w:caps/>
          <w:spacing w:val="-3"/>
          <w:sz w:val="18"/>
          <w:szCs w:val="18"/>
        </w:rPr>
        <w:tab/>
      </w:r>
      <w:r w:rsidR="000426A8">
        <w:rPr>
          <w:rFonts w:ascii="Arial" w:hAnsi="Arial"/>
          <w:caps/>
          <w:spacing w:val="-3"/>
          <w:sz w:val="18"/>
          <w:szCs w:val="18"/>
        </w:rPr>
        <w:tab/>
      </w:r>
      <w:r w:rsidR="000426A8">
        <w:rPr>
          <w:rFonts w:ascii="Arial" w:hAnsi="Arial"/>
          <w:caps/>
          <w:spacing w:val="-3"/>
          <w:sz w:val="18"/>
          <w:szCs w:val="18"/>
        </w:rPr>
        <w:tab/>
      </w:r>
      <w:r w:rsidR="000426A8">
        <w:rPr>
          <w:rFonts w:ascii="Arial" w:hAnsi="Arial"/>
          <w:caps/>
          <w:spacing w:val="-3"/>
          <w:sz w:val="18"/>
          <w:szCs w:val="18"/>
        </w:rPr>
        <w:tab/>
      </w:r>
      <w:r w:rsidRPr="001218F6">
        <w:rPr>
          <w:rFonts w:ascii="Arial" w:hAnsi="Arial"/>
          <w:spacing w:val="-3"/>
          <w:sz w:val="18"/>
          <w:szCs w:val="18"/>
        </w:rPr>
        <w:t>None Allocated</w:t>
      </w:r>
    </w:p>
    <w:p w:rsidR="00532503" w:rsidRPr="001218F6" w:rsidRDefault="00532503" w:rsidP="000426A8">
      <w:pPr>
        <w:suppressAutoHyphens/>
        <w:ind w:left="72"/>
        <w:jc w:val="both"/>
        <w:rPr>
          <w:rFonts w:ascii="Arial" w:hAnsi="Arial"/>
          <w:spacing w:val="-3"/>
          <w:sz w:val="18"/>
          <w:szCs w:val="18"/>
        </w:rPr>
      </w:pPr>
      <w:r w:rsidRPr="001218F6">
        <w:rPr>
          <w:rFonts w:ascii="Arial" w:hAnsi="Arial"/>
          <w:caps/>
          <w:spacing w:val="-3"/>
          <w:sz w:val="18"/>
          <w:szCs w:val="18"/>
          <w:u w:val="single"/>
        </w:rPr>
        <w:t xml:space="preserve">U.N. </w:t>
      </w:r>
      <w:r w:rsidRPr="001218F6">
        <w:rPr>
          <w:rFonts w:ascii="Arial" w:hAnsi="Arial"/>
          <w:spacing w:val="-3"/>
          <w:sz w:val="18"/>
          <w:szCs w:val="18"/>
          <w:u w:val="single"/>
        </w:rPr>
        <w:t>DANGEROUS GOODS CLASS/SUBSIDIARY RISK</w:t>
      </w:r>
      <w:r w:rsidRPr="001218F6">
        <w:rPr>
          <w:rFonts w:ascii="Arial" w:hAnsi="Arial"/>
          <w:spacing w:val="-3"/>
          <w:sz w:val="18"/>
          <w:szCs w:val="18"/>
        </w:rPr>
        <w:t>:</w:t>
      </w:r>
      <w:r w:rsidRPr="001218F6">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Pr="001218F6">
        <w:rPr>
          <w:rFonts w:ascii="Arial" w:hAnsi="Arial"/>
          <w:spacing w:val="-3"/>
          <w:sz w:val="18"/>
          <w:szCs w:val="18"/>
        </w:rPr>
        <w:t>None Allocated</w:t>
      </w:r>
    </w:p>
    <w:p w:rsidR="00532503" w:rsidRPr="001218F6" w:rsidRDefault="00532503" w:rsidP="000426A8">
      <w:pPr>
        <w:suppressAutoHyphens/>
        <w:ind w:left="72"/>
        <w:jc w:val="both"/>
        <w:rPr>
          <w:rFonts w:ascii="Arial" w:hAnsi="Arial"/>
          <w:spacing w:val="-3"/>
          <w:sz w:val="18"/>
          <w:szCs w:val="18"/>
        </w:rPr>
      </w:pPr>
      <w:r w:rsidRPr="001218F6">
        <w:rPr>
          <w:rFonts w:ascii="Arial" w:hAnsi="Arial"/>
          <w:spacing w:val="-3"/>
          <w:sz w:val="18"/>
          <w:szCs w:val="18"/>
          <w:u w:val="single"/>
        </w:rPr>
        <w:t>HAZCHEM CODE (AUSTRALIA)</w:t>
      </w:r>
      <w:r w:rsidRPr="001218F6">
        <w:rPr>
          <w:rFonts w:ascii="Arial" w:hAnsi="Arial"/>
          <w:spacing w:val="-3"/>
          <w:sz w:val="18"/>
          <w:szCs w:val="18"/>
        </w:rPr>
        <w:t>:</w:t>
      </w:r>
      <w:r w:rsidRPr="001218F6">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Pr="001218F6">
        <w:rPr>
          <w:rFonts w:ascii="Arial" w:hAnsi="Arial"/>
          <w:spacing w:val="-3"/>
          <w:sz w:val="18"/>
          <w:szCs w:val="18"/>
        </w:rPr>
        <w:t>None Allocated</w:t>
      </w:r>
    </w:p>
    <w:p w:rsidR="00532503" w:rsidRPr="001218F6" w:rsidRDefault="00532503" w:rsidP="000426A8">
      <w:pPr>
        <w:suppressAutoHyphens/>
        <w:ind w:left="72"/>
        <w:jc w:val="both"/>
        <w:rPr>
          <w:rFonts w:ascii="Arial" w:hAnsi="Arial"/>
          <w:spacing w:val="-3"/>
          <w:sz w:val="18"/>
          <w:szCs w:val="18"/>
        </w:rPr>
      </w:pPr>
      <w:r w:rsidRPr="001218F6">
        <w:rPr>
          <w:rFonts w:ascii="Arial" w:hAnsi="Arial"/>
          <w:spacing w:val="-3"/>
          <w:sz w:val="18"/>
          <w:szCs w:val="18"/>
          <w:u w:val="single"/>
        </w:rPr>
        <w:t>POISONS SCHEDULE NUMBER (AUSTRALIA)</w:t>
      </w:r>
      <w:r w:rsidRPr="001218F6">
        <w:rPr>
          <w:rFonts w:ascii="Arial" w:hAnsi="Arial"/>
          <w:spacing w:val="-3"/>
          <w:sz w:val="18"/>
          <w:szCs w:val="18"/>
        </w:rPr>
        <w:t>:</w:t>
      </w:r>
      <w:r w:rsidRPr="001218F6">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Pr="001218F6">
        <w:rPr>
          <w:rFonts w:ascii="Arial" w:hAnsi="Arial"/>
          <w:spacing w:val="-3"/>
          <w:sz w:val="18"/>
          <w:szCs w:val="18"/>
        </w:rPr>
        <w:t>None Allocated</w:t>
      </w:r>
    </w:p>
    <w:p w:rsidR="00532503" w:rsidRPr="001218F6" w:rsidRDefault="00532503" w:rsidP="000426A8">
      <w:pPr>
        <w:suppressAutoHyphens/>
        <w:jc w:val="both"/>
        <w:rPr>
          <w:rFonts w:ascii="Arial" w:hAnsi="Arial"/>
          <w:spacing w:val="-3"/>
          <w:sz w:val="18"/>
          <w:szCs w:val="18"/>
        </w:rPr>
      </w:pPr>
      <w:r w:rsidRPr="001218F6">
        <w:rPr>
          <w:rFonts w:ascii="Arial" w:hAnsi="Arial"/>
          <w:spacing w:val="-3"/>
          <w:sz w:val="18"/>
          <w:szCs w:val="18"/>
          <w:u w:val="single"/>
        </w:rPr>
        <w:t>SUPPLIER/MANUFACTURER'S NAME</w:t>
      </w:r>
      <w:r w:rsidRPr="001218F6">
        <w:rPr>
          <w:rFonts w:ascii="Arial" w:hAnsi="Arial"/>
          <w:spacing w:val="-3"/>
          <w:sz w:val="18"/>
          <w:szCs w:val="18"/>
        </w:rPr>
        <w:t xml:space="preserve">: </w:t>
      </w:r>
      <w:r w:rsidRPr="001218F6">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353F6F">
        <w:rPr>
          <w:rFonts w:ascii="Arial" w:hAnsi="Arial"/>
          <w:b/>
          <w:spacing w:val="-3"/>
          <w:sz w:val="18"/>
          <w:szCs w:val="18"/>
        </w:rPr>
        <w:t>ROYAL MARKER LLC</w:t>
      </w:r>
    </w:p>
    <w:p w:rsidR="00532503" w:rsidRPr="001218F6" w:rsidRDefault="00532503" w:rsidP="000426A8">
      <w:pPr>
        <w:suppressAutoHyphens/>
        <w:ind w:left="72"/>
        <w:jc w:val="both"/>
        <w:rPr>
          <w:rFonts w:ascii="Arial" w:hAnsi="Arial"/>
          <w:spacing w:val="-3"/>
          <w:sz w:val="18"/>
          <w:szCs w:val="18"/>
        </w:rPr>
      </w:pPr>
      <w:r w:rsidRPr="001218F6">
        <w:rPr>
          <w:rFonts w:ascii="Arial" w:hAnsi="Arial"/>
          <w:spacing w:val="-3"/>
          <w:sz w:val="18"/>
          <w:szCs w:val="18"/>
          <w:u w:val="single"/>
        </w:rPr>
        <w:t>ADDRESS</w:t>
      </w:r>
      <w:r w:rsidRPr="001218F6">
        <w:rPr>
          <w:rFonts w:ascii="Arial" w:hAnsi="Arial"/>
          <w:spacing w:val="-3"/>
          <w:sz w:val="18"/>
          <w:szCs w:val="18"/>
        </w:rPr>
        <w:t xml:space="preserve">: </w:t>
      </w:r>
      <w:r w:rsidRPr="001218F6">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5D3A53">
        <w:rPr>
          <w:rFonts w:ascii="Arial" w:hAnsi="Arial"/>
          <w:spacing w:val="-3"/>
          <w:sz w:val="18"/>
          <w:szCs w:val="18"/>
        </w:rPr>
        <w:t>PO Box 21125</w:t>
      </w:r>
    </w:p>
    <w:p w:rsidR="00532503" w:rsidRPr="001218F6" w:rsidRDefault="00532503" w:rsidP="000426A8">
      <w:pPr>
        <w:suppressAutoHyphens/>
        <w:ind w:left="72"/>
        <w:jc w:val="both"/>
        <w:rPr>
          <w:rFonts w:ascii="Arial" w:hAnsi="Arial"/>
          <w:spacing w:val="-3"/>
          <w:sz w:val="18"/>
          <w:szCs w:val="18"/>
        </w:rPr>
      </w:pPr>
      <w:r w:rsidRPr="001218F6">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95185C">
        <w:rPr>
          <w:rFonts w:ascii="Arial" w:hAnsi="Arial"/>
          <w:spacing w:val="-3"/>
          <w:sz w:val="18"/>
          <w:szCs w:val="18"/>
        </w:rPr>
        <w:t>Fort Lauderdale, FL</w:t>
      </w:r>
      <w:r w:rsidRPr="001218F6">
        <w:rPr>
          <w:rFonts w:ascii="Arial" w:hAnsi="Arial"/>
          <w:spacing w:val="-3"/>
          <w:sz w:val="18"/>
          <w:szCs w:val="18"/>
        </w:rPr>
        <w:t xml:space="preserve">, </w:t>
      </w:r>
      <w:r w:rsidR="005D3A53">
        <w:rPr>
          <w:rFonts w:ascii="Arial" w:hAnsi="Arial"/>
          <w:spacing w:val="-3"/>
          <w:sz w:val="18"/>
          <w:szCs w:val="18"/>
        </w:rPr>
        <w:t>33335</w:t>
      </w:r>
      <w:r w:rsidRPr="001218F6">
        <w:rPr>
          <w:rFonts w:ascii="Arial" w:hAnsi="Arial"/>
          <w:spacing w:val="-3"/>
          <w:sz w:val="18"/>
          <w:szCs w:val="18"/>
        </w:rPr>
        <w:t>USA</w:t>
      </w:r>
    </w:p>
    <w:p w:rsidR="00532503" w:rsidRPr="001218F6" w:rsidRDefault="00532503" w:rsidP="000426A8">
      <w:pPr>
        <w:suppressAutoHyphens/>
        <w:ind w:left="72"/>
        <w:jc w:val="both"/>
        <w:rPr>
          <w:rFonts w:ascii="Arial" w:hAnsi="Arial"/>
          <w:spacing w:val="-3"/>
          <w:sz w:val="18"/>
          <w:szCs w:val="18"/>
        </w:rPr>
      </w:pPr>
      <w:r w:rsidRPr="001218F6">
        <w:rPr>
          <w:rFonts w:ascii="Arial" w:hAnsi="Arial"/>
          <w:spacing w:val="-3"/>
          <w:sz w:val="18"/>
          <w:szCs w:val="18"/>
          <w:u w:val="single"/>
        </w:rPr>
        <w:t>INFORMATION PHONE</w:t>
      </w:r>
      <w:r w:rsidR="0095185C">
        <w:rPr>
          <w:rFonts w:ascii="Arial" w:hAnsi="Arial"/>
          <w:spacing w:val="-3"/>
          <w:sz w:val="18"/>
          <w:szCs w:val="18"/>
        </w:rPr>
        <w:t>:</w:t>
      </w:r>
      <w:r w:rsidR="0095185C">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Pr="001218F6">
        <w:rPr>
          <w:rFonts w:ascii="Arial" w:hAnsi="Arial"/>
          <w:spacing w:val="-3"/>
          <w:sz w:val="18"/>
          <w:szCs w:val="18"/>
        </w:rPr>
        <w:t>1-</w:t>
      </w:r>
      <w:r w:rsidR="005D3A53">
        <w:rPr>
          <w:rFonts w:ascii="Arial" w:hAnsi="Arial"/>
          <w:spacing w:val="-3"/>
          <w:sz w:val="18"/>
          <w:szCs w:val="18"/>
        </w:rPr>
        <w:t>954-462-0264</w:t>
      </w:r>
    </w:p>
    <w:p w:rsidR="005D3A53" w:rsidRPr="001218F6" w:rsidRDefault="005D3A53" w:rsidP="000426A8">
      <w:pPr>
        <w:suppressAutoHyphens/>
        <w:ind w:left="72"/>
        <w:jc w:val="both"/>
        <w:rPr>
          <w:rFonts w:ascii="Arial" w:hAnsi="Arial"/>
          <w:spacing w:val="-3"/>
          <w:sz w:val="18"/>
          <w:szCs w:val="18"/>
        </w:rPr>
      </w:pPr>
      <w:r>
        <w:rPr>
          <w:rFonts w:ascii="Arial" w:hAnsi="Arial"/>
          <w:spacing w:val="-3"/>
          <w:sz w:val="18"/>
          <w:szCs w:val="18"/>
          <w:u w:val="single"/>
        </w:rPr>
        <w:t>FACSIMILE</w:t>
      </w:r>
      <w:r w:rsidRPr="001218F6">
        <w:rPr>
          <w:rFonts w:ascii="Arial" w:hAnsi="Arial"/>
          <w:spacing w:val="-3"/>
          <w:sz w:val="18"/>
          <w:szCs w:val="18"/>
          <w:u w:val="single"/>
        </w:rPr>
        <w:t xml:space="preserve"> PHONE</w:t>
      </w:r>
      <w:r>
        <w:rPr>
          <w:rFonts w:ascii="Arial" w:hAnsi="Arial"/>
          <w:spacing w:val="-3"/>
          <w:sz w:val="18"/>
          <w:szCs w:val="18"/>
        </w:rPr>
        <w:t>:</w:t>
      </w:r>
      <w:r>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Pr="001218F6">
        <w:rPr>
          <w:rFonts w:ascii="Arial" w:hAnsi="Arial"/>
          <w:spacing w:val="-3"/>
          <w:sz w:val="18"/>
          <w:szCs w:val="18"/>
        </w:rPr>
        <w:t>1-</w:t>
      </w:r>
      <w:r>
        <w:rPr>
          <w:rFonts w:ascii="Arial" w:hAnsi="Arial"/>
          <w:spacing w:val="-3"/>
          <w:sz w:val="18"/>
          <w:szCs w:val="18"/>
        </w:rPr>
        <w:t>954-374-7290</w:t>
      </w:r>
    </w:p>
    <w:p w:rsidR="00091E31" w:rsidRPr="00EB6714" w:rsidRDefault="00091E31" w:rsidP="000426A8">
      <w:pPr>
        <w:suppressAutoHyphens/>
        <w:ind w:left="72"/>
        <w:jc w:val="both"/>
        <w:rPr>
          <w:rFonts w:ascii="Arial" w:hAnsi="Arial" w:cs="Arial"/>
          <w:spacing w:val="-3"/>
          <w:sz w:val="18"/>
          <w:szCs w:val="18"/>
        </w:rPr>
      </w:pPr>
      <w:r w:rsidRPr="00EB6714">
        <w:rPr>
          <w:rFonts w:ascii="Arial" w:hAnsi="Arial"/>
          <w:spacing w:val="-3"/>
          <w:sz w:val="18"/>
          <w:szCs w:val="18"/>
          <w:u w:val="single"/>
        </w:rPr>
        <w:t>EMAIL</w:t>
      </w:r>
      <w:r w:rsidRPr="00EB6714">
        <w:rPr>
          <w:rFonts w:ascii="Arial" w:hAnsi="Arial" w:cs="Arial"/>
          <w:spacing w:val="-3"/>
          <w:sz w:val="18"/>
          <w:szCs w:val="18"/>
        </w:rPr>
        <w:t xml:space="preserve">: </w:t>
      </w:r>
      <w:r w:rsidRPr="00EB6714">
        <w:rPr>
          <w:rFonts w:ascii="Arial" w:hAnsi="Arial" w:cs="Arial"/>
          <w:spacing w:val="-3"/>
          <w:sz w:val="18"/>
          <w:szCs w:val="18"/>
        </w:rPr>
        <w:tab/>
      </w:r>
      <w:r w:rsidRPr="00EB6714">
        <w:rPr>
          <w:rFonts w:ascii="Arial" w:hAnsi="Arial" w:cs="Arial"/>
          <w:spacing w:val="-3"/>
          <w:sz w:val="18"/>
          <w:szCs w:val="18"/>
        </w:rPr>
        <w:tab/>
      </w:r>
      <w:r w:rsidRPr="00EB6714">
        <w:rPr>
          <w:rFonts w:ascii="Arial" w:hAnsi="Arial" w:cs="Arial"/>
          <w:spacing w:val="-3"/>
          <w:sz w:val="18"/>
          <w:szCs w:val="18"/>
        </w:rPr>
        <w:tab/>
      </w:r>
      <w:r w:rsidRPr="00EB6714">
        <w:rPr>
          <w:rFonts w:ascii="Arial" w:hAnsi="Arial" w:cs="Arial"/>
          <w:spacing w:val="-3"/>
          <w:sz w:val="18"/>
          <w:szCs w:val="18"/>
        </w:rPr>
        <w:tab/>
      </w:r>
      <w:r w:rsidRPr="00EB6714">
        <w:rPr>
          <w:rFonts w:ascii="Arial" w:hAnsi="Arial" w:cs="Arial"/>
          <w:spacing w:val="-3"/>
          <w:sz w:val="18"/>
          <w:szCs w:val="18"/>
        </w:rPr>
        <w:tab/>
      </w:r>
      <w:r w:rsidRPr="00EB6714">
        <w:rPr>
          <w:rFonts w:ascii="Arial" w:hAnsi="Arial" w:cs="Arial"/>
          <w:spacing w:val="-3"/>
          <w:sz w:val="18"/>
          <w:szCs w:val="18"/>
        </w:rPr>
        <w:tab/>
      </w:r>
      <w:r w:rsidRPr="00EB6714">
        <w:rPr>
          <w:rFonts w:ascii="Arial" w:hAnsi="Arial" w:cs="Arial"/>
          <w:spacing w:val="-3"/>
          <w:sz w:val="18"/>
          <w:szCs w:val="18"/>
        </w:rPr>
        <w:tab/>
      </w:r>
      <w:r w:rsidRPr="00EB6714">
        <w:rPr>
          <w:rFonts w:ascii="Arial" w:hAnsi="Arial" w:cs="Arial"/>
          <w:spacing w:val="-3"/>
          <w:sz w:val="18"/>
          <w:szCs w:val="18"/>
        </w:rPr>
        <w:tab/>
      </w:r>
      <w:r w:rsidRPr="00EB6714">
        <w:rPr>
          <w:rFonts w:ascii="Arial" w:hAnsi="Arial" w:cs="Arial"/>
          <w:spacing w:val="-3"/>
          <w:sz w:val="18"/>
          <w:szCs w:val="18"/>
        </w:rPr>
        <w:tab/>
      </w:r>
      <w:r w:rsidRPr="00EB6714">
        <w:rPr>
          <w:rFonts w:ascii="Arial" w:hAnsi="Arial" w:cs="Arial"/>
          <w:spacing w:val="-3"/>
          <w:sz w:val="18"/>
          <w:szCs w:val="18"/>
        </w:rPr>
        <w:tab/>
      </w:r>
      <w:r w:rsidRPr="00EB6714">
        <w:rPr>
          <w:rFonts w:ascii="Arial" w:hAnsi="Arial" w:cs="Arial"/>
          <w:spacing w:val="-3"/>
          <w:sz w:val="18"/>
          <w:szCs w:val="18"/>
        </w:rPr>
        <w:tab/>
      </w:r>
      <w:r w:rsidRPr="00EB6714">
        <w:rPr>
          <w:rFonts w:ascii="Arial" w:hAnsi="Arial" w:cs="Arial"/>
          <w:spacing w:val="-3"/>
          <w:sz w:val="18"/>
          <w:szCs w:val="18"/>
        </w:rPr>
        <w:tab/>
      </w:r>
      <w:r w:rsidRPr="00EB6714">
        <w:rPr>
          <w:rFonts w:ascii="Arial" w:hAnsi="Arial" w:cs="Arial"/>
          <w:spacing w:val="-3"/>
          <w:sz w:val="18"/>
          <w:szCs w:val="18"/>
        </w:rPr>
        <w:tab/>
      </w:r>
      <w:r w:rsidRPr="00EB6714">
        <w:rPr>
          <w:rFonts w:ascii="Arial" w:hAnsi="Arial" w:cs="Arial"/>
          <w:spacing w:val="-3"/>
          <w:sz w:val="18"/>
          <w:szCs w:val="18"/>
        </w:rPr>
        <w:tab/>
      </w:r>
      <w:r w:rsidRPr="00EB6714">
        <w:rPr>
          <w:rFonts w:ascii="Arial" w:hAnsi="Arial" w:cs="Arial"/>
          <w:spacing w:val="-3"/>
          <w:sz w:val="18"/>
          <w:szCs w:val="18"/>
        </w:rPr>
        <w:tab/>
      </w:r>
      <w:r w:rsidRPr="00EB6714">
        <w:rPr>
          <w:rFonts w:ascii="Arial" w:hAnsi="Arial" w:cs="Arial"/>
          <w:spacing w:val="-3"/>
          <w:sz w:val="18"/>
          <w:szCs w:val="18"/>
        </w:rPr>
        <w:tab/>
      </w:r>
      <w:hyperlink r:id="rId7" w:tgtFrame="_blank" w:history="1">
        <w:r w:rsidR="00EB6714" w:rsidRPr="00EB6714">
          <w:rPr>
            <w:rStyle w:val="Hyperlink"/>
            <w:rFonts w:ascii="Arial" w:hAnsi="Arial" w:cs="Arial"/>
            <w:color w:val="auto"/>
            <w:sz w:val="18"/>
            <w:szCs w:val="18"/>
            <w:u w:val="none"/>
          </w:rPr>
          <w:t>sales@royalmarker.com</w:t>
        </w:r>
      </w:hyperlink>
    </w:p>
    <w:p w:rsidR="00EB6714" w:rsidRDefault="00EB6714" w:rsidP="000426A8">
      <w:pPr>
        <w:suppressAutoHyphens/>
        <w:jc w:val="both"/>
        <w:rPr>
          <w:rFonts w:ascii="Arial" w:hAnsi="Arial"/>
          <w:spacing w:val="-3"/>
          <w:sz w:val="18"/>
          <w:szCs w:val="18"/>
        </w:rPr>
      </w:pPr>
      <w:r w:rsidRPr="001218F6">
        <w:rPr>
          <w:rFonts w:ascii="Arial" w:hAnsi="Arial"/>
          <w:spacing w:val="-3"/>
          <w:sz w:val="18"/>
          <w:szCs w:val="18"/>
          <w:u w:val="single"/>
        </w:rPr>
        <w:t>DATE OF PREPARATION</w:t>
      </w:r>
      <w:r w:rsidRPr="001218F6">
        <w:rPr>
          <w:rFonts w:ascii="Arial" w:hAnsi="Arial"/>
          <w:spacing w:val="-3"/>
          <w:sz w:val="18"/>
          <w:szCs w:val="18"/>
        </w:rPr>
        <w:t>:</w:t>
      </w:r>
      <w:r w:rsidRPr="001218F6">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Pr>
          <w:rFonts w:ascii="Arial" w:hAnsi="Arial"/>
          <w:spacing w:val="-3"/>
          <w:sz w:val="18"/>
          <w:szCs w:val="18"/>
        </w:rPr>
        <w:t xml:space="preserve">August </w:t>
      </w:r>
      <w:r w:rsidR="00C3652B">
        <w:rPr>
          <w:rFonts w:ascii="Arial" w:hAnsi="Arial"/>
          <w:spacing w:val="-3"/>
          <w:sz w:val="18"/>
          <w:szCs w:val="18"/>
        </w:rPr>
        <w:t>9</w:t>
      </w:r>
      <w:r>
        <w:rPr>
          <w:rFonts w:ascii="Arial" w:hAnsi="Arial"/>
          <w:spacing w:val="-3"/>
          <w:sz w:val="18"/>
          <w:szCs w:val="18"/>
        </w:rPr>
        <w:t>, 2009</w:t>
      </w:r>
    </w:p>
    <w:p w:rsidR="00D9788A" w:rsidRPr="00D9788A" w:rsidRDefault="00D9788A" w:rsidP="000426A8">
      <w:pPr>
        <w:suppressAutoHyphens/>
        <w:jc w:val="both"/>
        <w:rPr>
          <w:rFonts w:ascii="Arial" w:hAnsi="Arial"/>
          <w:spacing w:val="-3"/>
          <w:sz w:val="18"/>
          <w:szCs w:val="18"/>
        </w:rPr>
      </w:pPr>
      <w:r>
        <w:rPr>
          <w:rFonts w:ascii="Arial" w:hAnsi="Arial"/>
          <w:spacing w:val="-3"/>
          <w:sz w:val="18"/>
          <w:szCs w:val="18"/>
          <w:u w:val="single"/>
        </w:rPr>
        <w:t>DATE OF REVISION</w:t>
      </w:r>
      <w:r>
        <w:rPr>
          <w:rFonts w:ascii="Arial" w:hAnsi="Arial"/>
          <w:spacing w:val="-3"/>
          <w:sz w:val="18"/>
          <w:szCs w:val="18"/>
        </w:rPr>
        <w:t>:</w:t>
      </w:r>
      <w:r>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0426A8">
        <w:rPr>
          <w:rFonts w:ascii="Arial" w:hAnsi="Arial"/>
          <w:spacing w:val="-3"/>
          <w:sz w:val="18"/>
          <w:szCs w:val="18"/>
        </w:rPr>
        <w:tab/>
      </w:r>
      <w:r w:rsidR="001C323E">
        <w:rPr>
          <w:rFonts w:ascii="Arial" w:hAnsi="Arial"/>
          <w:spacing w:val="-3"/>
          <w:sz w:val="18"/>
          <w:szCs w:val="18"/>
        </w:rPr>
        <w:t>October 9</w:t>
      </w:r>
      <w:r w:rsidR="0010314C">
        <w:rPr>
          <w:rFonts w:ascii="Arial" w:hAnsi="Arial"/>
          <w:spacing w:val="-3"/>
          <w:sz w:val="18"/>
          <w:szCs w:val="18"/>
        </w:rPr>
        <w:t>, 2018</w:t>
      </w:r>
    </w:p>
    <w:p w:rsidR="00311BC7" w:rsidRPr="00DF33C0" w:rsidRDefault="00311BC7" w:rsidP="00311BC7">
      <w:pPr>
        <w:suppressAutoHyphens/>
        <w:jc w:val="both"/>
        <w:rPr>
          <w:rFonts w:ascii="Arial" w:hAnsi="Arial" w:cs="Arial"/>
          <w:spacing w:val="-1"/>
          <w:sz w:val="14"/>
          <w:szCs w:val="14"/>
        </w:rPr>
      </w:pPr>
      <w:r w:rsidRPr="00DF33C0">
        <w:rPr>
          <w:rFonts w:ascii="Arial" w:hAnsi="Arial" w:cs="Arial"/>
          <w:sz w:val="14"/>
          <w:szCs w:val="14"/>
        </w:rPr>
        <w:t xml:space="preserve">NOTE: </w:t>
      </w:r>
      <w:r w:rsidR="000426A8" w:rsidRPr="00DF33C0">
        <w:rPr>
          <w:rFonts w:ascii="Arial" w:hAnsi="Arial" w:cs="Arial"/>
          <w:sz w:val="14"/>
          <w:szCs w:val="14"/>
        </w:rPr>
        <w:t>ALL United States Occupational Safety and Health Administration (OSHA) Standard</w:t>
      </w:r>
      <w:r w:rsidR="000426A8" w:rsidRPr="00DF33C0">
        <w:rPr>
          <w:rFonts w:ascii="Arial" w:hAnsi="Arial" w:cs="Arial"/>
          <w:spacing w:val="-2"/>
          <w:sz w:val="14"/>
          <w:szCs w:val="14"/>
        </w:rPr>
        <w:t>, 29 CFR Parts 1910, 1915, 1917, 1918 and 1926, and the U.S. OSHA Instruction CPL 02-02-079, July 9, 2015</w:t>
      </w:r>
      <w:r w:rsidR="000426A8" w:rsidRPr="00DF33C0">
        <w:rPr>
          <w:rFonts w:ascii="Arial" w:hAnsi="Arial" w:cs="Arial"/>
          <w:sz w:val="14"/>
          <w:szCs w:val="14"/>
        </w:rPr>
        <w:t xml:space="preserve">, U.S. State equivalent Standards, </w:t>
      </w:r>
      <w:r w:rsidR="00DF33C0" w:rsidRPr="00DF33C0">
        <w:rPr>
          <w:rFonts w:ascii="Arial" w:hAnsi="Arial" w:cs="Arial"/>
          <w:caps/>
          <w:sz w:val="14"/>
          <w:szCs w:val="14"/>
        </w:rPr>
        <w:t>C</w:t>
      </w:r>
      <w:r w:rsidR="00DF33C0" w:rsidRPr="00DF33C0">
        <w:rPr>
          <w:rFonts w:ascii="Arial" w:hAnsi="Arial" w:cs="Arial"/>
          <w:sz w:val="14"/>
          <w:szCs w:val="14"/>
        </w:rPr>
        <w:t>anadian</w:t>
      </w:r>
      <w:r w:rsidR="00DF33C0" w:rsidRPr="00DF33C0">
        <w:rPr>
          <w:rFonts w:ascii="Arial" w:hAnsi="Arial" w:cs="Arial"/>
          <w:caps/>
          <w:sz w:val="14"/>
          <w:szCs w:val="14"/>
        </w:rPr>
        <w:t xml:space="preserve"> WHMIS 2015 GHS,</w:t>
      </w:r>
      <w:r w:rsidR="00DF33C0" w:rsidRPr="00DF33C0">
        <w:rPr>
          <w:rFonts w:ascii="Arial" w:hAnsi="Arial" w:cs="Arial"/>
          <w:sz w:val="14"/>
          <w:szCs w:val="14"/>
        </w:rPr>
        <w:t xml:space="preserve"> European Union CLP EC 1272/2008 &amp; the 8</w:t>
      </w:r>
      <w:r w:rsidR="00DF33C0" w:rsidRPr="00DF33C0">
        <w:rPr>
          <w:rFonts w:ascii="Arial" w:hAnsi="Arial" w:cs="Arial"/>
          <w:sz w:val="14"/>
          <w:szCs w:val="14"/>
          <w:vertAlign w:val="superscript"/>
        </w:rPr>
        <w:t>th</w:t>
      </w:r>
      <w:r w:rsidR="00DF33C0" w:rsidRPr="00DF33C0">
        <w:rPr>
          <w:rFonts w:ascii="Arial" w:hAnsi="Arial" w:cs="Arial"/>
          <w:sz w:val="14"/>
          <w:szCs w:val="14"/>
        </w:rPr>
        <w:t xml:space="preserve"> ATP 2016/918, the Korean MoEL (Public Notice 2016-19), Singapore SS586 Standard – Parts 2 &amp; 3, Chinese GB/T 16483-2008 &amp; GB/T 17519-2013, Australian Work Health and Safety (Preparation of Safety Data Sheets for Hazardous Chemicals) Code of Practice 2015, </w:t>
      </w:r>
      <w:r w:rsidR="00DF33C0" w:rsidRPr="00DF33C0">
        <w:rPr>
          <w:rFonts w:ascii="Arial" w:hAnsi="Arial" w:cs="Arial"/>
          <w:caps/>
          <w:sz w:val="14"/>
          <w:szCs w:val="14"/>
        </w:rPr>
        <w:t>J</w:t>
      </w:r>
      <w:r w:rsidR="00DF33C0" w:rsidRPr="00DF33C0">
        <w:rPr>
          <w:rFonts w:ascii="Arial" w:hAnsi="Arial" w:cs="Arial"/>
          <w:sz w:val="14"/>
          <w:szCs w:val="14"/>
        </w:rPr>
        <w:t xml:space="preserve">apanese JIS </w:t>
      </w:r>
      <w:r w:rsidR="00141385">
        <w:rPr>
          <w:rFonts w:ascii="Arial" w:hAnsi="Arial" w:cs="Arial"/>
          <w:sz w:val="14"/>
          <w:szCs w:val="14"/>
        </w:rPr>
        <w:t xml:space="preserve">Z7253: </w:t>
      </w:r>
      <w:r w:rsidR="002D2115">
        <w:rPr>
          <w:rFonts w:ascii="Arial" w:hAnsi="Arial" w:cs="Arial"/>
          <w:sz w:val="14"/>
          <w:szCs w:val="14"/>
        </w:rPr>
        <w:t>2013 &amp;</w:t>
      </w:r>
      <w:r w:rsidR="00141385">
        <w:rPr>
          <w:rFonts w:ascii="Arial" w:hAnsi="Arial" w:cs="Arial"/>
          <w:sz w:val="14"/>
          <w:szCs w:val="14"/>
        </w:rPr>
        <w:t>2015</w:t>
      </w:r>
      <w:r w:rsidRPr="00DF33C0">
        <w:rPr>
          <w:rFonts w:ascii="Arial" w:hAnsi="Arial" w:cs="Arial"/>
          <w:spacing w:val="-2"/>
          <w:sz w:val="14"/>
          <w:szCs w:val="14"/>
        </w:rPr>
        <w:t xml:space="preserve">required information is included in appropriate sections based on the </w:t>
      </w:r>
      <w:r w:rsidR="000426A8" w:rsidRPr="00DF33C0">
        <w:rPr>
          <w:rFonts w:ascii="Arial" w:hAnsi="Arial" w:cs="Arial"/>
          <w:spacing w:val="-2"/>
          <w:sz w:val="14"/>
          <w:szCs w:val="14"/>
        </w:rPr>
        <w:t>UN Global Harmonization Standard format</w:t>
      </w:r>
      <w:r w:rsidRPr="00DF33C0">
        <w:rPr>
          <w:rFonts w:ascii="Arial" w:hAnsi="Arial" w:cs="Arial"/>
          <w:spacing w:val="-2"/>
          <w:sz w:val="14"/>
          <w:szCs w:val="14"/>
        </w:rPr>
        <w:t xml:space="preserve">.  </w:t>
      </w:r>
      <w:r w:rsidRPr="00DF33C0">
        <w:rPr>
          <w:rFonts w:ascii="Arial" w:hAnsi="Arial" w:cs="Arial"/>
          <w:sz w:val="14"/>
          <w:szCs w:val="14"/>
        </w:rPr>
        <w:t>This product has been classified in accordance with the hazard criteria of the countries listed above</w:t>
      </w:r>
      <w:r w:rsidRPr="00DF33C0">
        <w:rPr>
          <w:rFonts w:ascii="Arial" w:hAnsi="Arial" w:cs="Arial"/>
          <w:spacing w:val="-1"/>
          <w:sz w:val="14"/>
          <w:szCs w:val="14"/>
        </w:rPr>
        <w:t>.</w:t>
      </w:r>
    </w:p>
    <w:p w:rsidR="00311BC7" w:rsidRPr="00311BC7" w:rsidRDefault="00311BC7" w:rsidP="00311BC7">
      <w:pPr>
        <w:tabs>
          <w:tab w:val="left" w:pos="-432"/>
          <w:tab w:val="left" w:pos="5400"/>
        </w:tabs>
        <w:suppressAutoHyphens/>
        <w:ind w:left="5400" w:hanging="5400"/>
        <w:jc w:val="both"/>
        <w:rPr>
          <w:rFonts w:ascii="Arial" w:hAnsi="Arial"/>
          <w:spacing w:val="-3"/>
          <w:sz w:val="2"/>
          <w:szCs w:val="2"/>
        </w:rPr>
      </w:pPr>
    </w:p>
    <w:p w:rsidR="007E458C" w:rsidRPr="007E458C" w:rsidRDefault="007E458C" w:rsidP="007E458C">
      <w:pPr>
        <w:pBdr>
          <w:top w:val="single" w:sz="18" w:space="1" w:color="auto"/>
        </w:pBdr>
        <w:suppressAutoHyphens/>
        <w:jc w:val="both"/>
        <w:rPr>
          <w:rFonts w:ascii="Arial" w:hAnsi="Arial"/>
          <w:spacing w:val="-3"/>
          <w:sz w:val="2"/>
          <w:szCs w:val="2"/>
        </w:rPr>
      </w:pPr>
    </w:p>
    <w:p w:rsidR="00532503" w:rsidRDefault="00311BC7" w:rsidP="00532503">
      <w:pPr>
        <w:suppressAutoHyphens/>
        <w:jc w:val="center"/>
        <w:rPr>
          <w:rFonts w:ascii="Arial" w:hAnsi="Arial"/>
          <w:b/>
          <w:spacing w:val="-3"/>
        </w:rPr>
      </w:pPr>
      <w:r>
        <w:rPr>
          <w:rFonts w:ascii="Arial" w:hAnsi="Arial"/>
          <w:b/>
          <w:spacing w:val="-3"/>
        </w:rPr>
        <w:t>2</w:t>
      </w:r>
      <w:r w:rsidR="00532503">
        <w:rPr>
          <w:rFonts w:ascii="Arial" w:hAnsi="Arial"/>
          <w:b/>
          <w:spacing w:val="-3"/>
        </w:rPr>
        <w:t>. HAZARD IDENTIFICATION</w:t>
      </w:r>
    </w:p>
    <w:p w:rsidR="005922E5" w:rsidRDefault="005922E5" w:rsidP="005922E5">
      <w:pPr>
        <w:jc w:val="both"/>
        <w:rPr>
          <w:rFonts w:ascii="Arial" w:hAnsi="Arial" w:cs="Arial"/>
          <w:sz w:val="20"/>
        </w:rPr>
      </w:pPr>
      <w:r w:rsidRPr="0025485F">
        <w:rPr>
          <w:rFonts w:ascii="Arial" w:hAnsi="Arial" w:cs="Arial"/>
          <w:caps/>
          <w:spacing w:val="-2"/>
          <w:sz w:val="20"/>
          <w:u w:val="single"/>
        </w:rPr>
        <w:t>GLOBAL HARMONIZATION Labeling and Classification</w:t>
      </w:r>
      <w:r w:rsidRPr="0025485F">
        <w:rPr>
          <w:rFonts w:ascii="Arial" w:hAnsi="Arial" w:cs="Arial"/>
          <w:caps/>
          <w:spacing w:val="-2"/>
          <w:sz w:val="20"/>
        </w:rPr>
        <w:t>:</w:t>
      </w:r>
      <w:r w:rsidRPr="00AC2768">
        <w:rPr>
          <w:rFonts w:ascii="Arial" w:hAnsi="Arial" w:cs="Arial"/>
          <w:sz w:val="20"/>
        </w:rPr>
        <w:t xml:space="preserve"> Classified in accordance with Global Harmonization Standard under U.S. OSHA Hazard Communication Standard, </w:t>
      </w:r>
      <w:r w:rsidR="00141385">
        <w:rPr>
          <w:rFonts w:ascii="Arial" w:hAnsi="Arial" w:cs="Arial"/>
          <w:sz w:val="20"/>
        </w:rPr>
        <w:t xml:space="preserve">European </w:t>
      </w:r>
      <w:r w:rsidRPr="00AC2768">
        <w:rPr>
          <w:rFonts w:ascii="Arial" w:hAnsi="Arial" w:cs="Arial"/>
          <w:sz w:val="20"/>
        </w:rPr>
        <w:t xml:space="preserve">CLP Regulation (EC) 1272/2008, </w:t>
      </w:r>
      <w:r w:rsidRPr="00AC2768">
        <w:rPr>
          <w:rFonts w:ascii="Arial" w:hAnsi="Arial" w:cs="Arial"/>
          <w:caps/>
          <w:sz w:val="20"/>
        </w:rPr>
        <w:t>J</w:t>
      </w:r>
      <w:r>
        <w:rPr>
          <w:rFonts w:ascii="Arial" w:hAnsi="Arial" w:cs="Arial"/>
          <w:sz w:val="20"/>
        </w:rPr>
        <w:t xml:space="preserve">apanese </w:t>
      </w:r>
      <w:r w:rsidR="00141385">
        <w:rPr>
          <w:rFonts w:ascii="Arial" w:hAnsi="Arial" w:cs="Arial"/>
          <w:sz w:val="20"/>
        </w:rPr>
        <w:t xml:space="preserve">Classification </w:t>
      </w:r>
      <w:r>
        <w:rPr>
          <w:rFonts w:ascii="Arial" w:hAnsi="Arial" w:cs="Arial"/>
          <w:sz w:val="20"/>
        </w:rPr>
        <w:t xml:space="preserve">JIS Z7253: </w:t>
      </w:r>
      <w:r w:rsidR="00141385">
        <w:rPr>
          <w:rFonts w:ascii="Arial" w:hAnsi="Arial" w:cs="Arial"/>
          <w:sz w:val="20"/>
        </w:rPr>
        <w:t>2013 &amp;</w:t>
      </w:r>
      <w:r>
        <w:rPr>
          <w:rFonts w:ascii="Arial" w:hAnsi="Arial" w:cs="Arial"/>
          <w:sz w:val="20"/>
        </w:rPr>
        <w:t>2015</w:t>
      </w:r>
      <w:r w:rsidR="002D2115">
        <w:rPr>
          <w:rFonts w:ascii="Arial" w:hAnsi="Arial" w:cs="Arial"/>
          <w:sz w:val="20"/>
        </w:rPr>
        <w:t>, Singapore SS586, Chinese GHS standard</w:t>
      </w:r>
      <w:r w:rsidRPr="00AC2768">
        <w:rPr>
          <w:rFonts w:ascii="Arial" w:hAnsi="Arial" w:cs="Arial"/>
          <w:sz w:val="20"/>
        </w:rPr>
        <w:t xml:space="preserve">.  </w:t>
      </w:r>
      <w:r w:rsidR="002D2115">
        <w:rPr>
          <w:rFonts w:ascii="Arial" w:hAnsi="Arial" w:cs="Arial"/>
          <w:sz w:val="20"/>
        </w:rPr>
        <w:t>K</w:t>
      </w:r>
      <w:r w:rsidRPr="00AC2768">
        <w:rPr>
          <w:rFonts w:ascii="Arial" w:hAnsi="Arial" w:cs="Arial"/>
          <w:sz w:val="20"/>
        </w:rPr>
        <w:t xml:space="preserve">orean </w:t>
      </w:r>
      <w:r w:rsidR="00801496">
        <w:rPr>
          <w:rFonts w:ascii="Arial" w:hAnsi="Arial" w:cs="Arial"/>
          <w:sz w:val="20"/>
        </w:rPr>
        <w:t>MoEL</w:t>
      </w:r>
      <w:r w:rsidRPr="00AC2768">
        <w:rPr>
          <w:rFonts w:ascii="Arial" w:hAnsi="Arial" w:cs="Arial"/>
          <w:sz w:val="20"/>
        </w:rPr>
        <w:t xml:space="preserve"> and New Zealand HSNO classification, </w:t>
      </w:r>
      <w:r w:rsidR="00801496">
        <w:rPr>
          <w:rFonts w:ascii="Arial" w:hAnsi="Arial" w:cs="Arial"/>
          <w:sz w:val="20"/>
        </w:rPr>
        <w:t>are given separately</w:t>
      </w:r>
      <w:r w:rsidRPr="00AC2768">
        <w:rPr>
          <w:rFonts w:ascii="Arial" w:hAnsi="Arial" w:cs="Arial"/>
          <w:sz w:val="20"/>
        </w:rPr>
        <w:t>.</w:t>
      </w:r>
    </w:p>
    <w:p w:rsidR="005922E5" w:rsidRPr="00373485" w:rsidRDefault="005922E5" w:rsidP="005922E5">
      <w:pPr>
        <w:suppressAutoHyphens/>
        <w:ind w:left="288" w:hanging="144"/>
        <w:jc w:val="both"/>
        <w:rPr>
          <w:rFonts w:ascii="Arial" w:hAnsi="Arial" w:cs="Arial"/>
          <w:sz w:val="18"/>
          <w:szCs w:val="18"/>
        </w:rPr>
      </w:pPr>
      <w:r w:rsidRPr="0025485F">
        <w:rPr>
          <w:rFonts w:ascii="Arial" w:hAnsi="Arial" w:cs="Arial"/>
          <w:spacing w:val="-2"/>
          <w:sz w:val="18"/>
          <w:szCs w:val="18"/>
          <w:u w:val="single"/>
        </w:rPr>
        <w:t>Classification</w:t>
      </w:r>
      <w:r w:rsidRPr="0025485F">
        <w:rPr>
          <w:rFonts w:ascii="Arial" w:hAnsi="Arial" w:cs="Arial"/>
          <w:caps/>
          <w:spacing w:val="-2"/>
          <w:sz w:val="18"/>
          <w:szCs w:val="18"/>
        </w:rPr>
        <w:t>:</w:t>
      </w:r>
      <w:r w:rsidRPr="00373485">
        <w:rPr>
          <w:rFonts w:ascii="Arial" w:hAnsi="Arial"/>
          <w:spacing w:val="-2"/>
          <w:sz w:val="18"/>
          <w:szCs w:val="18"/>
        </w:rPr>
        <w:t xml:space="preserve">Skin Irritation Cat. 2, </w:t>
      </w:r>
      <w:r w:rsidR="008C6B39">
        <w:rPr>
          <w:rFonts w:ascii="Arial" w:hAnsi="Arial"/>
          <w:spacing w:val="-2"/>
          <w:sz w:val="18"/>
          <w:szCs w:val="18"/>
        </w:rPr>
        <w:t xml:space="preserve">Eye Irritation </w:t>
      </w:r>
      <w:r w:rsidR="008C6B39" w:rsidRPr="00373485">
        <w:rPr>
          <w:rFonts w:ascii="Arial" w:hAnsi="Arial"/>
          <w:spacing w:val="-2"/>
          <w:sz w:val="18"/>
          <w:szCs w:val="18"/>
        </w:rPr>
        <w:t xml:space="preserve">Cat. </w:t>
      </w:r>
      <w:r w:rsidR="008C6B39">
        <w:rPr>
          <w:rFonts w:ascii="Arial" w:hAnsi="Arial"/>
          <w:spacing w:val="-2"/>
          <w:sz w:val="18"/>
          <w:szCs w:val="18"/>
        </w:rPr>
        <w:t>2A</w:t>
      </w:r>
      <w:r w:rsidR="008C6B39" w:rsidRPr="00373485">
        <w:rPr>
          <w:rFonts w:ascii="Arial" w:hAnsi="Arial"/>
          <w:spacing w:val="-2"/>
          <w:sz w:val="18"/>
          <w:szCs w:val="18"/>
        </w:rPr>
        <w:t xml:space="preserve">, </w:t>
      </w:r>
      <w:r w:rsidRPr="00373485">
        <w:rPr>
          <w:rFonts w:ascii="Arial" w:hAnsi="Arial"/>
          <w:spacing w:val="-2"/>
          <w:sz w:val="18"/>
          <w:szCs w:val="18"/>
        </w:rPr>
        <w:t>STOT (Inhalation-Irritation) SE Cat. 3</w:t>
      </w:r>
    </w:p>
    <w:p w:rsidR="005922E5" w:rsidRDefault="005922E5" w:rsidP="005922E5">
      <w:pPr>
        <w:suppressAutoHyphens/>
        <w:ind w:left="288" w:hanging="144"/>
        <w:jc w:val="both"/>
        <w:rPr>
          <w:rFonts w:ascii="Arial" w:hAnsi="Arial" w:cs="Arial"/>
          <w:spacing w:val="-2"/>
          <w:sz w:val="18"/>
          <w:szCs w:val="18"/>
        </w:rPr>
      </w:pPr>
      <w:r w:rsidRPr="0025485F">
        <w:rPr>
          <w:rFonts w:ascii="Arial" w:hAnsi="Arial" w:cs="Arial"/>
          <w:sz w:val="18"/>
          <w:szCs w:val="18"/>
          <w:u w:val="single"/>
        </w:rPr>
        <w:t>Signal Word</w:t>
      </w:r>
      <w:r w:rsidRPr="0025485F">
        <w:rPr>
          <w:rFonts w:ascii="Arial" w:hAnsi="Arial" w:cs="Arial"/>
          <w:sz w:val="18"/>
          <w:szCs w:val="18"/>
        </w:rPr>
        <w:t>:</w:t>
      </w:r>
      <w:r w:rsidR="003E03EE">
        <w:rPr>
          <w:rFonts w:ascii="Arial" w:hAnsi="Arial" w:cs="Arial"/>
          <w:sz w:val="18"/>
          <w:szCs w:val="18"/>
        </w:rPr>
        <w:t>Warning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8C6B39">
        <w:rPr>
          <w:rFonts w:ascii="Arial" w:hAnsi="Arial" w:cs="Arial"/>
          <w:sz w:val="18"/>
          <w:szCs w:val="18"/>
        </w:rPr>
        <w:tab/>
      </w:r>
      <w:r w:rsidR="008C6B39">
        <w:rPr>
          <w:rFonts w:ascii="Arial" w:hAnsi="Arial" w:cs="Arial"/>
          <w:sz w:val="18"/>
          <w:szCs w:val="18"/>
        </w:rPr>
        <w:tab/>
      </w:r>
      <w:r w:rsidR="008C6B39">
        <w:rPr>
          <w:rFonts w:ascii="Arial" w:hAnsi="Arial" w:cs="Arial"/>
          <w:sz w:val="18"/>
          <w:szCs w:val="18"/>
        </w:rPr>
        <w:tab/>
      </w:r>
      <w:r w:rsidR="008C6B39">
        <w:rPr>
          <w:rFonts w:ascii="Arial" w:hAnsi="Arial" w:cs="Arial"/>
          <w:sz w:val="18"/>
          <w:szCs w:val="18"/>
        </w:rPr>
        <w:tab/>
      </w:r>
      <w:r w:rsidR="008C6B39">
        <w:rPr>
          <w:rFonts w:ascii="Arial" w:hAnsi="Arial" w:cs="Arial"/>
          <w:sz w:val="18"/>
          <w:szCs w:val="18"/>
        </w:rPr>
        <w:tab/>
      </w:r>
      <w:r w:rsidR="008C6B39">
        <w:rPr>
          <w:rFonts w:ascii="Arial" w:hAnsi="Arial" w:cs="Arial"/>
          <w:sz w:val="18"/>
          <w:szCs w:val="18"/>
        </w:rPr>
        <w:tab/>
      </w:r>
      <w:r w:rsidR="008C6B39">
        <w:rPr>
          <w:rFonts w:ascii="Arial" w:hAnsi="Arial" w:cs="Arial"/>
          <w:sz w:val="18"/>
          <w:szCs w:val="18"/>
        </w:rPr>
        <w:tab/>
      </w:r>
      <w:r w:rsidRPr="0025485F">
        <w:rPr>
          <w:rFonts w:ascii="Arial" w:hAnsi="Arial" w:cs="Arial"/>
          <w:spacing w:val="-2"/>
          <w:sz w:val="18"/>
          <w:szCs w:val="18"/>
          <w:u w:val="single"/>
        </w:rPr>
        <w:t>Hazard Statement Codes</w:t>
      </w:r>
      <w:r w:rsidRPr="0025485F">
        <w:rPr>
          <w:rFonts w:ascii="Arial" w:hAnsi="Arial" w:cs="Arial"/>
          <w:spacing w:val="-2"/>
          <w:sz w:val="18"/>
          <w:szCs w:val="18"/>
        </w:rPr>
        <w:t>:</w:t>
      </w:r>
      <w:r>
        <w:rPr>
          <w:rFonts w:ascii="Arial" w:hAnsi="Arial" w:cs="Arial"/>
          <w:spacing w:val="-2"/>
          <w:sz w:val="18"/>
          <w:szCs w:val="18"/>
        </w:rPr>
        <w:t>H315, H31</w:t>
      </w:r>
      <w:r w:rsidR="003E03EE">
        <w:rPr>
          <w:rFonts w:ascii="Arial" w:hAnsi="Arial" w:cs="Arial"/>
          <w:spacing w:val="-2"/>
          <w:sz w:val="18"/>
          <w:szCs w:val="18"/>
        </w:rPr>
        <w:t>9</w:t>
      </w:r>
      <w:r>
        <w:rPr>
          <w:rFonts w:ascii="Arial" w:hAnsi="Arial" w:cs="Arial"/>
          <w:spacing w:val="-2"/>
          <w:sz w:val="18"/>
          <w:szCs w:val="18"/>
        </w:rPr>
        <w:t>, H335</w:t>
      </w:r>
    </w:p>
    <w:p w:rsidR="005922E5" w:rsidRPr="00F8255E" w:rsidRDefault="005922E5" w:rsidP="005922E5">
      <w:pPr>
        <w:suppressAutoHyphens/>
        <w:ind w:left="288" w:hanging="144"/>
        <w:jc w:val="both"/>
        <w:rPr>
          <w:rFonts w:ascii="Arial" w:hAnsi="Arial" w:cs="Arial"/>
          <w:spacing w:val="-2"/>
          <w:sz w:val="18"/>
          <w:szCs w:val="18"/>
        </w:rPr>
      </w:pPr>
      <w:r w:rsidRPr="0025485F">
        <w:rPr>
          <w:rFonts w:ascii="Arial" w:hAnsi="Arial" w:cs="Arial"/>
          <w:spacing w:val="-2"/>
          <w:sz w:val="18"/>
          <w:szCs w:val="18"/>
          <w:u w:val="single"/>
        </w:rPr>
        <w:t>Precautionary Statement Codes</w:t>
      </w:r>
      <w:r w:rsidRPr="0025485F">
        <w:rPr>
          <w:rFonts w:ascii="Arial" w:hAnsi="Arial" w:cs="Arial"/>
          <w:caps/>
          <w:spacing w:val="-2"/>
          <w:sz w:val="18"/>
          <w:szCs w:val="18"/>
        </w:rPr>
        <w:t>:</w:t>
      </w:r>
      <w:r w:rsidRPr="008D30E3">
        <w:rPr>
          <w:rFonts w:ascii="Arial" w:hAnsi="Arial" w:cs="Arial"/>
          <w:spacing w:val="-2"/>
          <w:sz w:val="18"/>
          <w:szCs w:val="18"/>
        </w:rPr>
        <w:t>P26</w:t>
      </w:r>
      <w:r w:rsidR="003E03EE">
        <w:rPr>
          <w:rFonts w:ascii="Arial" w:hAnsi="Arial" w:cs="Arial"/>
          <w:spacing w:val="-2"/>
          <w:sz w:val="18"/>
          <w:szCs w:val="18"/>
        </w:rPr>
        <w:t>1</w:t>
      </w:r>
      <w:r>
        <w:rPr>
          <w:rFonts w:ascii="Arial" w:hAnsi="Arial" w:cs="Arial"/>
          <w:spacing w:val="-2"/>
          <w:sz w:val="18"/>
          <w:szCs w:val="18"/>
        </w:rPr>
        <w:t>,</w:t>
      </w:r>
      <w:r w:rsidRPr="008D30E3">
        <w:rPr>
          <w:rFonts w:ascii="Arial" w:hAnsi="Arial" w:cs="Arial"/>
          <w:sz w:val="18"/>
          <w:szCs w:val="18"/>
        </w:rPr>
        <w:t xml:space="preserve"> P264</w:t>
      </w:r>
      <w:r>
        <w:rPr>
          <w:rFonts w:ascii="Arial" w:hAnsi="Arial" w:cs="Arial"/>
          <w:sz w:val="18"/>
          <w:szCs w:val="18"/>
        </w:rPr>
        <w:t>,</w:t>
      </w:r>
      <w:r w:rsidRPr="008D30E3">
        <w:rPr>
          <w:rFonts w:ascii="Arial" w:hAnsi="Arial" w:cs="Arial"/>
          <w:sz w:val="18"/>
          <w:szCs w:val="18"/>
        </w:rPr>
        <w:t>P271</w:t>
      </w:r>
      <w:r>
        <w:rPr>
          <w:rFonts w:ascii="Arial" w:hAnsi="Arial" w:cs="Arial"/>
          <w:sz w:val="18"/>
          <w:szCs w:val="18"/>
        </w:rPr>
        <w:t>,</w:t>
      </w:r>
      <w:r w:rsidRPr="008D30E3">
        <w:rPr>
          <w:rFonts w:ascii="Arial" w:hAnsi="Arial" w:cs="Arial"/>
          <w:sz w:val="18"/>
          <w:szCs w:val="18"/>
        </w:rPr>
        <w:t xml:space="preserve"> P280</w:t>
      </w:r>
      <w:r>
        <w:rPr>
          <w:rFonts w:ascii="Arial" w:hAnsi="Arial" w:cs="Arial"/>
          <w:sz w:val="18"/>
          <w:szCs w:val="18"/>
        </w:rPr>
        <w:t xml:space="preserve">, </w:t>
      </w:r>
      <w:r w:rsidR="003E03EE">
        <w:rPr>
          <w:rFonts w:ascii="Arial" w:hAnsi="Arial" w:cs="Arial"/>
          <w:sz w:val="18"/>
          <w:szCs w:val="18"/>
        </w:rPr>
        <w:t>P302 + P352, P332 + P313, P362 + P364, P305 + P351 + P338, P337 + P313, P304 + P340, P312</w:t>
      </w:r>
      <w:r>
        <w:rPr>
          <w:rFonts w:ascii="Arial" w:hAnsi="Arial" w:cs="Arial"/>
          <w:sz w:val="18"/>
          <w:szCs w:val="18"/>
        </w:rPr>
        <w:t xml:space="preserve">, </w:t>
      </w:r>
      <w:r w:rsidRPr="00E92AC7">
        <w:rPr>
          <w:rFonts w:ascii="Arial" w:hAnsi="Arial" w:cs="Arial"/>
          <w:sz w:val="18"/>
          <w:szCs w:val="18"/>
        </w:rPr>
        <w:t>P321</w:t>
      </w:r>
      <w:r>
        <w:rPr>
          <w:rFonts w:ascii="Arial" w:hAnsi="Arial" w:cs="Arial"/>
          <w:sz w:val="18"/>
          <w:szCs w:val="18"/>
        </w:rPr>
        <w:t xml:space="preserve">,P403 + P233, </w:t>
      </w:r>
      <w:r w:rsidRPr="008D30E3">
        <w:rPr>
          <w:rFonts w:ascii="Arial" w:hAnsi="Arial" w:cs="Arial"/>
          <w:sz w:val="18"/>
          <w:szCs w:val="18"/>
        </w:rPr>
        <w:t>P405</w:t>
      </w:r>
      <w:r>
        <w:rPr>
          <w:rFonts w:ascii="Arial" w:hAnsi="Arial" w:cs="Arial"/>
          <w:sz w:val="18"/>
          <w:szCs w:val="18"/>
        </w:rPr>
        <w:t>,</w:t>
      </w:r>
      <w:r>
        <w:rPr>
          <w:rFonts w:ascii="Arial" w:hAnsi="Arial"/>
          <w:spacing w:val="-2"/>
          <w:sz w:val="18"/>
          <w:szCs w:val="18"/>
        </w:rPr>
        <w:t xml:space="preserve"> P501</w:t>
      </w:r>
    </w:p>
    <w:p w:rsidR="003E03EE" w:rsidRDefault="008D3D4E" w:rsidP="00A53A56">
      <w:pPr>
        <w:framePr w:hSpace="180" w:wrap="around" w:vAnchor="text" w:hAnchor="page" w:x="5771" w:y="61"/>
      </w:pPr>
      <w:r>
        <w:rPr>
          <w:noProof/>
        </w:rPr>
        <w:drawing>
          <wp:inline distT="0" distB="0" distL="0" distR="0">
            <wp:extent cx="381000" cy="381000"/>
            <wp:effectExtent l="0" t="0" r="0" b="0"/>
            <wp:docPr id="1" name="Picture 1"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inline>
        </w:drawing>
      </w:r>
    </w:p>
    <w:p w:rsidR="005922E5" w:rsidRPr="0025485F" w:rsidRDefault="005922E5" w:rsidP="005922E5">
      <w:pPr>
        <w:suppressAutoHyphens/>
        <w:ind w:left="288" w:hanging="144"/>
        <w:jc w:val="both"/>
        <w:rPr>
          <w:rFonts w:ascii="Arial" w:hAnsi="Arial" w:cs="Arial"/>
          <w:spacing w:val="-2"/>
          <w:sz w:val="18"/>
          <w:szCs w:val="18"/>
          <w:u w:val="single"/>
        </w:rPr>
      </w:pPr>
      <w:r w:rsidRPr="0025485F">
        <w:rPr>
          <w:rFonts w:ascii="Arial" w:hAnsi="Arial" w:cs="Arial"/>
          <w:spacing w:val="-2"/>
          <w:sz w:val="18"/>
          <w:szCs w:val="18"/>
          <w:u w:val="single"/>
        </w:rPr>
        <w:t>Hazard Symbols/Pictograms:  GHS07</w:t>
      </w:r>
    </w:p>
    <w:p w:rsidR="005922E5" w:rsidRPr="0025485F" w:rsidRDefault="005922E5" w:rsidP="005922E5">
      <w:pPr>
        <w:suppressAutoHyphens/>
        <w:ind w:left="288" w:hanging="144"/>
        <w:jc w:val="both"/>
        <w:rPr>
          <w:rFonts w:ascii="Arial" w:hAnsi="Arial" w:cs="Arial"/>
          <w:spacing w:val="-2"/>
          <w:sz w:val="18"/>
          <w:szCs w:val="18"/>
          <w:u w:val="single"/>
        </w:rPr>
      </w:pPr>
    </w:p>
    <w:p w:rsidR="005922E5" w:rsidRDefault="005922E5" w:rsidP="005922E5">
      <w:pPr>
        <w:suppressAutoHyphens/>
        <w:ind w:left="288" w:hanging="144"/>
        <w:jc w:val="both"/>
        <w:rPr>
          <w:rFonts w:ascii="Arial" w:hAnsi="Arial" w:cs="Arial"/>
          <w:spacing w:val="-2"/>
          <w:sz w:val="18"/>
          <w:szCs w:val="18"/>
        </w:rPr>
      </w:pPr>
    </w:p>
    <w:p w:rsidR="003E03EE" w:rsidRPr="008C6B39" w:rsidRDefault="003E03EE" w:rsidP="005922E5">
      <w:pPr>
        <w:suppressAutoHyphens/>
        <w:ind w:left="288" w:hanging="144"/>
        <w:jc w:val="both"/>
        <w:rPr>
          <w:rFonts w:ascii="Arial" w:hAnsi="Arial" w:cs="Arial"/>
          <w:spacing w:val="-2"/>
          <w:sz w:val="10"/>
          <w:szCs w:val="10"/>
        </w:rPr>
      </w:pPr>
    </w:p>
    <w:p w:rsidR="003E03EE" w:rsidRDefault="003E03EE" w:rsidP="003E03EE">
      <w:pPr>
        <w:suppressAutoHyphens/>
        <w:jc w:val="both"/>
        <w:rPr>
          <w:rFonts w:ascii="Arial" w:hAnsi="Arial" w:cs="Arial"/>
          <w:spacing w:val="-2"/>
          <w:sz w:val="18"/>
          <w:szCs w:val="18"/>
        </w:rPr>
      </w:pPr>
      <w:r>
        <w:rPr>
          <w:rFonts w:ascii="Arial" w:hAnsi="Arial" w:cs="Arial"/>
          <w:spacing w:val="-2"/>
          <w:sz w:val="18"/>
          <w:szCs w:val="18"/>
        </w:rPr>
        <w:t xml:space="preserve">When the product contains more than 1.0% of the </w:t>
      </w:r>
      <w:r w:rsidR="007768BB">
        <w:rPr>
          <w:rFonts w:ascii="Arial" w:hAnsi="Arial" w:cs="Arial"/>
          <w:spacing w:val="-2"/>
          <w:sz w:val="18"/>
          <w:szCs w:val="18"/>
        </w:rPr>
        <w:t>Proprietary Red Pigment # 2</w:t>
      </w:r>
      <w:r>
        <w:rPr>
          <w:rFonts w:ascii="Arial" w:hAnsi="Arial" w:cs="Arial"/>
          <w:spacing w:val="-2"/>
          <w:sz w:val="18"/>
          <w:szCs w:val="18"/>
        </w:rPr>
        <w:t>, the following classification applies:</w:t>
      </w:r>
    </w:p>
    <w:p w:rsidR="003E03EE" w:rsidRPr="00373485" w:rsidRDefault="0025485F" w:rsidP="003E03EE">
      <w:pPr>
        <w:suppressAutoHyphens/>
        <w:ind w:left="288" w:hanging="144"/>
        <w:jc w:val="both"/>
        <w:rPr>
          <w:rFonts w:ascii="Arial" w:hAnsi="Arial" w:cs="Arial"/>
          <w:sz w:val="18"/>
          <w:szCs w:val="18"/>
        </w:rPr>
      </w:pPr>
      <w:r w:rsidRPr="0025485F">
        <w:rPr>
          <w:rFonts w:ascii="Arial" w:hAnsi="Arial" w:cs="Arial"/>
          <w:spacing w:val="-2"/>
          <w:sz w:val="18"/>
          <w:szCs w:val="18"/>
          <w:u w:val="single"/>
        </w:rPr>
        <w:t>Classification</w:t>
      </w:r>
      <w:r w:rsidRPr="0025485F">
        <w:rPr>
          <w:rFonts w:ascii="Arial" w:hAnsi="Arial" w:cs="Arial"/>
          <w:caps/>
          <w:spacing w:val="-2"/>
          <w:sz w:val="18"/>
          <w:szCs w:val="18"/>
        </w:rPr>
        <w:t>:</w:t>
      </w:r>
      <w:r w:rsidR="003E03EE" w:rsidRPr="00373485">
        <w:rPr>
          <w:rFonts w:ascii="Arial" w:hAnsi="Arial"/>
          <w:spacing w:val="-2"/>
          <w:sz w:val="18"/>
          <w:szCs w:val="18"/>
        </w:rPr>
        <w:t xml:space="preserve">Skin Irritation Cat. 2, </w:t>
      </w:r>
      <w:r w:rsidR="008C6B39">
        <w:rPr>
          <w:rFonts w:ascii="Arial" w:hAnsi="Arial"/>
          <w:spacing w:val="-2"/>
          <w:sz w:val="18"/>
          <w:szCs w:val="18"/>
        </w:rPr>
        <w:t>Eye Irritation</w:t>
      </w:r>
      <w:r w:rsidR="003E03EE" w:rsidRPr="00373485">
        <w:rPr>
          <w:rFonts w:ascii="Arial" w:hAnsi="Arial"/>
          <w:spacing w:val="-2"/>
          <w:sz w:val="18"/>
          <w:szCs w:val="18"/>
        </w:rPr>
        <w:t xml:space="preserve">Cat. </w:t>
      </w:r>
      <w:r w:rsidR="008C6B39">
        <w:rPr>
          <w:rFonts w:ascii="Arial" w:hAnsi="Arial"/>
          <w:spacing w:val="-2"/>
          <w:sz w:val="18"/>
          <w:szCs w:val="18"/>
        </w:rPr>
        <w:t>2</w:t>
      </w:r>
      <w:r w:rsidR="003E03EE">
        <w:rPr>
          <w:rFonts w:ascii="Arial" w:hAnsi="Arial"/>
          <w:spacing w:val="-2"/>
          <w:sz w:val="18"/>
          <w:szCs w:val="18"/>
        </w:rPr>
        <w:t>A</w:t>
      </w:r>
      <w:r w:rsidR="003E03EE" w:rsidRPr="00373485">
        <w:rPr>
          <w:rFonts w:ascii="Arial" w:hAnsi="Arial"/>
          <w:spacing w:val="-2"/>
          <w:sz w:val="18"/>
          <w:szCs w:val="18"/>
        </w:rPr>
        <w:t>, STOT (Inhalation-Irritation) SE Cat. 3</w:t>
      </w:r>
      <w:r w:rsidR="003E03EE">
        <w:rPr>
          <w:rFonts w:ascii="Arial" w:hAnsi="Arial"/>
          <w:spacing w:val="-2"/>
          <w:sz w:val="18"/>
          <w:szCs w:val="18"/>
        </w:rPr>
        <w:t>, Skin Sensitization Cat. 1B</w:t>
      </w:r>
    </w:p>
    <w:p w:rsidR="003E03EE" w:rsidRDefault="008C6B39" w:rsidP="003E03EE">
      <w:pPr>
        <w:suppressAutoHyphens/>
        <w:ind w:left="288" w:hanging="144"/>
        <w:jc w:val="both"/>
        <w:rPr>
          <w:rFonts w:ascii="Arial" w:hAnsi="Arial" w:cs="Arial"/>
          <w:spacing w:val="-2"/>
          <w:sz w:val="18"/>
          <w:szCs w:val="18"/>
        </w:rPr>
      </w:pPr>
      <w:r w:rsidRPr="008C6B39">
        <w:rPr>
          <w:rFonts w:ascii="Arial" w:hAnsi="Arial" w:cs="Arial"/>
          <w:sz w:val="18"/>
          <w:szCs w:val="18"/>
          <w:u w:val="single"/>
        </w:rPr>
        <w:t>Signal Word</w:t>
      </w:r>
      <w:r w:rsidRPr="008C6B39">
        <w:rPr>
          <w:rFonts w:ascii="Arial" w:hAnsi="Arial" w:cs="Arial"/>
          <w:sz w:val="18"/>
          <w:szCs w:val="18"/>
        </w:rPr>
        <w:t>:</w:t>
      </w:r>
      <w:r w:rsidR="003E03EE">
        <w:rPr>
          <w:rFonts w:ascii="Arial" w:hAnsi="Arial" w:cs="Arial"/>
          <w:sz w:val="18"/>
          <w:szCs w:val="18"/>
        </w:rPr>
        <w:t>Warning</w:t>
      </w:r>
      <w:r w:rsidR="003E03EE">
        <w:rPr>
          <w:rFonts w:ascii="Arial" w:hAnsi="Arial" w:cs="Arial"/>
          <w:sz w:val="18"/>
          <w:szCs w:val="18"/>
        </w:rPr>
        <w:tab/>
      </w:r>
      <w:r w:rsidR="003E03EE">
        <w:rPr>
          <w:rFonts w:ascii="Arial" w:hAnsi="Arial" w:cs="Arial"/>
          <w:sz w:val="18"/>
          <w:szCs w:val="18"/>
        </w:rPr>
        <w:tab/>
      </w:r>
      <w:r w:rsidR="003E03EE">
        <w:rPr>
          <w:rFonts w:ascii="Arial" w:hAnsi="Arial" w:cs="Arial"/>
          <w:sz w:val="18"/>
          <w:szCs w:val="18"/>
        </w:rPr>
        <w:tab/>
      </w:r>
      <w:r w:rsidR="003E03EE">
        <w:rPr>
          <w:rFonts w:ascii="Arial" w:hAnsi="Arial" w:cs="Arial"/>
          <w:sz w:val="18"/>
          <w:szCs w:val="18"/>
        </w:rPr>
        <w:tab/>
      </w:r>
      <w:r w:rsidR="003E03EE">
        <w:rPr>
          <w:rFonts w:ascii="Arial" w:hAnsi="Arial" w:cs="Arial"/>
          <w:sz w:val="18"/>
          <w:szCs w:val="18"/>
        </w:rPr>
        <w:tab/>
      </w:r>
      <w:r w:rsidR="003E03EE">
        <w:rPr>
          <w:rFonts w:ascii="Arial" w:hAnsi="Arial" w:cs="Arial"/>
          <w:sz w:val="18"/>
          <w:szCs w:val="18"/>
        </w:rPr>
        <w:tab/>
      </w:r>
      <w:r w:rsidR="003E03EE">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25485F">
        <w:rPr>
          <w:rFonts w:ascii="Arial" w:hAnsi="Arial" w:cs="Arial"/>
          <w:spacing w:val="-2"/>
          <w:sz w:val="18"/>
          <w:szCs w:val="18"/>
          <w:u w:val="single"/>
        </w:rPr>
        <w:t>Hazard Statement Codes</w:t>
      </w:r>
      <w:r w:rsidRPr="0025485F">
        <w:rPr>
          <w:rFonts w:ascii="Arial" w:hAnsi="Arial" w:cs="Arial"/>
          <w:spacing w:val="-2"/>
          <w:sz w:val="18"/>
          <w:szCs w:val="18"/>
        </w:rPr>
        <w:t>:</w:t>
      </w:r>
      <w:r w:rsidR="003E03EE">
        <w:rPr>
          <w:rFonts w:ascii="Arial" w:hAnsi="Arial" w:cs="Arial"/>
          <w:spacing w:val="-2"/>
          <w:sz w:val="18"/>
          <w:szCs w:val="18"/>
        </w:rPr>
        <w:t>H315, H319, H335, H317</w:t>
      </w:r>
    </w:p>
    <w:p w:rsidR="003E03EE" w:rsidRPr="00F8255E" w:rsidRDefault="008C6B39" w:rsidP="003E03EE">
      <w:pPr>
        <w:suppressAutoHyphens/>
        <w:ind w:left="288" w:hanging="144"/>
        <w:jc w:val="both"/>
        <w:rPr>
          <w:rFonts w:ascii="Arial" w:hAnsi="Arial" w:cs="Arial"/>
          <w:spacing w:val="-2"/>
          <w:sz w:val="18"/>
          <w:szCs w:val="18"/>
        </w:rPr>
      </w:pPr>
      <w:r w:rsidRPr="0025485F">
        <w:rPr>
          <w:rFonts w:ascii="Arial" w:hAnsi="Arial" w:cs="Arial"/>
          <w:spacing w:val="-2"/>
          <w:sz w:val="18"/>
          <w:szCs w:val="18"/>
          <w:u w:val="single"/>
        </w:rPr>
        <w:t>Precautionary Statement Codes</w:t>
      </w:r>
      <w:r w:rsidRPr="0025485F">
        <w:rPr>
          <w:rFonts w:ascii="Arial" w:hAnsi="Arial" w:cs="Arial"/>
          <w:caps/>
          <w:spacing w:val="-2"/>
          <w:sz w:val="18"/>
          <w:szCs w:val="18"/>
        </w:rPr>
        <w:t>:</w:t>
      </w:r>
      <w:r w:rsidR="003E03EE" w:rsidRPr="008D30E3">
        <w:rPr>
          <w:rFonts w:ascii="Arial" w:hAnsi="Arial" w:cs="Arial"/>
          <w:spacing w:val="-2"/>
          <w:sz w:val="18"/>
          <w:szCs w:val="18"/>
        </w:rPr>
        <w:t>P26</w:t>
      </w:r>
      <w:r w:rsidR="003E03EE">
        <w:rPr>
          <w:rFonts w:ascii="Arial" w:hAnsi="Arial" w:cs="Arial"/>
          <w:spacing w:val="-2"/>
          <w:sz w:val="18"/>
          <w:szCs w:val="18"/>
        </w:rPr>
        <w:t>1,</w:t>
      </w:r>
      <w:r w:rsidR="003E03EE" w:rsidRPr="008D30E3">
        <w:rPr>
          <w:rFonts w:ascii="Arial" w:hAnsi="Arial" w:cs="Arial"/>
          <w:sz w:val="18"/>
          <w:szCs w:val="18"/>
        </w:rPr>
        <w:t xml:space="preserve"> P264</w:t>
      </w:r>
      <w:r w:rsidR="003E03EE">
        <w:rPr>
          <w:rFonts w:ascii="Arial" w:hAnsi="Arial" w:cs="Arial"/>
          <w:sz w:val="18"/>
          <w:szCs w:val="18"/>
        </w:rPr>
        <w:t xml:space="preserve">, </w:t>
      </w:r>
      <w:r w:rsidR="003E03EE" w:rsidRPr="008D30E3">
        <w:rPr>
          <w:rFonts w:ascii="Arial" w:hAnsi="Arial" w:cs="Arial"/>
          <w:sz w:val="18"/>
          <w:szCs w:val="18"/>
        </w:rPr>
        <w:t>P271</w:t>
      </w:r>
      <w:r w:rsidR="003E03EE">
        <w:rPr>
          <w:rFonts w:ascii="Arial" w:hAnsi="Arial" w:cs="Arial"/>
          <w:sz w:val="18"/>
          <w:szCs w:val="18"/>
        </w:rPr>
        <w:t>,</w:t>
      </w:r>
      <w:r w:rsidR="003E03EE" w:rsidRPr="008D30E3">
        <w:rPr>
          <w:rFonts w:ascii="Arial" w:hAnsi="Arial" w:cs="Arial"/>
          <w:sz w:val="18"/>
          <w:szCs w:val="18"/>
        </w:rPr>
        <w:t xml:space="preserve"> P280</w:t>
      </w:r>
      <w:r w:rsidR="003E03EE">
        <w:rPr>
          <w:rFonts w:ascii="Arial" w:hAnsi="Arial" w:cs="Arial"/>
          <w:sz w:val="18"/>
          <w:szCs w:val="18"/>
        </w:rPr>
        <w:t xml:space="preserve">, P302 + P352, P333 + P313, P362 + P364, P305 + P351 + P338, P337 + P313, P304 + P340, P312, </w:t>
      </w:r>
      <w:r w:rsidR="003E03EE" w:rsidRPr="00E92AC7">
        <w:rPr>
          <w:rFonts w:ascii="Arial" w:hAnsi="Arial" w:cs="Arial"/>
          <w:sz w:val="18"/>
          <w:szCs w:val="18"/>
        </w:rPr>
        <w:t>P321</w:t>
      </w:r>
      <w:r w:rsidR="003E03EE">
        <w:rPr>
          <w:rFonts w:ascii="Arial" w:hAnsi="Arial" w:cs="Arial"/>
          <w:sz w:val="18"/>
          <w:szCs w:val="18"/>
        </w:rPr>
        <w:t xml:space="preserve">,P403 + P233, </w:t>
      </w:r>
      <w:r w:rsidR="003E03EE" w:rsidRPr="008D30E3">
        <w:rPr>
          <w:rFonts w:ascii="Arial" w:hAnsi="Arial" w:cs="Arial"/>
          <w:sz w:val="18"/>
          <w:szCs w:val="18"/>
        </w:rPr>
        <w:t>P405</w:t>
      </w:r>
      <w:r w:rsidR="003E03EE">
        <w:rPr>
          <w:rFonts w:ascii="Arial" w:hAnsi="Arial" w:cs="Arial"/>
          <w:sz w:val="18"/>
          <w:szCs w:val="18"/>
        </w:rPr>
        <w:t>,</w:t>
      </w:r>
      <w:r w:rsidR="003E03EE">
        <w:rPr>
          <w:rFonts w:ascii="Arial" w:hAnsi="Arial"/>
          <w:spacing w:val="-2"/>
          <w:sz w:val="18"/>
          <w:szCs w:val="18"/>
        </w:rPr>
        <w:t xml:space="preserve"> P501</w:t>
      </w:r>
    </w:p>
    <w:p w:rsidR="003E03EE" w:rsidRDefault="008D3D4E" w:rsidP="002C68BB">
      <w:pPr>
        <w:framePr w:hSpace="180" w:wrap="around" w:vAnchor="text" w:hAnchor="page" w:x="5811" w:y="30"/>
      </w:pPr>
      <w:r>
        <w:rPr>
          <w:noProof/>
        </w:rPr>
        <w:drawing>
          <wp:inline distT="0" distB="0" distL="0" distR="0">
            <wp:extent cx="381000" cy="381000"/>
            <wp:effectExtent l="0" t="0" r="0" b="0"/>
            <wp:docPr id="2" name="Picture 2"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amatio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inline>
        </w:drawing>
      </w:r>
    </w:p>
    <w:p w:rsidR="003E03EE" w:rsidRDefault="008C6B39" w:rsidP="003E03EE">
      <w:pPr>
        <w:suppressAutoHyphens/>
        <w:ind w:left="288" w:hanging="144"/>
        <w:jc w:val="both"/>
        <w:rPr>
          <w:rFonts w:ascii="Arial" w:hAnsi="Arial" w:cs="Arial"/>
          <w:spacing w:val="-2"/>
          <w:sz w:val="18"/>
          <w:szCs w:val="18"/>
        </w:rPr>
      </w:pPr>
      <w:r w:rsidRPr="0025485F">
        <w:rPr>
          <w:rFonts w:ascii="Arial" w:hAnsi="Arial" w:cs="Arial"/>
          <w:spacing w:val="-2"/>
          <w:sz w:val="18"/>
          <w:szCs w:val="18"/>
          <w:u w:val="single"/>
        </w:rPr>
        <w:t>Hazard Symbols/Pictograms</w:t>
      </w:r>
      <w:r w:rsidRPr="0025485F">
        <w:rPr>
          <w:rFonts w:ascii="Arial" w:hAnsi="Arial" w:cs="Arial"/>
          <w:spacing w:val="-2"/>
          <w:sz w:val="18"/>
          <w:szCs w:val="18"/>
        </w:rPr>
        <w:t xml:space="preserve">: </w:t>
      </w:r>
      <w:r w:rsidR="003E03EE">
        <w:rPr>
          <w:rFonts w:ascii="Arial" w:hAnsi="Arial" w:cs="Arial"/>
          <w:spacing w:val="-2"/>
          <w:sz w:val="18"/>
          <w:szCs w:val="18"/>
        </w:rPr>
        <w:t>GHS07</w:t>
      </w:r>
    </w:p>
    <w:p w:rsidR="003E03EE" w:rsidRDefault="003E03EE" w:rsidP="003E03EE">
      <w:pPr>
        <w:suppressAutoHyphens/>
        <w:ind w:left="288" w:hanging="144"/>
        <w:jc w:val="both"/>
        <w:rPr>
          <w:rFonts w:ascii="Arial" w:hAnsi="Arial" w:cs="Arial"/>
          <w:spacing w:val="-2"/>
          <w:sz w:val="18"/>
          <w:szCs w:val="18"/>
        </w:rPr>
      </w:pPr>
    </w:p>
    <w:p w:rsidR="003E03EE" w:rsidRDefault="003E03EE" w:rsidP="003E03EE">
      <w:pPr>
        <w:suppressAutoHyphens/>
        <w:ind w:left="288" w:hanging="144"/>
        <w:jc w:val="both"/>
        <w:rPr>
          <w:rFonts w:ascii="Arial" w:hAnsi="Arial" w:cs="Arial"/>
          <w:spacing w:val="-2"/>
          <w:sz w:val="18"/>
          <w:szCs w:val="18"/>
        </w:rPr>
      </w:pPr>
    </w:p>
    <w:p w:rsidR="003E03EE" w:rsidRPr="008C6B39" w:rsidRDefault="003E03EE" w:rsidP="003E03EE">
      <w:pPr>
        <w:suppressAutoHyphens/>
        <w:ind w:left="288" w:hanging="144"/>
        <w:jc w:val="both"/>
        <w:rPr>
          <w:rFonts w:ascii="Arial" w:hAnsi="Arial" w:cs="Arial"/>
          <w:spacing w:val="-2"/>
          <w:sz w:val="10"/>
          <w:szCs w:val="10"/>
        </w:rPr>
      </w:pPr>
    </w:p>
    <w:p w:rsidR="003E03EE" w:rsidRDefault="003E03EE" w:rsidP="003E03EE">
      <w:pPr>
        <w:suppressAutoHyphens/>
        <w:jc w:val="both"/>
        <w:rPr>
          <w:rFonts w:ascii="Arial" w:hAnsi="Arial" w:cs="Arial"/>
          <w:spacing w:val="-2"/>
          <w:sz w:val="18"/>
          <w:szCs w:val="18"/>
        </w:rPr>
      </w:pPr>
      <w:r>
        <w:rPr>
          <w:rFonts w:ascii="Arial" w:hAnsi="Arial" w:cs="Arial"/>
          <w:spacing w:val="-2"/>
          <w:sz w:val="18"/>
          <w:szCs w:val="18"/>
        </w:rPr>
        <w:t xml:space="preserve">When the product contains more than 1.0% of the </w:t>
      </w:r>
      <w:r w:rsidR="007768BB">
        <w:rPr>
          <w:rFonts w:ascii="Arial" w:hAnsi="Arial" w:cs="Arial"/>
          <w:spacing w:val="-2"/>
          <w:sz w:val="18"/>
          <w:szCs w:val="18"/>
        </w:rPr>
        <w:t>Proprietary Yellow Pigment # 2</w:t>
      </w:r>
      <w:r>
        <w:rPr>
          <w:rFonts w:ascii="Arial" w:hAnsi="Arial" w:cs="Arial"/>
          <w:spacing w:val="-2"/>
          <w:sz w:val="18"/>
          <w:szCs w:val="18"/>
        </w:rPr>
        <w:t>, the following classification applies:</w:t>
      </w:r>
    </w:p>
    <w:p w:rsidR="003E03EE" w:rsidRPr="00373485" w:rsidRDefault="0025485F" w:rsidP="003E03EE">
      <w:pPr>
        <w:suppressAutoHyphens/>
        <w:ind w:left="288" w:hanging="144"/>
        <w:jc w:val="both"/>
        <w:rPr>
          <w:rFonts w:ascii="Arial" w:hAnsi="Arial" w:cs="Arial"/>
          <w:sz w:val="18"/>
          <w:szCs w:val="18"/>
        </w:rPr>
      </w:pPr>
      <w:r w:rsidRPr="0025485F">
        <w:rPr>
          <w:rFonts w:ascii="Arial" w:hAnsi="Arial" w:cs="Arial"/>
          <w:spacing w:val="-2"/>
          <w:sz w:val="18"/>
          <w:szCs w:val="18"/>
          <w:u w:val="single"/>
        </w:rPr>
        <w:t>Classification</w:t>
      </w:r>
      <w:r w:rsidRPr="0025485F">
        <w:rPr>
          <w:rFonts w:ascii="Arial" w:hAnsi="Arial" w:cs="Arial"/>
          <w:caps/>
          <w:spacing w:val="-2"/>
          <w:sz w:val="18"/>
          <w:szCs w:val="18"/>
        </w:rPr>
        <w:t>:</w:t>
      </w:r>
      <w:r w:rsidR="003E03EE" w:rsidRPr="00373485">
        <w:rPr>
          <w:rFonts w:ascii="Arial" w:hAnsi="Arial"/>
          <w:spacing w:val="-2"/>
          <w:sz w:val="18"/>
          <w:szCs w:val="18"/>
        </w:rPr>
        <w:t xml:space="preserve">Skin Irritation Cat. 2, </w:t>
      </w:r>
      <w:r w:rsidR="008C6B39">
        <w:rPr>
          <w:rFonts w:ascii="Arial" w:hAnsi="Arial"/>
          <w:spacing w:val="-2"/>
          <w:sz w:val="18"/>
          <w:szCs w:val="18"/>
        </w:rPr>
        <w:t xml:space="preserve">Eye Irritation </w:t>
      </w:r>
      <w:r w:rsidR="008C6B39" w:rsidRPr="00373485">
        <w:rPr>
          <w:rFonts w:ascii="Arial" w:hAnsi="Arial"/>
          <w:spacing w:val="-2"/>
          <w:sz w:val="18"/>
          <w:szCs w:val="18"/>
        </w:rPr>
        <w:t xml:space="preserve">Cat. </w:t>
      </w:r>
      <w:r w:rsidR="008C6B39">
        <w:rPr>
          <w:rFonts w:ascii="Arial" w:hAnsi="Arial"/>
          <w:spacing w:val="-2"/>
          <w:sz w:val="18"/>
          <w:szCs w:val="18"/>
        </w:rPr>
        <w:t>2A</w:t>
      </w:r>
      <w:r w:rsidR="008C6B39" w:rsidRPr="00373485">
        <w:rPr>
          <w:rFonts w:ascii="Arial" w:hAnsi="Arial"/>
          <w:spacing w:val="-2"/>
          <w:sz w:val="18"/>
          <w:szCs w:val="18"/>
        </w:rPr>
        <w:t xml:space="preserve">, </w:t>
      </w:r>
      <w:r w:rsidR="003E03EE" w:rsidRPr="00373485">
        <w:rPr>
          <w:rFonts w:ascii="Arial" w:hAnsi="Arial"/>
          <w:spacing w:val="-2"/>
          <w:sz w:val="18"/>
          <w:szCs w:val="18"/>
        </w:rPr>
        <w:t>STOT (Inhalation-Irritation) SE Cat. 3</w:t>
      </w:r>
      <w:r w:rsidR="003E1BDA">
        <w:rPr>
          <w:rFonts w:ascii="Arial" w:hAnsi="Arial"/>
          <w:spacing w:val="-2"/>
          <w:sz w:val="18"/>
          <w:szCs w:val="18"/>
        </w:rPr>
        <w:t>, Aquatic Acute Toxicity Cat. 3, Aquatic Chronic Toxicity Cat. 4</w:t>
      </w:r>
    </w:p>
    <w:p w:rsidR="003E03EE" w:rsidRDefault="003E03EE" w:rsidP="003E03EE">
      <w:pPr>
        <w:suppressAutoHyphens/>
        <w:ind w:left="288" w:hanging="144"/>
        <w:jc w:val="both"/>
        <w:rPr>
          <w:rFonts w:ascii="Arial" w:hAnsi="Arial" w:cs="Arial"/>
          <w:spacing w:val="-2"/>
          <w:sz w:val="18"/>
          <w:szCs w:val="18"/>
        </w:rPr>
      </w:pPr>
      <w:r w:rsidRPr="008C6B39">
        <w:rPr>
          <w:rFonts w:ascii="Arial" w:hAnsi="Arial" w:cs="Arial"/>
          <w:sz w:val="18"/>
          <w:szCs w:val="18"/>
          <w:u w:val="single"/>
        </w:rPr>
        <w:t>Signal Word</w:t>
      </w:r>
      <w:r w:rsidRPr="008C6B39">
        <w:rPr>
          <w:rFonts w:ascii="Arial" w:hAnsi="Arial" w:cs="Arial"/>
          <w:sz w:val="18"/>
          <w:szCs w:val="18"/>
        </w:rPr>
        <w:t>:</w:t>
      </w:r>
      <w:r>
        <w:rPr>
          <w:rFonts w:ascii="Arial" w:hAnsi="Arial" w:cs="Arial"/>
          <w:sz w:val="18"/>
          <w:szCs w:val="18"/>
        </w:rPr>
        <w:t xml:space="preserve"> Warning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8C6B39">
        <w:rPr>
          <w:rFonts w:ascii="Arial" w:hAnsi="Arial" w:cs="Arial"/>
          <w:sz w:val="18"/>
          <w:szCs w:val="18"/>
        </w:rPr>
        <w:tab/>
      </w:r>
      <w:r w:rsidR="008C6B39">
        <w:rPr>
          <w:rFonts w:ascii="Arial" w:hAnsi="Arial" w:cs="Arial"/>
          <w:sz w:val="18"/>
          <w:szCs w:val="18"/>
        </w:rPr>
        <w:tab/>
      </w:r>
      <w:r w:rsidR="008C6B39">
        <w:rPr>
          <w:rFonts w:ascii="Arial" w:hAnsi="Arial" w:cs="Arial"/>
          <w:sz w:val="18"/>
          <w:szCs w:val="18"/>
        </w:rPr>
        <w:tab/>
      </w:r>
      <w:r w:rsidR="008C6B39">
        <w:rPr>
          <w:rFonts w:ascii="Arial" w:hAnsi="Arial" w:cs="Arial"/>
          <w:sz w:val="18"/>
          <w:szCs w:val="18"/>
        </w:rPr>
        <w:tab/>
      </w:r>
      <w:r w:rsidR="008C6B39">
        <w:rPr>
          <w:rFonts w:ascii="Arial" w:hAnsi="Arial" w:cs="Arial"/>
          <w:sz w:val="18"/>
          <w:szCs w:val="18"/>
        </w:rPr>
        <w:tab/>
      </w:r>
      <w:r w:rsidR="008C6B39">
        <w:rPr>
          <w:rFonts w:ascii="Arial" w:hAnsi="Arial" w:cs="Arial"/>
          <w:sz w:val="18"/>
          <w:szCs w:val="18"/>
        </w:rPr>
        <w:tab/>
      </w:r>
      <w:r>
        <w:rPr>
          <w:rFonts w:ascii="Arial" w:hAnsi="Arial" w:cs="Arial"/>
          <w:sz w:val="18"/>
          <w:szCs w:val="18"/>
        </w:rPr>
        <w:tab/>
      </w:r>
      <w:r>
        <w:rPr>
          <w:rFonts w:ascii="Arial" w:hAnsi="Arial" w:cs="Arial"/>
          <w:sz w:val="18"/>
          <w:szCs w:val="18"/>
        </w:rPr>
        <w:tab/>
      </w:r>
      <w:r w:rsidR="008C6B39" w:rsidRPr="0025485F">
        <w:rPr>
          <w:rFonts w:ascii="Arial" w:hAnsi="Arial" w:cs="Arial"/>
          <w:spacing w:val="-2"/>
          <w:sz w:val="18"/>
          <w:szCs w:val="18"/>
          <w:u w:val="single"/>
        </w:rPr>
        <w:t>Hazard Statement Codes</w:t>
      </w:r>
      <w:r w:rsidR="008C6B39" w:rsidRPr="0025485F">
        <w:rPr>
          <w:rFonts w:ascii="Arial" w:hAnsi="Arial" w:cs="Arial"/>
          <w:spacing w:val="-2"/>
          <w:sz w:val="18"/>
          <w:szCs w:val="18"/>
        </w:rPr>
        <w:t>:</w:t>
      </w:r>
      <w:r>
        <w:rPr>
          <w:rFonts w:ascii="Arial" w:hAnsi="Arial" w:cs="Arial"/>
          <w:spacing w:val="-2"/>
          <w:sz w:val="18"/>
          <w:szCs w:val="18"/>
        </w:rPr>
        <w:t>H315, H319, H335</w:t>
      </w:r>
      <w:r w:rsidR="003E1BDA">
        <w:rPr>
          <w:rFonts w:ascii="Arial" w:hAnsi="Arial" w:cs="Arial"/>
          <w:spacing w:val="-2"/>
          <w:sz w:val="18"/>
          <w:szCs w:val="18"/>
        </w:rPr>
        <w:t>, H403, H413</w:t>
      </w:r>
    </w:p>
    <w:p w:rsidR="003E03EE" w:rsidRPr="008C6B39" w:rsidRDefault="008C6B39" w:rsidP="003E03EE">
      <w:pPr>
        <w:suppressAutoHyphens/>
        <w:ind w:left="288" w:hanging="144"/>
        <w:jc w:val="both"/>
        <w:rPr>
          <w:rFonts w:ascii="Arial" w:hAnsi="Arial" w:cs="Arial"/>
          <w:spacing w:val="-2"/>
          <w:sz w:val="10"/>
          <w:szCs w:val="10"/>
        </w:rPr>
      </w:pPr>
      <w:r w:rsidRPr="0025485F">
        <w:rPr>
          <w:rFonts w:ascii="Arial" w:hAnsi="Arial" w:cs="Arial"/>
          <w:spacing w:val="-2"/>
          <w:sz w:val="18"/>
          <w:szCs w:val="18"/>
          <w:u w:val="single"/>
        </w:rPr>
        <w:t>Precautionary Statement Codes</w:t>
      </w:r>
      <w:r w:rsidRPr="0025485F">
        <w:rPr>
          <w:rFonts w:ascii="Arial" w:hAnsi="Arial" w:cs="Arial"/>
          <w:caps/>
          <w:spacing w:val="-2"/>
          <w:sz w:val="18"/>
          <w:szCs w:val="18"/>
        </w:rPr>
        <w:t>:</w:t>
      </w:r>
      <w:r w:rsidR="003E03EE" w:rsidRPr="008D30E3">
        <w:rPr>
          <w:rFonts w:ascii="Arial" w:hAnsi="Arial" w:cs="Arial"/>
          <w:spacing w:val="-2"/>
          <w:sz w:val="18"/>
          <w:szCs w:val="18"/>
        </w:rPr>
        <w:t>P26</w:t>
      </w:r>
      <w:r w:rsidR="003E03EE">
        <w:rPr>
          <w:rFonts w:ascii="Arial" w:hAnsi="Arial" w:cs="Arial"/>
          <w:spacing w:val="-2"/>
          <w:sz w:val="18"/>
          <w:szCs w:val="18"/>
        </w:rPr>
        <w:t>1,</w:t>
      </w:r>
      <w:r w:rsidR="003E03EE" w:rsidRPr="008D30E3">
        <w:rPr>
          <w:rFonts w:ascii="Arial" w:hAnsi="Arial" w:cs="Arial"/>
          <w:sz w:val="18"/>
          <w:szCs w:val="18"/>
        </w:rPr>
        <w:t xml:space="preserve"> P264</w:t>
      </w:r>
      <w:r w:rsidR="003E03EE">
        <w:rPr>
          <w:rFonts w:ascii="Arial" w:hAnsi="Arial" w:cs="Arial"/>
          <w:sz w:val="18"/>
          <w:szCs w:val="18"/>
        </w:rPr>
        <w:t xml:space="preserve">, </w:t>
      </w:r>
      <w:r w:rsidR="003E03EE" w:rsidRPr="008D30E3">
        <w:rPr>
          <w:rFonts w:ascii="Arial" w:hAnsi="Arial" w:cs="Arial"/>
          <w:sz w:val="18"/>
          <w:szCs w:val="18"/>
        </w:rPr>
        <w:t>P271</w:t>
      </w:r>
      <w:r w:rsidR="003E03EE">
        <w:rPr>
          <w:rFonts w:ascii="Arial" w:hAnsi="Arial" w:cs="Arial"/>
          <w:sz w:val="18"/>
          <w:szCs w:val="18"/>
        </w:rPr>
        <w:t>,</w:t>
      </w:r>
      <w:r w:rsidR="003E1BDA">
        <w:rPr>
          <w:rFonts w:ascii="Arial" w:hAnsi="Arial" w:cs="Arial"/>
          <w:sz w:val="18"/>
          <w:szCs w:val="18"/>
        </w:rPr>
        <w:t xml:space="preserve">P273, </w:t>
      </w:r>
      <w:r w:rsidR="003E03EE" w:rsidRPr="008D30E3">
        <w:rPr>
          <w:rFonts w:ascii="Arial" w:hAnsi="Arial" w:cs="Arial"/>
          <w:sz w:val="18"/>
          <w:szCs w:val="18"/>
        </w:rPr>
        <w:t>P280</w:t>
      </w:r>
      <w:r w:rsidR="003E03EE">
        <w:rPr>
          <w:rFonts w:ascii="Arial" w:hAnsi="Arial" w:cs="Arial"/>
          <w:sz w:val="18"/>
          <w:szCs w:val="18"/>
        </w:rPr>
        <w:t>, P302 + P352, P33</w:t>
      </w:r>
      <w:r w:rsidR="003E1BDA">
        <w:rPr>
          <w:rFonts w:ascii="Arial" w:hAnsi="Arial" w:cs="Arial"/>
          <w:sz w:val="18"/>
          <w:szCs w:val="18"/>
        </w:rPr>
        <w:t>2</w:t>
      </w:r>
      <w:r w:rsidR="003E03EE">
        <w:rPr>
          <w:rFonts w:ascii="Arial" w:hAnsi="Arial" w:cs="Arial"/>
          <w:sz w:val="18"/>
          <w:szCs w:val="18"/>
        </w:rPr>
        <w:t xml:space="preserve"> + P313, P362 + P364, P305 + P351 + P338, P337 + P313, P304 + P340, P312, </w:t>
      </w:r>
      <w:r w:rsidR="003E03EE" w:rsidRPr="00E92AC7">
        <w:rPr>
          <w:rFonts w:ascii="Arial" w:hAnsi="Arial" w:cs="Arial"/>
          <w:sz w:val="18"/>
          <w:szCs w:val="18"/>
        </w:rPr>
        <w:t>P321</w:t>
      </w:r>
      <w:r w:rsidR="003E03EE">
        <w:rPr>
          <w:rFonts w:ascii="Arial" w:hAnsi="Arial" w:cs="Arial"/>
          <w:sz w:val="18"/>
          <w:szCs w:val="18"/>
        </w:rPr>
        <w:t xml:space="preserve">,P403 + P233, </w:t>
      </w:r>
      <w:r w:rsidR="003E03EE" w:rsidRPr="008D30E3">
        <w:rPr>
          <w:rFonts w:ascii="Arial" w:hAnsi="Arial" w:cs="Arial"/>
          <w:sz w:val="18"/>
          <w:szCs w:val="18"/>
        </w:rPr>
        <w:t>P405</w:t>
      </w:r>
      <w:r w:rsidR="003E03EE">
        <w:rPr>
          <w:rFonts w:ascii="Arial" w:hAnsi="Arial" w:cs="Arial"/>
          <w:sz w:val="18"/>
          <w:szCs w:val="18"/>
        </w:rPr>
        <w:t>,</w:t>
      </w:r>
      <w:r w:rsidR="003E03EE">
        <w:rPr>
          <w:rFonts w:ascii="Arial" w:hAnsi="Arial"/>
          <w:spacing w:val="-2"/>
          <w:sz w:val="18"/>
          <w:szCs w:val="18"/>
        </w:rPr>
        <w:t xml:space="preserve"> P501</w:t>
      </w:r>
    </w:p>
    <w:p w:rsidR="003E03EE" w:rsidRDefault="008D3D4E" w:rsidP="00A53A56">
      <w:pPr>
        <w:framePr w:hSpace="180" w:wrap="around" w:vAnchor="text" w:hAnchor="page" w:x="5841" w:y="92"/>
      </w:pPr>
      <w:r>
        <w:rPr>
          <w:noProof/>
        </w:rPr>
        <w:drawing>
          <wp:inline distT="0" distB="0" distL="0" distR="0">
            <wp:extent cx="381000" cy="381000"/>
            <wp:effectExtent l="0" t="0" r="0" b="0"/>
            <wp:docPr id="3" name="Picture 3"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clamatio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inline>
        </w:drawing>
      </w:r>
    </w:p>
    <w:p w:rsidR="003E03EE" w:rsidRDefault="008C6B39" w:rsidP="003E03EE">
      <w:pPr>
        <w:suppressAutoHyphens/>
        <w:ind w:left="288" w:hanging="144"/>
        <w:jc w:val="both"/>
        <w:rPr>
          <w:rFonts w:ascii="Arial" w:hAnsi="Arial" w:cs="Arial"/>
          <w:spacing w:val="-2"/>
          <w:sz w:val="18"/>
          <w:szCs w:val="18"/>
        </w:rPr>
      </w:pPr>
      <w:r w:rsidRPr="0025485F">
        <w:rPr>
          <w:rFonts w:ascii="Arial" w:hAnsi="Arial" w:cs="Arial"/>
          <w:spacing w:val="-2"/>
          <w:sz w:val="18"/>
          <w:szCs w:val="18"/>
          <w:u w:val="single"/>
        </w:rPr>
        <w:t>Hazard Symbols/Pictograms</w:t>
      </w:r>
      <w:r w:rsidRPr="0025485F">
        <w:rPr>
          <w:rFonts w:ascii="Arial" w:hAnsi="Arial" w:cs="Arial"/>
          <w:spacing w:val="-2"/>
          <w:sz w:val="18"/>
          <w:szCs w:val="18"/>
        </w:rPr>
        <w:t xml:space="preserve">: </w:t>
      </w:r>
      <w:r w:rsidR="003E03EE">
        <w:rPr>
          <w:rFonts w:ascii="Arial" w:hAnsi="Arial" w:cs="Arial"/>
          <w:spacing w:val="-2"/>
          <w:sz w:val="18"/>
          <w:szCs w:val="18"/>
        </w:rPr>
        <w:t>GHS07</w:t>
      </w:r>
    </w:p>
    <w:p w:rsidR="003E03EE" w:rsidRDefault="003E03EE" w:rsidP="003E03EE">
      <w:pPr>
        <w:suppressAutoHyphens/>
        <w:ind w:left="288" w:hanging="144"/>
        <w:jc w:val="both"/>
        <w:rPr>
          <w:rFonts w:ascii="Arial" w:hAnsi="Arial" w:cs="Arial"/>
          <w:spacing w:val="-2"/>
          <w:sz w:val="18"/>
          <w:szCs w:val="18"/>
        </w:rPr>
      </w:pPr>
    </w:p>
    <w:p w:rsidR="003E03EE" w:rsidRDefault="003E03EE" w:rsidP="003E03EE">
      <w:pPr>
        <w:suppressAutoHyphens/>
        <w:ind w:left="288" w:hanging="144"/>
        <w:jc w:val="both"/>
        <w:rPr>
          <w:rFonts w:ascii="Arial" w:hAnsi="Arial" w:cs="Arial"/>
          <w:spacing w:val="-2"/>
          <w:sz w:val="18"/>
          <w:szCs w:val="18"/>
        </w:rPr>
      </w:pPr>
    </w:p>
    <w:p w:rsidR="003E03EE" w:rsidRPr="008C6B39" w:rsidRDefault="003E03EE" w:rsidP="003E03EE">
      <w:pPr>
        <w:suppressAutoHyphens/>
        <w:ind w:left="288" w:hanging="144"/>
        <w:jc w:val="both"/>
        <w:rPr>
          <w:rFonts w:ascii="Arial" w:hAnsi="Arial" w:cs="Arial"/>
          <w:spacing w:val="-2"/>
          <w:sz w:val="10"/>
          <w:szCs w:val="10"/>
        </w:rPr>
      </w:pPr>
    </w:p>
    <w:p w:rsidR="003E1BDA" w:rsidRDefault="003E1BDA" w:rsidP="003E1BDA">
      <w:pPr>
        <w:suppressAutoHyphens/>
        <w:jc w:val="both"/>
        <w:rPr>
          <w:rFonts w:ascii="Arial" w:hAnsi="Arial" w:cs="Arial"/>
          <w:spacing w:val="-2"/>
          <w:sz w:val="18"/>
          <w:szCs w:val="18"/>
        </w:rPr>
      </w:pPr>
      <w:r>
        <w:rPr>
          <w:rFonts w:ascii="Arial" w:hAnsi="Arial" w:cs="Arial"/>
          <w:spacing w:val="-2"/>
          <w:sz w:val="18"/>
          <w:szCs w:val="18"/>
        </w:rPr>
        <w:t xml:space="preserve">When the product contains more than 1.0% each of the </w:t>
      </w:r>
      <w:r w:rsidR="007768BB">
        <w:rPr>
          <w:rFonts w:ascii="Arial" w:hAnsi="Arial" w:cs="Arial"/>
          <w:spacing w:val="-2"/>
          <w:sz w:val="18"/>
          <w:szCs w:val="18"/>
        </w:rPr>
        <w:t>Proprietary Red Pigment # 2</w:t>
      </w:r>
      <w:r>
        <w:rPr>
          <w:rFonts w:ascii="Arial" w:hAnsi="Arial" w:cs="Arial"/>
          <w:spacing w:val="-2"/>
          <w:sz w:val="18"/>
          <w:szCs w:val="18"/>
        </w:rPr>
        <w:t xml:space="preserve"> and </w:t>
      </w:r>
      <w:r w:rsidR="007768BB">
        <w:rPr>
          <w:rFonts w:ascii="Arial" w:hAnsi="Arial" w:cs="Arial"/>
          <w:spacing w:val="-2"/>
          <w:sz w:val="18"/>
          <w:szCs w:val="18"/>
        </w:rPr>
        <w:t>Proprietary Yellow Pigment # 2</w:t>
      </w:r>
      <w:r>
        <w:rPr>
          <w:rFonts w:ascii="Arial" w:hAnsi="Arial" w:cs="Arial"/>
          <w:spacing w:val="-2"/>
          <w:sz w:val="18"/>
          <w:szCs w:val="18"/>
        </w:rPr>
        <w:t>, the following classification applies:</w:t>
      </w:r>
    </w:p>
    <w:p w:rsidR="003E1BDA" w:rsidRPr="00373485" w:rsidRDefault="0025485F" w:rsidP="003E1BDA">
      <w:pPr>
        <w:suppressAutoHyphens/>
        <w:ind w:left="288" w:hanging="144"/>
        <w:jc w:val="both"/>
        <w:rPr>
          <w:rFonts w:ascii="Arial" w:hAnsi="Arial" w:cs="Arial"/>
          <w:sz w:val="18"/>
          <w:szCs w:val="18"/>
        </w:rPr>
      </w:pPr>
      <w:r w:rsidRPr="0025485F">
        <w:rPr>
          <w:rFonts w:ascii="Arial" w:hAnsi="Arial" w:cs="Arial"/>
          <w:spacing w:val="-2"/>
          <w:sz w:val="18"/>
          <w:szCs w:val="18"/>
          <w:u w:val="single"/>
        </w:rPr>
        <w:t>Classification</w:t>
      </w:r>
      <w:r w:rsidRPr="0025485F">
        <w:rPr>
          <w:rFonts w:ascii="Arial" w:hAnsi="Arial" w:cs="Arial"/>
          <w:caps/>
          <w:spacing w:val="-2"/>
          <w:sz w:val="18"/>
          <w:szCs w:val="18"/>
        </w:rPr>
        <w:t>:</w:t>
      </w:r>
      <w:r w:rsidR="003E1BDA" w:rsidRPr="00373485">
        <w:rPr>
          <w:rFonts w:ascii="Arial" w:hAnsi="Arial"/>
          <w:spacing w:val="-2"/>
          <w:sz w:val="18"/>
          <w:szCs w:val="18"/>
        </w:rPr>
        <w:t xml:space="preserve">Skin Irritation Cat. 2, </w:t>
      </w:r>
      <w:r w:rsidR="008C6B39">
        <w:rPr>
          <w:rFonts w:ascii="Arial" w:hAnsi="Arial"/>
          <w:spacing w:val="-2"/>
          <w:sz w:val="18"/>
          <w:szCs w:val="18"/>
        </w:rPr>
        <w:t xml:space="preserve">Eye Irritation </w:t>
      </w:r>
      <w:r w:rsidR="008C6B39" w:rsidRPr="00373485">
        <w:rPr>
          <w:rFonts w:ascii="Arial" w:hAnsi="Arial"/>
          <w:spacing w:val="-2"/>
          <w:sz w:val="18"/>
          <w:szCs w:val="18"/>
        </w:rPr>
        <w:t xml:space="preserve">Cat. </w:t>
      </w:r>
      <w:r w:rsidR="008C6B39">
        <w:rPr>
          <w:rFonts w:ascii="Arial" w:hAnsi="Arial"/>
          <w:spacing w:val="-2"/>
          <w:sz w:val="18"/>
          <w:szCs w:val="18"/>
        </w:rPr>
        <w:t>2A</w:t>
      </w:r>
      <w:r w:rsidR="008C6B39" w:rsidRPr="00373485">
        <w:rPr>
          <w:rFonts w:ascii="Arial" w:hAnsi="Arial"/>
          <w:spacing w:val="-2"/>
          <w:sz w:val="18"/>
          <w:szCs w:val="18"/>
        </w:rPr>
        <w:t xml:space="preserve">, </w:t>
      </w:r>
      <w:r w:rsidR="003E1BDA" w:rsidRPr="00373485">
        <w:rPr>
          <w:rFonts w:ascii="Arial" w:hAnsi="Arial"/>
          <w:spacing w:val="-2"/>
          <w:sz w:val="18"/>
          <w:szCs w:val="18"/>
        </w:rPr>
        <w:t>STOT (Inhalation-Irritation) SE Cat. 3</w:t>
      </w:r>
      <w:r w:rsidR="003E1BDA">
        <w:rPr>
          <w:rFonts w:ascii="Arial" w:hAnsi="Arial"/>
          <w:spacing w:val="-2"/>
          <w:sz w:val="18"/>
          <w:szCs w:val="18"/>
        </w:rPr>
        <w:t>, Skin Sensitization Cat. 1B, Aquatic Acute Toxicity Cat. 3, Aquatic Chronic Toxicity Cat. 4</w:t>
      </w:r>
    </w:p>
    <w:p w:rsidR="003E1BDA" w:rsidRDefault="008C6B39" w:rsidP="003E1BDA">
      <w:pPr>
        <w:suppressAutoHyphens/>
        <w:ind w:left="288" w:hanging="144"/>
        <w:jc w:val="both"/>
        <w:rPr>
          <w:rFonts w:ascii="Arial" w:hAnsi="Arial" w:cs="Arial"/>
          <w:spacing w:val="-2"/>
          <w:sz w:val="18"/>
          <w:szCs w:val="18"/>
        </w:rPr>
      </w:pPr>
      <w:r w:rsidRPr="008C6B39">
        <w:rPr>
          <w:rFonts w:ascii="Arial" w:hAnsi="Arial" w:cs="Arial"/>
          <w:sz w:val="18"/>
          <w:szCs w:val="18"/>
          <w:u w:val="single"/>
        </w:rPr>
        <w:t>Signal Word</w:t>
      </w:r>
      <w:r w:rsidRPr="008C6B39">
        <w:rPr>
          <w:rFonts w:ascii="Arial" w:hAnsi="Arial" w:cs="Arial"/>
          <w:sz w:val="18"/>
          <w:szCs w:val="18"/>
        </w:rPr>
        <w:t>:</w:t>
      </w:r>
      <w:r w:rsidR="003E1BDA">
        <w:rPr>
          <w:rFonts w:ascii="Arial" w:hAnsi="Arial" w:cs="Arial"/>
          <w:sz w:val="18"/>
          <w:szCs w:val="18"/>
        </w:rPr>
        <w:t>Warning</w:t>
      </w:r>
      <w:r w:rsidR="003E1BDA">
        <w:rPr>
          <w:rFonts w:ascii="Arial" w:hAnsi="Arial" w:cs="Arial"/>
          <w:sz w:val="18"/>
          <w:szCs w:val="18"/>
        </w:rPr>
        <w:tab/>
      </w:r>
      <w:r w:rsidR="003E1BDA">
        <w:rPr>
          <w:rFonts w:ascii="Arial" w:hAnsi="Arial" w:cs="Arial"/>
          <w:sz w:val="18"/>
          <w:szCs w:val="18"/>
        </w:rPr>
        <w:tab/>
      </w:r>
      <w:r w:rsidR="003E1BDA">
        <w:rPr>
          <w:rFonts w:ascii="Arial" w:hAnsi="Arial" w:cs="Arial"/>
          <w:sz w:val="18"/>
          <w:szCs w:val="18"/>
        </w:rPr>
        <w:tab/>
      </w:r>
      <w:r w:rsidR="003E1BDA">
        <w:rPr>
          <w:rFonts w:ascii="Arial" w:hAnsi="Arial" w:cs="Arial"/>
          <w:sz w:val="18"/>
          <w:szCs w:val="18"/>
        </w:rPr>
        <w:tab/>
      </w:r>
      <w:r w:rsidR="003E1BDA">
        <w:rPr>
          <w:rFonts w:ascii="Arial" w:hAnsi="Arial" w:cs="Arial"/>
          <w:sz w:val="18"/>
          <w:szCs w:val="18"/>
        </w:rPr>
        <w:tab/>
      </w:r>
      <w:r w:rsidR="003E1BDA">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3E1BDA">
        <w:rPr>
          <w:rFonts w:ascii="Arial" w:hAnsi="Arial" w:cs="Arial"/>
          <w:sz w:val="18"/>
          <w:szCs w:val="18"/>
        </w:rPr>
        <w:tab/>
      </w:r>
      <w:r w:rsidRPr="0025485F">
        <w:rPr>
          <w:rFonts w:ascii="Arial" w:hAnsi="Arial" w:cs="Arial"/>
          <w:spacing w:val="-2"/>
          <w:sz w:val="18"/>
          <w:szCs w:val="18"/>
          <w:u w:val="single"/>
        </w:rPr>
        <w:t>Hazard Statement Codes</w:t>
      </w:r>
      <w:r w:rsidRPr="0025485F">
        <w:rPr>
          <w:rFonts w:ascii="Arial" w:hAnsi="Arial" w:cs="Arial"/>
          <w:spacing w:val="-2"/>
          <w:sz w:val="18"/>
          <w:szCs w:val="18"/>
        </w:rPr>
        <w:t>:</w:t>
      </w:r>
      <w:r w:rsidR="003E1BDA">
        <w:rPr>
          <w:rFonts w:ascii="Arial" w:hAnsi="Arial" w:cs="Arial"/>
          <w:spacing w:val="-2"/>
          <w:sz w:val="18"/>
          <w:szCs w:val="18"/>
        </w:rPr>
        <w:t>H315, H319, H335, H317, H403, H413</w:t>
      </w:r>
    </w:p>
    <w:p w:rsidR="003E1BDA" w:rsidRPr="00F8255E" w:rsidRDefault="008C6B39" w:rsidP="003E1BDA">
      <w:pPr>
        <w:suppressAutoHyphens/>
        <w:ind w:left="288" w:hanging="144"/>
        <w:jc w:val="both"/>
        <w:rPr>
          <w:rFonts w:ascii="Arial" w:hAnsi="Arial" w:cs="Arial"/>
          <w:spacing w:val="-2"/>
          <w:sz w:val="18"/>
          <w:szCs w:val="18"/>
        </w:rPr>
      </w:pPr>
      <w:r w:rsidRPr="0025485F">
        <w:rPr>
          <w:rFonts w:ascii="Arial" w:hAnsi="Arial" w:cs="Arial"/>
          <w:spacing w:val="-2"/>
          <w:sz w:val="18"/>
          <w:szCs w:val="18"/>
          <w:u w:val="single"/>
        </w:rPr>
        <w:t>Precautionary Statement Codes</w:t>
      </w:r>
      <w:r w:rsidRPr="0025485F">
        <w:rPr>
          <w:rFonts w:ascii="Arial" w:hAnsi="Arial" w:cs="Arial"/>
          <w:caps/>
          <w:spacing w:val="-2"/>
          <w:sz w:val="18"/>
          <w:szCs w:val="18"/>
        </w:rPr>
        <w:t>:</w:t>
      </w:r>
      <w:r w:rsidR="003E1BDA" w:rsidRPr="008D30E3">
        <w:rPr>
          <w:rFonts w:ascii="Arial" w:hAnsi="Arial" w:cs="Arial"/>
          <w:spacing w:val="-2"/>
          <w:sz w:val="18"/>
          <w:szCs w:val="18"/>
        </w:rPr>
        <w:t>P26</w:t>
      </w:r>
      <w:r w:rsidR="003E1BDA">
        <w:rPr>
          <w:rFonts w:ascii="Arial" w:hAnsi="Arial" w:cs="Arial"/>
          <w:spacing w:val="-2"/>
          <w:sz w:val="18"/>
          <w:szCs w:val="18"/>
        </w:rPr>
        <w:t>1,</w:t>
      </w:r>
      <w:r w:rsidR="003E1BDA" w:rsidRPr="008D30E3">
        <w:rPr>
          <w:rFonts w:ascii="Arial" w:hAnsi="Arial" w:cs="Arial"/>
          <w:sz w:val="18"/>
          <w:szCs w:val="18"/>
        </w:rPr>
        <w:t xml:space="preserve"> P264</w:t>
      </w:r>
      <w:r w:rsidR="003E1BDA">
        <w:rPr>
          <w:rFonts w:ascii="Arial" w:hAnsi="Arial" w:cs="Arial"/>
          <w:sz w:val="18"/>
          <w:szCs w:val="18"/>
        </w:rPr>
        <w:t xml:space="preserve">, </w:t>
      </w:r>
      <w:r w:rsidR="003E1BDA" w:rsidRPr="008D30E3">
        <w:rPr>
          <w:rFonts w:ascii="Arial" w:hAnsi="Arial" w:cs="Arial"/>
          <w:sz w:val="18"/>
          <w:szCs w:val="18"/>
        </w:rPr>
        <w:t>P271</w:t>
      </w:r>
      <w:r w:rsidR="003E1BDA">
        <w:rPr>
          <w:rFonts w:ascii="Arial" w:hAnsi="Arial" w:cs="Arial"/>
          <w:sz w:val="18"/>
          <w:szCs w:val="18"/>
        </w:rPr>
        <w:t xml:space="preserve">,P273, </w:t>
      </w:r>
      <w:r w:rsidR="003E1BDA" w:rsidRPr="008D30E3">
        <w:rPr>
          <w:rFonts w:ascii="Arial" w:hAnsi="Arial" w:cs="Arial"/>
          <w:sz w:val="18"/>
          <w:szCs w:val="18"/>
        </w:rPr>
        <w:t>P280</w:t>
      </w:r>
      <w:r w:rsidR="003E1BDA">
        <w:rPr>
          <w:rFonts w:ascii="Arial" w:hAnsi="Arial" w:cs="Arial"/>
          <w:sz w:val="18"/>
          <w:szCs w:val="18"/>
        </w:rPr>
        <w:t xml:space="preserve">, P302 + P352, P333 + P313, P362 + P364, P305 + P351 + P338, P337 + P313, P304 + P340, P312, </w:t>
      </w:r>
      <w:r w:rsidR="003E1BDA" w:rsidRPr="00E92AC7">
        <w:rPr>
          <w:rFonts w:ascii="Arial" w:hAnsi="Arial" w:cs="Arial"/>
          <w:sz w:val="18"/>
          <w:szCs w:val="18"/>
        </w:rPr>
        <w:t>P321</w:t>
      </w:r>
      <w:r w:rsidR="003E1BDA">
        <w:rPr>
          <w:rFonts w:ascii="Arial" w:hAnsi="Arial" w:cs="Arial"/>
          <w:sz w:val="18"/>
          <w:szCs w:val="18"/>
        </w:rPr>
        <w:t xml:space="preserve">,P403 + P233, </w:t>
      </w:r>
      <w:r w:rsidR="003E1BDA" w:rsidRPr="008D30E3">
        <w:rPr>
          <w:rFonts w:ascii="Arial" w:hAnsi="Arial" w:cs="Arial"/>
          <w:sz w:val="18"/>
          <w:szCs w:val="18"/>
        </w:rPr>
        <w:t>P405</w:t>
      </w:r>
      <w:r w:rsidR="003E1BDA">
        <w:rPr>
          <w:rFonts w:ascii="Arial" w:hAnsi="Arial" w:cs="Arial"/>
          <w:sz w:val="18"/>
          <w:szCs w:val="18"/>
        </w:rPr>
        <w:t>,</w:t>
      </w:r>
      <w:r w:rsidR="003E1BDA">
        <w:rPr>
          <w:rFonts w:ascii="Arial" w:hAnsi="Arial"/>
          <w:spacing w:val="-2"/>
          <w:sz w:val="18"/>
          <w:szCs w:val="18"/>
        </w:rPr>
        <w:t xml:space="preserve"> P501</w:t>
      </w:r>
    </w:p>
    <w:p w:rsidR="003E1BDA" w:rsidRDefault="008D3D4E" w:rsidP="00A53A56">
      <w:pPr>
        <w:framePr w:hSpace="180" w:wrap="around" w:vAnchor="text" w:hAnchor="page" w:x="5831" w:y="107"/>
      </w:pPr>
      <w:r>
        <w:rPr>
          <w:noProof/>
        </w:rPr>
        <w:drawing>
          <wp:inline distT="0" distB="0" distL="0" distR="0">
            <wp:extent cx="381000" cy="381000"/>
            <wp:effectExtent l="0" t="0" r="0" b="0"/>
            <wp:docPr id="4" name="Picture 4"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clamatio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inline>
        </w:drawing>
      </w:r>
    </w:p>
    <w:p w:rsidR="003E1BDA" w:rsidRDefault="008C6B39" w:rsidP="003E1BDA">
      <w:pPr>
        <w:suppressAutoHyphens/>
        <w:ind w:left="288" w:hanging="144"/>
        <w:jc w:val="both"/>
        <w:rPr>
          <w:rFonts w:ascii="Arial" w:hAnsi="Arial" w:cs="Arial"/>
          <w:spacing w:val="-2"/>
          <w:sz w:val="18"/>
          <w:szCs w:val="18"/>
        </w:rPr>
      </w:pPr>
      <w:r w:rsidRPr="0025485F">
        <w:rPr>
          <w:rFonts w:ascii="Arial" w:hAnsi="Arial" w:cs="Arial"/>
          <w:spacing w:val="-2"/>
          <w:sz w:val="18"/>
          <w:szCs w:val="18"/>
          <w:u w:val="single"/>
        </w:rPr>
        <w:t>Hazard Symbols/Pictograms</w:t>
      </w:r>
      <w:r w:rsidRPr="0025485F">
        <w:rPr>
          <w:rFonts w:ascii="Arial" w:hAnsi="Arial" w:cs="Arial"/>
          <w:spacing w:val="-2"/>
          <w:sz w:val="18"/>
          <w:szCs w:val="18"/>
        </w:rPr>
        <w:t xml:space="preserve">: </w:t>
      </w:r>
      <w:r w:rsidR="003E1BDA">
        <w:rPr>
          <w:rFonts w:ascii="Arial" w:hAnsi="Arial" w:cs="Arial"/>
          <w:spacing w:val="-2"/>
          <w:sz w:val="18"/>
          <w:szCs w:val="18"/>
        </w:rPr>
        <w:t>GHS07</w:t>
      </w:r>
    </w:p>
    <w:p w:rsidR="003E1BDA" w:rsidRDefault="003E1BDA" w:rsidP="003E1BDA">
      <w:pPr>
        <w:suppressAutoHyphens/>
        <w:ind w:left="288" w:hanging="144"/>
        <w:jc w:val="both"/>
        <w:rPr>
          <w:rFonts w:ascii="Arial" w:hAnsi="Arial" w:cs="Arial"/>
          <w:spacing w:val="-2"/>
          <w:sz w:val="18"/>
          <w:szCs w:val="18"/>
        </w:rPr>
      </w:pPr>
    </w:p>
    <w:p w:rsidR="003E1BDA" w:rsidRDefault="003E1BDA" w:rsidP="003E1BDA">
      <w:pPr>
        <w:suppressAutoHyphens/>
        <w:ind w:left="288" w:hanging="144"/>
        <w:jc w:val="both"/>
        <w:rPr>
          <w:rFonts w:ascii="Arial" w:hAnsi="Arial" w:cs="Arial"/>
          <w:spacing w:val="-2"/>
          <w:sz w:val="18"/>
          <w:szCs w:val="18"/>
        </w:rPr>
      </w:pPr>
    </w:p>
    <w:p w:rsidR="003E1BDA" w:rsidRDefault="003E1BDA" w:rsidP="003E1BDA">
      <w:pPr>
        <w:suppressAutoHyphens/>
        <w:ind w:left="288" w:hanging="144"/>
        <w:jc w:val="both"/>
        <w:rPr>
          <w:rFonts w:ascii="Arial" w:hAnsi="Arial" w:cs="Arial"/>
          <w:spacing w:val="-2"/>
          <w:sz w:val="18"/>
          <w:szCs w:val="18"/>
        </w:rPr>
      </w:pPr>
    </w:p>
    <w:p w:rsidR="007E458C" w:rsidRPr="007E458C" w:rsidRDefault="00C57E9D" w:rsidP="007E458C">
      <w:pPr>
        <w:pBdr>
          <w:top w:val="single" w:sz="18" w:space="1" w:color="auto"/>
        </w:pBdr>
        <w:suppressAutoHyphens/>
        <w:jc w:val="both"/>
        <w:rPr>
          <w:rFonts w:ascii="Arial" w:hAnsi="Arial"/>
          <w:spacing w:val="-3"/>
          <w:sz w:val="2"/>
          <w:szCs w:val="2"/>
        </w:rPr>
      </w:pPr>
      <w:r>
        <w:rPr>
          <w:rFonts w:cs="Arial"/>
          <w:sz w:val="6"/>
          <w:szCs w:val="6"/>
        </w:rPr>
        <w:br w:type="page"/>
      </w:r>
    </w:p>
    <w:p w:rsidR="008C61DD" w:rsidRPr="00E251A5" w:rsidRDefault="008C61DD" w:rsidP="008C61DD">
      <w:pPr>
        <w:suppressAutoHyphens/>
        <w:jc w:val="both"/>
        <w:rPr>
          <w:rFonts w:ascii="Arial" w:hAnsi="Arial"/>
          <w:spacing w:val="-2"/>
          <w:sz w:val="2"/>
          <w:szCs w:val="2"/>
        </w:rPr>
      </w:pPr>
    </w:p>
    <w:p w:rsidR="008C61DD" w:rsidRPr="007E458C" w:rsidRDefault="008C61DD" w:rsidP="008C61DD">
      <w:pPr>
        <w:pBdr>
          <w:top w:val="single" w:sz="18" w:space="1" w:color="auto"/>
        </w:pBdr>
        <w:suppressAutoHyphens/>
        <w:jc w:val="both"/>
        <w:rPr>
          <w:rFonts w:ascii="Arial" w:hAnsi="Arial"/>
          <w:spacing w:val="-3"/>
          <w:sz w:val="2"/>
          <w:szCs w:val="2"/>
        </w:rPr>
      </w:pPr>
    </w:p>
    <w:p w:rsidR="00C57E9D" w:rsidRDefault="00C57E9D" w:rsidP="00C57E9D">
      <w:pPr>
        <w:suppressAutoHyphens/>
        <w:jc w:val="center"/>
        <w:rPr>
          <w:rFonts w:ascii="Arial" w:hAnsi="Arial"/>
          <w:b/>
          <w:spacing w:val="-3"/>
        </w:rPr>
      </w:pPr>
      <w:r>
        <w:rPr>
          <w:rFonts w:ascii="Arial" w:hAnsi="Arial"/>
          <w:b/>
          <w:spacing w:val="-3"/>
        </w:rPr>
        <w:t>2. HAZARD IDENTIFICATION (Continued)</w:t>
      </w:r>
    </w:p>
    <w:p w:rsidR="005922E5" w:rsidRPr="005116B8" w:rsidRDefault="005922E5" w:rsidP="005922E5">
      <w:pPr>
        <w:jc w:val="both"/>
        <w:rPr>
          <w:rFonts w:ascii="Arial" w:hAnsi="Arial" w:cs="Arial"/>
          <w:sz w:val="20"/>
        </w:rPr>
      </w:pPr>
      <w:r w:rsidRPr="008C6B39">
        <w:rPr>
          <w:rFonts w:ascii="Arial" w:hAnsi="Arial" w:cs="Arial"/>
          <w:caps/>
          <w:spacing w:val="-2"/>
          <w:sz w:val="20"/>
          <w:u w:val="single"/>
        </w:rPr>
        <w:t xml:space="preserve">KOREAN </w:t>
      </w:r>
      <w:r w:rsidR="003C03B1">
        <w:rPr>
          <w:rFonts w:ascii="Arial" w:hAnsi="Arial" w:cs="Arial"/>
          <w:sz w:val="20"/>
          <w:u w:val="single"/>
        </w:rPr>
        <w:t>MoEL</w:t>
      </w:r>
      <w:r w:rsidRPr="008C6B39">
        <w:rPr>
          <w:rFonts w:ascii="Arial" w:hAnsi="Arial" w:cs="Arial"/>
          <w:sz w:val="20"/>
          <w:u w:val="single"/>
        </w:rPr>
        <w:t xml:space="preserve"> (Notice </w:t>
      </w:r>
      <w:r w:rsidR="003C03B1">
        <w:rPr>
          <w:rFonts w:ascii="Arial" w:hAnsi="Arial" w:cs="Arial"/>
          <w:sz w:val="20"/>
          <w:u w:val="single"/>
        </w:rPr>
        <w:t>2016-19</w:t>
      </w:r>
      <w:r w:rsidRPr="008C6B39">
        <w:rPr>
          <w:rFonts w:ascii="Arial" w:hAnsi="Arial" w:cs="Arial"/>
          <w:sz w:val="20"/>
          <w:u w:val="single"/>
        </w:rPr>
        <w:t>)</w:t>
      </w:r>
      <w:r w:rsidRPr="008C6B39">
        <w:rPr>
          <w:rFonts w:ascii="Arial" w:hAnsi="Arial" w:cs="Arial"/>
          <w:caps/>
          <w:spacing w:val="-2"/>
          <w:sz w:val="20"/>
          <w:u w:val="single"/>
        </w:rPr>
        <w:t xml:space="preserve"> Labeling and Classification</w:t>
      </w:r>
      <w:r w:rsidRPr="008C6B39">
        <w:rPr>
          <w:rFonts w:ascii="Arial" w:hAnsi="Arial" w:cs="Arial"/>
          <w:caps/>
          <w:spacing w:val="-2"/>
          <w:sz w:val="20"/>
        </w:rPr>
        <w:t>:</w:t>
      </w:r>
      <w:r w:rsidRPr="005116B8">
        <w:rPr>
          <w:rFonts w:ascii="Arial" w:hAnsi="Arial" w:cs="Arial"/>
          <w:sz w:val="20"/>
        </w:rPr>
        <w:t xml:space="preserve">Classified in accordance with </w:t>
      </w:r>
      <w:r w:rsidR="007E77D0">
        <w:rPr>
          <w:rFonts w:ascii="Arial" w:hAnsi="Arial" w:cs="Arial"/>
          <w:sz w:val="20"/>
        </w:rPr>
        <w:t>MoEL</w:t>
      </w:r>
      <w:r w:rsidRPr="005116B8">
        <w:rPr>
          <w:rFonts w:ascii="Arial" w:hAnsi="Arial" w:cs="Arial"/>
          <w:sz w:val="20"/>
        </w:rPr>
        <w:t xml:space="preserve"> Notice </w:t>
      </w:r>
      <w:r w:rsidR="006F2E69">
        <w:rPr>
          <w:rFonts w:ascii="Arial" w:hAnsi="Arial" w:cs="Arial"/>
          <w:sz w:val="20"/>
        </w:rPr>
        <w:t>2016-19</w:t>
      </w:r>
      <w:r w:rsidRPr="005116B8">
        <w:rPr>
          <w:rFonts w:ascii="Arial" w:hAnsi="Arial" w:cs="Arial"/>
          <w:sz w:val="20"/>
        </w:rPr>
        <w:t xml:space="preserve">.  Under </w:t>
      </w:r>
      <w:r w:rsidR="006F2E69">
        <w:rPr>
          <w:rFonts w:ascii="Arial" w:hAnsi="Arial" w:cs="Arial"/>
          <w:sz w:val="20"/>
        </w:rPr>
        <w:t>the MoEL regulation</w:t>
      </w:r>
      <w:r w:rsidRPr="005116B8">
        <w:rPr>
          <w:rFonts w:ascii="Arial" w:hAnsi="Arial" w:cs="Arial"/>
          <w:sz w:val="20"/>
        </w:rPr>
        <w:t xml:space="preserve">, </w:t>
      </w:r>
      <w:r w:rsidR="005116B8" w:rsidRPr="005116B8">
        <w:rPr>
          <w:rFonts w:ascii="Arial" w:hAnsi="Arial" w:cs="Arial"/>
          <w:sz w:val="20"/>
        </w:rPr>
        <w:t>the following</w:t>
      </w:r>
      <w:r w:rsidRPr="005116B8">
        <w:rPr>
          <w:rFonts w:ascii="Arial" w:hAnsi="Arial" w:cs="Arial"/>
          <w:sz w:val="20"/>
        </w:rPr>
        <w:t xml:space="preserve"> differences in classification are applicable.</w:t>
      </w:r>
      <w:r w:rsidR="004053B6">
        <w:rPr>
          <w:rFonts w:ascii="Arial" w:hAnsi="Arial" w:cs="Arial"/>
          <w:sz w:val="20"/>
        </w:rPr>
        <w:t xml:space="preserve">Note: When the product </w:t>
      </w:r>
      <w:r w:rsidR="00387345">
        <w:rPr>
          <w:rFonts w:ascii="Arial" w:hAnsi="Arial" w:cs="Arial"/>
          <w:sz w:val="20"/>
        </w:rPr>
        <w:t>contain</w:t>
      </w:r>
      <w:r w:rsidR="004053B6">
        <w:rPr>
          <w:rFonts w:ascii="Arial" w:hAnsi="Arial" w:cs="Arial"/>
          <w:sz w:val="20"/>
        </w:rPr>
        <w:t>s</w:t>
      </w:r>
      <w:r w:rsidR="00387345">
        <w:rPr>
          <w:rFonts w:ascii="Arial" w:hAnsi="Arial" w:cs="Arial"/>
          <w:sz w:val="20"/>
        </w:rPr>
        <w:t xml:space="preserve"> the </w:t>
      </w:r>
      <w:r w:rsidR="007768BB">
        <w:rPr>
          <w:rFonts w:ascii="Arial" w:hAnsi="Arial" w:cs="Arial"/>
          <w:sz w:val="20"/>
        </w:rPr>
        <w:t xml:space="preserve">Proprietary Yellow </w:t>
      </w:r>
      <w:r w:rsidR="009A2AE3">
        <w:rPr>
          <w:rFonts w:ascii="Arial" w:hAnsi="Arial" w:cs="Arial"/>
          <w:sz w:val="20"/>
        </w:rPr>
        <w:t>Pigment # 2</w:t>
      </w:r>
      <w:r w:rsidR="00387345">
        <w:rPr>
          <w:rFonts w:ascii="Arial" w:hAnsi="Arial" w:cs="Arial"/>
          <w:sz w:val="20"/>
        </w:rPr>
        <w:t xml:space="preserve"> component, </w:t>
      </w:r>
      <w:r w:rsidR="004053B6">
        <w:rPr>
          <w:rFonts w:ascii="Arial" w:hAnsi="Arial" w:cs="Arial"/>
          <w:sz w:val="20"/>
        </w:rPr>
        <w:t>the following</w:t>
      </w:r>
      <w:r w:rsidR="00387345">
        <w:rPr>
          <w:rFonts w:ascii="Arial" w:hAnsi="Arial" w:cs="Arial"/>
          <w:sz w:val="20"/>
        </w:rPr>
        <w:t xml:space="preserve"> differences of classification are applicable.</w:t>
      </w:r>
    </w:p>
    <w:p w:rsidR="005116B8" w:rsidRDefault="005116B8" w:rsidP="005116B8">
      <w:pPr>
        <w:suppressAutoHyphens/>
        <w:jc w:val="both"/>
        <w:rPr>
          <w:rFonts w:ascii="Arial" w:hAnsi="Arial" w:cs="Arial"/>
          <w:spacing w:val="-2"/>
          <w:sz w:val="18"/>
          <w:szCs w:val="18"/>
        </w:rPr>
      </w:pPr>
      <w:r>
        <w:rPr>
          <w:rFonts w:ascii="Arial" w:hAnsi="Arial" w:cs="Arial"/>
          <w:spacing w:val="-2"/>
          <w:sz w:val="18"/>
          <w:szCs w:val="18"/>
        </w:rPr>
        <w:t xml:space="preserve">When the product contains more than 1.0% of the </w:t>
      </w:r>
      <w:r w:rsidR="007768BB">
        <w:rPr>
          <w:rFonts w:ascii="Arial" w:hAnsi="Arial" w:cs="Arial"/>
          <w:spacing w:val="-2"/>
          <w:sz w:val="18"/>
          <w:szCs w:val="18"/>
        </w:rPr>
        <w:t>Proprietary Red Pigment # 2</w:t>
      </w:r>
      <w:r>
        <w:rPr>
          <w:rFonts w:ascii="Arial" w:hAnsi="Arial" w:cs="Arial"/>
          <w:spacing w:val="-2"/>
          <w:sz w:val="18"/>
          <w:szCs w:val="18"/>
        </w:rPr>
        <w:t>, the following classification applies:</w:t>
      </w:r>
    </w:p>
    <w:p w:rsidR="005116B8" w:rsidRPr="00373485" w:rsidRDefault="0025485F" w:rsidP="005116B8">
      <w:pPr>
        <w:suppressAutoHyphens/>
        <w:ind w:left="288" w:hanging="144"/>
        <w:jc w:val="both"/>
        <w:rPr>
          <w:rFonts w:ascii="Arial" w:hAnsi="Arial" w:cs="Arial"/>
          <w:sz w:val="18"/>
          <w:szCs w:val="18"/>
        </w:rPr>
      </w:pPr>
      <w:r w:rsidRPr="0025485F">
        <w:rPr>
          <w:rFonts w:ascii="Arial" w:hAnsi="Arial" w:cs="Arial"/>
          <w:spacing w:val="-2"/>
          <w:sz w:val="18"/>
          <w:szCs w:val="18"/>
          <w:u w:val="single"/>
        </w:rPr>
        <w:t>Classification</w:t>
      </w:r>
      <w:r w:rsidRPr="0025485F">
        <w:rPr>
          <w:rFonts w:ascii="Arial" w:hAnsi="Arial" w:cs="Arial"/>
          <w:caps/>
          <w:spacing w:val="-2"/>
          <w:sz w:val="18"/>
          <w:szCs w:val="18"/>
        </w:rPr>
        <w:t>:</w:t>
      </w:r>
      <w:r w:rsidR="005116B8" w:rsidRPr="00373485">
        <w:rPr>
          <w:rFonts w:ascii="Arial" w:hAnsi="Arial"/>
          <w:spacing w:val="-2"/>
          <w:sz w:val="18"/>
          <w:szCs w:val="18"/>
        </w:rPr>
        <w:t xml:space="preserve">Skin Irritation Cat. 2, </w:t>
      </w:r>
      <w:r w:rsidR="008C6B39">
        <w:rPr>
          <w:rFonts w:ascii="Arial" w:hAnsi="Arial"/>
          <w:spacing w:val="-2"/>
          <w:sz w:val="18"/>
          <w:szCs w:val="18"/>
        </w:rPr>
        <w:t xml:space="preserve">Eye Irritation </w:t>
      </w:r>
      <w:r w:rsidR="008C6B39" w:rsidRPr="00373485">
        <w:rPr>
          <w:rFonts w:ascii="Arial" w:hAnsi="Arial"/>
          <w:spacing w:val="-2"/>
          <w:sz w:val="18"/>
          <w:szCs w:val="18"/>
        </w:rPr>
        <w:t xml:space="preserve">Cat. </w:t>
      </w:r>
      <w:r w:rsidR="008C6B39">
        <w:rPr>
          <w:rFonts w:ascii="Arial" w:hAnsi="Arial"/>
          <w:spacing w:val="-2"/>
          <w:sz w:val="18"/>
          <w:szCs w:val="18"/>
        </w:rPr>
        <w:t>2A</w:t>
      </w:r>
      <w:r w:rsidR="008C6B39" w:rsidRPr="00373485">
        <w:rPr>
          <w:rFonts w:ascii="Arial" w:hAnsi="Arial"/>
          <w:spacing w:val="-2"/>
          <w:sz w:val="18"/>
          <w:szCs w:val="18"/>
        </w:rPr>
        <w:t xml:space="preserve">, </w:t>
      </w:r>
      <w:r w:rsidR="005116B8" w:rsidRPr="00373485">
        <w:rPr>
          <w:rFonts w:ascii="Arial" w:hAnsi="Arial"/>
          <w:spacing w:val="-2"/>
          <w:sz w:val="18"/>
          <w:szCs w:val="18"/>
        </w:rPr>
        <w:t>STOT (Inhalation-Irritation) SE Cat. 3</w:t>
      </w:r>
    </w:p>
    <w:p w:rsidR="005116B8" w:rsidRDefault="005116B8" w:rsidP="005116B8">
      <w:pPr>
        <w:suppressAutoHyphens/>
        <w:ind w:left="288" w:hanging="144"/>
        <w:jc w:val="both"/>
        <w:rPr>
          <w:rFonts w:ascii="Arial" w:hAnsi="Arial" w:cs="Arial"/>
          <w:spacing w:val="-2"/>
          <w:sz w:val="18"/>
          <w:szCs w:val="18"/>
        </w:rPr>
      </w:pPr>
      <w:r w:rsidRPr="008C6B39">
        <w:rPr>
          <w:rFonts w:ascii="Arial" w:hAnsi="Arial" w:cs="Arial"/>
          <w:sz w:val="18"/>
          <w:szCs w:val="18"/>
          <w:u w:val="single"/>
        </w:rPr>
        <w:t>Signal Word</w:t>
      </w:r>
      <w:r w:rsidRPr="008C6B39">
        <w:rPr>
          <w:rFonts w:ascii="Arial" w:hAnsi="Arial" w:cs="Arial"/>
          <w:sz w:val="18"/>
          <w:szCs w:val="18"/>
        </w:rPr>
        <w:t>:</w:t>
      </w:r>
      <w:r>
        <w:rPr>
          <w:rFonts w:ascii="Arial" w:hAnsi="Arial" w:cs="Arial"/>
          <w:sz w:val="18"/>
          <w:szCs w:val="18"/>
        </w:rPr>
        <w:t xml:space="preserve"> Warning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8C6B39">
        <w:rPr>
          <w:rFonts w:ascii="Arial" w:hAnsi="Arial" w:cs="Arial"/>
          <w:sz w:val="18"/>
          <w:szCs w:val="18"/>
        </w:rPr>
        <w:tab/>
      </w:r>
      <w:r w:rsidR="008C6B39">
        <w:rPr>
          <w:rFonts w:ascii="Arial" w:hAnsi="Arial" w:cs="Arial"/>
          <w:sz w:val="18"/>
          <w:szCs w:val="18"/>
        </w:rPr>
        <w:tab/>
      </w:r>
      <w:r w:rsidR="008C6B39">
        <w:rPr>
          <w:rFonts w:ascii="Arial" w:hAnsi="Arial" w:cs="Arial"/>
          <w:sz w:val="18"/>
          <w:szCs w:val="18"/>
        </w:rPr>
        <w:tab/>
      </w:r>
      <w:r w:rsidR="008C6B39">
        <w:rPr>
          <w:rFonts w:ascii="Arial" w:hAnsi="Arial" w:cs="Arial"/>
          <w:sz w:val="18"/>
          <w:szCs w:val="18"/>
        </w:rPr>
        <w:tab/>
      </w:r>
      <w:r w:rsidR="008C6B39">
        <w:rPr>
          <w:rFonts w:ascii="Arial" w:hAnsi="Arial" w:cs="Arial"/>
          <w:sz w:val="18"/>
          <w:szCs w:val="18"/>
        </w:rPr>
        <w:tab/>
      </w:r>
      <w:r w:rsidR="008C6B39">
        <w:rPr>
          <w:rFonts w:ascii="Arial" w:hAnsi="Arial" w:cs="Arial"/>
          <w:sz w:val="18"/>
          <w:szCs w:val="18"/>
        </w:rPr>
        <w:tab/>
      </w:r>
      <w:r>
        <w:rPr>
          <w:rFonts w:ascii="Arial" w:hAnsi="Arial" w:cs="Arial"/>
          <w:sz w:val="18"/>
          <w:szCs w:val="18"/>
        </w:rPr>
        <w:tab/>
      </w:r>
      <w:r w:rsidRPr="008C6B39">
        <w:rPr>
          <w:rFonts w:ascii="Arial" w:hAnsi="Arial" w:cs="Arial"/>
          <w:spacing w:val="-2"/>
          <w:sz w:val="18"/>
          <w:szCs w:val="18"/>
          <w:u w:val="single"/>
        </w:rPr>
        <w:t>Hazard Statement Codes</w:t>
      </w:r>
      <w:r w:rsidRPr="008C6B39">
        <w:rPr>
          <w:rFonts w:ascii="Arial" w:hAnsi="Arial" w:cs="Arial"/>
          <w:spacing w:val="-2"/>
          <w:sz w:val="18"/>
          <w:szCs w:val="18"/>
        </w:rPr>
        <w:t>:</w:t>
      </w:r>
      <w:r>
        <w:rPr>
          <w:rFonts w:ascii="Arial" w:hAnsi="Arial" w:cs="Arial"/>
          <w:spacing w:val="-2"/>
          <w:sz w:val="18"/>
          <w:szCs w:val="18"/>
        </w:rPr>
        <w:t>H315, H319, H335</w:t>
      </w:r>
    </w:p>
    <w:p w:rsidR="005116B8" w:rsidRPr="00F8255E" w:rsidRDefault="005116B8" w:rsidP="005116B8">
      <w:pPr>
        <w:suppressAutoHyphens/>
        <w:ind w:left="288" w:hanging="144"/>
        <w:jc w:val="both"/>
        <w:rPr>
          <w:rFonts w:ascii="Arial" w:hAnsi="Arial" w:cs="Arial"/>
          <w:spacing w:val="-2"/>
          <w:sz w:val="18"/>
          <w:szCs w:val="18"/>
        </w:rPr>
      </w:pPr>
      <w:r w:rsidRPr="008C6B39">
        <w:rPr>
          <w:rFonts w:ascii="Arial" w:hAnsi="Arial" w:cs="Arial"/>
          <w:spacing w:val="-2"/>
          <w:sz w:val="18"/>
          <w:szCs w:val="18"/>
          <w:u w:val="single"/>
        </w:rPr>
        <w:t>Precautionary Statement Codes</w:t>
      </w:r>
      <w:r w:rsidRPr="008C6B39">
        <w:rPr>
          <w:rFonts w:ascii="Arial" w:hAnsi="Arial" w:cs="Arial"/>
          <w:caps/>
          <w:spacing w:val="-2"/>
          <w:sz w:val="18"/>
          <w:szCs w:val="18"/>
        </w:rPr>
        <w:t>:</w:t>
      </w:r>
      <w:r w:rsidRPr="008D30E3">
        <w:rPr>
          <w:rFonts w:ascii="Arial" w:hAnsi="Arial" w:cs="Arial"/>
          <w:spacing w:val="-2"/>
          <w:sz w:val="18"/>
          <w:szCs w:val="18"/>
        </w:rPr>
        <w:t>P26</w:t>
      </w:r>
      <w:r>
        <w:rPr>
          <w:rFonts w:ascii="Arial" w:hAnsi="Arial" w:cs="Arial"/>
          <w:spacing w:val="-2"/>
          <w:sz w:val="18"/>
          <w:szCs w:val="18"/>
        </w:rPr>
        <w:t>1,</w:t>
      </w:r>
      <w:r w:rsidRPr="008D30E3">
        <w:rPr>
          <w:rFonts w:ascii="Arial" w:hAnsi="Arial" w:cs="Arial"/>
          <w:sz w:val="18"/>
          <w:szCs w:val="18"/>
        </w:rPr>
        <w:t xml:space="preserve"> P264</w:t>
      </w:r>
      <w:r>
        <w:rPr>
          <w:rFonts w:ascii="Arial" w:hAnsi="Arial" w:cs="Arial"/>
          <w:sz w:val="18"/>
          <w:szCs w:val="18"/>
        </w:rPr>
        <w:t xml:space="preserve">, </w:t>
      </w:r>
      <w:r w:rsidRPr="008D30E3">
        <w:rPr>
          <w:rFonts w:ascii="Arial" w:hAnsi="Arial" w:cs="Arial"/>
          <w:sz w:val="18"/>
          <w:szCs w:val="18"/>
        </w:rPr>
        <w:t>P271</w:t>
      </w:r>
      <w:r>
        <w:rPr>
          <w:rFonts w:ascii="Arial" w:hAnsi="Arial" w:cs="Arial"/>
          <w:sz w:val="18"/>
          <w:szCs w:val="18"/>
        </w:rPr>
        <w:t>,</w:t>
      </w:r>
      <w:r w:rsidRPr="008D30E3">
        <w:rPr>
          <w:rFonts w:ascii="Arial" w:hAnsi="Arial" w:cs="Arial"/>
          <w:sz w:val="18"/>
          <w:szCs w:val="18"/>
        </w:rPr>
        <w:t xml:space="preserve"> P280</w:t>
      </w:r>
      <w:r>
        <w:rPr>
          <w:rFonts w:ascii="Arial" w:hAnsi="Arial" w:cs="Arial"/>
          <w:sz w:val="18"/>
          <w:szCs w:val="18"/>
        </w:rPr>
        <w:t>, P302 + P352, P33</w:t>
      </w:r>
      <w:r w:rsidR="007A18BF">
        <w:rPr>
          <w:rFonts w:ascii="Arial" w:hAnsi="Arial" w:cs="Arial"/>
          <w:sz w:val="18"/>
          <w:szCs w:val="18"/>
        </w:rPr>
        <w:t>2</w:t>
      </w:r>
      <w:r>
        <w:rPr>
          <w:rFonts w:ascii="Arial" w:hAnsi="Arial" w:cs="Arial"/>
          <w:sz w:val="18"/>
          <w:szCs w:val="18"/>
        </w:rPr>
        <w:t xml:space="preserve"> + P313, P362 + P364, P305 + P351 + P338, P337 + P313, P304 + P340, P312, </w:t>
      </w:r>
      <w:r w:rsidRPr="00E92AC7">
        <w:rPr>
          <w:rFonts w:ascii="Arial" w:hAnsi="Arial" w:cs="Arial"/>
          <w:sz w:val="18"/>
          <w:szCs w:val="18"/>
        </w:rPr>
        <w:t>P321</w:t>
      </w:r>
      <w:r>
        <w:rPr>
          <w:rFonts w:ascii="Arial" w:hAnsi="Arial" w:cs="Arial"/>
          <w:sz w:val="18"/>
          <w:szCs w:val="18"/>
        </w:rPr>
        <w:t xml:space="preserve">,P403 + P233, </w:t>
      </w:r>
      <w:r w:rsidRPr="008D30E3">
        <w:rPr>
          <w:rFonts w:ascii="Arial" w:hAnsi="Arial" w:cs="Arial"/>
          <w:sz w:val="18"/>
          <w:szCs w:val="18"/>
        </w:rPr>
        <w:t>P405</w:t>
      </w:r>
      <w:r>
        <w:rPr>
          <w:rFonts w:ascii="Arial" w:hAnsi="Arial" w:cs="Arial"/>
          <w:sz w:val="18"/>
          <w:szCs w:val="18"/>
        </w:rPr>
        <w:t>,</w:t>
      </w:r>
      <w:r>
        <w:rPr>
          <w:rFonts w:ascii="Arial" w:hAnsi="Arial"/>
          <w:spacing w:val="-2"/>
          <w:sz w:val="18"/>
          <w:szCs w:val="18"/>
        </w:rPr>
        <w:t xml:space="preserve"> P501</w:t>
      </w:r>
    </w:p>
    <w:p w:rsidR="005116B8" w:rsidRDefault="008D3D4E" w:rsidP="00CE46E8">
      <w:pPr>
        <w:framePr w:hSpace="180" w:wrap="around" w:vAnchor="text" w:hAnchor="page" w:x="5811" w:y="74"/>
      </w:pPr>
      <w:r>
        <w:rPr>
          <w:noProof/>
        </w:rPr>
        <w:drawing>
          <wp:inline distT="0" distB="0" distL="0" distR="0">
            <wp:extent cx="381000" cy="381000"/>
            <wp:effectExtent l="0" t="0" r="0" b="0"/>
            <wp:docPr id="5" name="Picture 5"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clamatio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inline>
        </w:drawing>
      </w:r>
    </w:p>
    <w:p w:rsidR="005116B8" w:rsidRDefault="005116B8" w:rsidP="005116B8">
      <w:pPr>
        <w:suppressAutoHyphens/>
        <w:ind w:left="288" w:hanging="144"/>
        <w:jc w:val="both"/>
        <w:rPr>
          <w:rFonts w:ascii="Arial" w:hAnsi="Arial" w:cs="Arial"/>
          <w:spacing w:val="-2"/>
          <w:sz w:val="18"/>
          <w:szCs w:val="18"/>
        </w:rPr>
      </w:pPr>
      <w:r w:rsidRPr="0025485F">
        <w:rPr>
          <w:rFonts w:ascii="Arial" w:hAnsi="Arial" w:cs="Arial"/>
          <w:spacing w:val="-2"/>
          <w:sz w:val="18"/>
          <w:szCs w:val="18"/>
          <w:u w:val="single"/>
        </w:rPr>
        <w:t>Hazard Symbols/Pictograms</w:t>
      </w:r>
      <w:r w:rsidRPr="0025485F">
        <w:rPr>
          <w:rFonts w:ascii="Arial" w:hAnsi="Arial" w:cs="Arial"/>
          <w:spacing w:val="-2"/>
          <w:sz w:val="18"/>
          <w:szCs w:val="18"/>
        </w:rPr>
        <w:t xml:space="preserve">: </w:t>
      </w:r>
      <w:r>
        <w:rPr>
          <w:rFonts w:ascii="Arial" w:hAnsi="Arial" w:cs="Arial"/>
          <w:spacing w:val="-2"/>
          <w:sz w:val="18"/>
          <w:szCs w:val="18"/>
        </w:rPr>
        <w:t xml:space="preserve"> GHS07</w:t>
      </w:r>
    </w:p>
    <w:p w:rsidR="005116B8" w:rsidRDefault="005116B8" w:rsidP="005116B8">
      <w:pPr>
        <w:suppressAutoHyphens/>
        <w:ind w:left="288" w:hanging="144"/>
        <w:jc w:val="both"/>
        <w:rPr>
          <w:rFonts w:ascii="Arial" w:hAnsi="Arial" w:cs="Arial"/>
          <w:spacing w:val="-2"/>
          <w:sz w:val="18"/>
          <w:szCs w:val="18"/>
        </w:rPr>
      </w:pPr>
    </w:p>
    <w:p w:rsidR="005116B8" w:rsidRDefault="005116B8" w:rsidP="005116B8">
      <w:pPr>
        <w:suppressAutoHyphens/>
        <w:ind w:left="288" w:hanging="144"/>
        <w:jc w:val="both"/>
        <w:rPr>
          <w:rFonts w:ascii="Arial" w:hAnsi="Arial" w:cs="Arial"/>
          <w:spacing w:val="-2"/>
          <w:sz w:val="18"/>
          <w:szCs w:val="18"/>
        </w:rPr>
      </w:pPr>
    </w:p>
    <w:p w:rsidR="005116B8" w:rsidRPr="00CE46E8" w:rsidRDefault="005116B8" w:rsidP="005116B8">
      <w:pPr>
        <w:suppressAutoHyphens/>
        <w:ind w:left="288" w:hanging="144"/>
        <w:jc w:val="both"/>
        <w:rPr>
          <w:rFonts w:ascii="Arial" w:hAnsi="Arial" w:cs="Arial"/>
          <w:spacing w:val="-2"/>
          <w:sz w:val="10"/>
          <w:szCs w:val="10"/>
        </w:rPr>
      </w:pPr>
    </w:p>
    <w:p w:rsidR="005116B8" w:rsidRDefault="005116B8" w:rsidP="005116B8">
      <w:pPr>
        <w:suppressAutoHyphens/>
        <w:jc w:val="both"/>
        <w:rPr>
          <w:rFonts w:ascii="Arial" w:hAnsi="Arial" w:cs="Arial"/>
          <w:spacing w:val="-2"/>
          <w:sz w:val="18"/>
          <w:szCs w:val="18"/>
        </w:rPr>
      </w:pPr>
      <w:r>
        <w:rPr>
          <w:rFonts w:ascii="Arial" w:hAnsi="Arial" w:cs="Arial"/>
          <w:spacing w:val="-2"/>
          <w:sz w:val="18"/>
          <w:szCs w:val="18"/>
        </w:rPr>
        <w:t xml:space="preserve">When the product contains more than 1.0% each of the </w:t>
      </w:r>
      <w:r w:rsidR="007768BB">
        <w:rPr>
          <w:rFonts w:ascii="Arial" w:hAnsi="Arial" w:cs="Arial"/>
          <w:spacing w:val="-2"/>
          <w:sz w:val="18"/>
          <w:szCs w:val="18"/>
        </w:rPr>
        <w:t>Proprietary Red Pigment # 2</w:t>
      </w:r>
      <w:r>
        <w:rPr>
          <w:rFonts w:ascii="Arial" w:hAnsi="Arial" w:cs="Arial"/>
          <w:spacing w:val="-2"/>
          <w:sz w:val="18"/>
          <w:szCs w:val="18"/>
        </w:rPr>
        <w:t xml:space="preserve"> and </w:t>
      </w:r>
      <w:r w:rsidR="007768BB">
        <w:rPr>
          <w:rFonts w:ascii="Arial" w:hAnsi="Arial" w:cs="Arial"/>
          <w:spacing w:val="-2"/>
          <w:sz w:val="18"/>
          <w:szCs w:val="18"/>
        </w:rPr>
        <w:t>Proprietary Yellow Pigment # 2</w:t>
      </w:r>
      <w:r>
        <w:rPr>
          <w:rFonts w:ascii="Arial" w:hAnsi="Arial" w:cs="Arial"/>
          <w:spacing w:val="-2"/>
          <w:sz w:val="18"/>
          <w:szCs w:val="18"/>
        </w:rPr>
        <w:t>, the above classification applies:</w:t>
      </w:r>
    </w:p>
    <w:p w:rsidR="005116B8" w:rsidRPr="00CE46E8" w:rsidRDefault="005116B8" w:rsidP="005116B8">
      <w:pPr>
        <w:suppressAutoHyphens/>
        <w:ind w:left="288" w:hanging="144"/>
        <w:jc w:val="both"/>
        <w:rPr>
          <w:rFonts w:ascii="Arial" w:hAnsi="Arial" w:cs="Arial"/>
          <w:spacing w:val="-2"/>
          <w:sz w:val="10"/>
          <w:szCs w:val="10"/>
        </w:rPr>
      </w:pPr>
    </w:p>
    <w:p w:rsidR="005922E5" w:rsidRPr="0025485F" w:rsidRDefault="005922E5" w:rsidP="005922E5">
      <w:pPr>
        <w:suppressAutoHyphens/>
        <w:ind w:left="144" w:hanging="144"/>
        <w:jc w:val="both"/>
        <w:rPr>
          <w:rFonts w:ascii="Arial" w:hAnsi="Arial" w:cs="Arial"/>
          <w:sz w:val="20"/>
        </w:rPr>
      </w:pPr>
      <w:smartTag w:uri="urn:schemas-microsoft-com:office:smarttags" w:element="country-region">
        <w:smartTag w:uri="urn:schemas-microsoft-com:office:smarttags" w:element="place">
          <w:r w:rsidRPr="0025485F">
            <w:rPr>
              <w:rFonts w:ascii="Arial" w:hAnsi="Arial" w:cs="Arial"/>
              <w:sz w:val="20"/>
              <w:u w:val="single"/>
            </w:rPr>
            <w:t>NEW ZEALAND</w:t>
          </w:r>
        </w:smartTag>
      </w:smartTag>
      <w:r w:rsidRPr="0025485F">
        <w:rPr>
          <w:rFonts w:ascii="Arial" w:hAnsi="Arial" w:cs="Arial"/>
          <w:sz w:val="20"/>
          <w:u w:val="single"/>
        </w:rPr>
        <w:t xml:space="preserve"> HAZARDOUS SUBSTANCES and NEW ORGANISMS ACT (HNSO) CHEMICAL CLASSIFICATION</w:t>
      </w:r>
      <w:r w:rsidRPr="0025485F">
        <w:rPr>
          <w:rFonts w:ascii="Arial" w:hAnsi="Arial" w:cs="Arial"/>
          <w:sz w:val="20"/>
        </w:rPr>
        <w:t xml:space="preserve">: </w:t>
      </w:r>
    </w:p>
    <w:p w:rsidR="005922E5" w:rsidRPr="00E20B82" w:rsidRDefault="008C6B39" w:rsidP="005922E5">
      <w:pPr>
        <w:pStyle w:val="Default"/>
        <w:ind w:left="144"/>
        <w:jc w:val="both"/>
        <w:rPr>
          <w:rFonts w:ascii="Arial" w:hAnsi="Arial" w:cs="Arial"/>
          <w:color w:val="auto"/>
          <w:sz w:val="18"/>
          <w:szCs w:val="18"/>
        </w:rPr>
      </w:pPr>
      <w:r w:rsidRPr="0025485F">
        <w:rPr>
          <w:rFonts w:ascii="Arial" w:hAnsi="Arial" w:cs="Arial"/>
          <w:color w:val="auto"/>
          <w:sz w:val="18"/>
          <w:szCs w:val="18"/>
          <w:u w:val="single"/>
        </w:rPr>
        <w:t>Product Group Standard</w:t>
      </w:r>
      <w:r w:rsidRPr="0025485F">
        <w:rPr>
          <w:rFonts w:ascii="Arial" w:hAnsi="Arial" w:cs="Arial"/>
          <w:color w:val="auto"/>
          <w:sz w:val="18"/>
          <w:szCs w:val="18"/>
        </w:rPr>
        <w:t>:</w:t>
      </w:r>
      <w:r w:rsidR="005922E5" w:rsidRPr="00E20B82">
        <w:rPr>
          <w:rFonts w:ascii="Arial" w:hAnsi="Arial" w:cs="Arial"/>
          <w:spacing w:val="-2"/>
          <w:sz w:val="18"/>
          <w:szCs w:val="18"/>
        </w:rPr>
        <w:t>Not Otherwise Classified, Subsidiary Hazard</w:t>
      </w:r>
    </w:p>
    <w:p w:rsidR="005922E5" w:rsidRDefault="0025485F" w:rsidP="005922E5">
      <w:pPr>
        <w:suppressAutoHyphens/>
        <w:ind w:left="288" w:hanging="144"/>
        <w:jc w:val="both"/>
        <w:rPr>
          <w:rFonts w:ascii="Arial" w:hAnsi="Arial" w:cs="Arial"/>
          <w:sz w:val="18"/>
          <w:szCs w:val="18"/>
        </w:rPr>
      </w:pPr>
      <w:r w:rsidRPr="0025485F">
        <w:rPr>
          <w:rFonts w:ascii="Arial" w:hAnsi="Arial" w:cs="Arial"/>
          <w:spacing w:val="-2"/>
          <w:sz w:val="18"/>
          <w:szCs w:val="18"/>
          <w:u w:val="single"/>
        </w:rPr>
        <w:t>Classification</w:t>
      </w:r>
      <w:r w:rsidRPr="0025485F">
        <w:rPr>
          <w:rFonts w:ascii="Arial" w:hAnsi="Arial" w:cs="Arial"/>
          <w:caps/>
          <w:spacing w:val="-2"/>
          <w:sz w:val="18"/>
          <w:szCs w:val="18"/>
        </w:rPr>
        <w:t>:</w:t>
      </w:r>
      <w:r w:rsidR="005922E5">
        <w:rPr>
          <w:rFonts w:ascii="Arial" w:hAnsi="Arial" w:cs="Arial"/>
          <w:sz w:val="18"/>
          <w:szCs w:val="18"/>
        </w:rPr>
        <w:t>6.3</w:t>
      </w:r>
      <w:r w:rsidR="003D64D4">
        <w:rPr>
          <w:rFonts w:ascii="Arial" w:hAnsi="Arial" w:cs="Arial"/>
          <w:sz w:val="18"/>
          <w:szCs w:val="18"/>
        </w:rPr>
        <w:t>B: Mildly i</w:t>
      </w:r>
      <w:r w:rsidR="005922E5">
        <w:rPr>
          <w:rFonts w:ascii="Arial" w:hAnsi="Arial" w:cs="Arial"/>
          <w:sz w:val="18"/>
          <w:szCs w:val="18"/>
        </w:rPr>
        <w:t xml:space="preserve">rritating to the skin. </w:t>
      </w:r>
      <w:r w:rsidR="003D64D4">
        <w:rPr>
          <w:rFonts w:ascii="Arial" w:hAnsi="Arial" w:cs="Arial"/>
          <w:sz w:val="18"/>
          <w:szCs w:val="18"/>
        </w:rPr>
        <w:t xml:space="preserve">6.4A: Irritating to the eye. </w:t>
      </w:r>
      <w:r w:rsidR="007E4655">
        <w:rPr>
          <w:rFonts w:ascii="Arial" w:hAnsi="Arial" w:cs="Arial"/>
          <w:sz w:val="18"/>
          <w:szCs w:val="18"/>
        </w:rPr>
        <w:t>6.1E: Irritating to the respiratory system.</w:t>
      </w:r>
    </w:p>
    <w:p w:rsidR="00BE3905" w:rsidRDefault="00BE3905" w:rsidP="00BE3905">
      <w:pPr>
        <w:suppressAutoHyphens/>
        <w:jc w:val="both"/>
        <w:rPr>
          <w:rFonts w:ascii="Arial" w:hAnsi="Arial" w:cs="Arial"/>
          <w:spacing w:val="-2"/>
          <w:sz w:val="18"/>
          <w:szCs w:val="18"/>
        </w:rPr>
      </w:pPr>
      <w:r>
        <w:rPr>
          <w:rFonts w:ascii="Arial" w:hAnsi="Arial" w:cs="Arial"/>
          <w:spacing w:val="-2"/>
          <w:sz w:val="18"/>
          <w:szCs w:val="18"/>
        </w:rPr>
        <w:t xml:space="preserve">When the product contains more than 1.0% of the </w:t>
      </w:r>
      <w:r w:rsidR="007768BB">
        <w:rPr>
          <w:rFonts w:ascii="Arial" w:hAnsi="Arial" w:cs="Arial"/>
          <w:spacing w:val="-2"/>
          <w:sz w:val="18"/>
          <w:szCs w:val="18"/>
        </w:rPr>
        <w:t>Proprietary Red Pigment # 2</w:t>
      </w:r>
      <w:r>
        <w:rPr>
          <w:rFonts w:ascii="Arial" w:hAnsi="Arial" w:cs="Arial"/>
          <w:spacing w:val="-2"/>
          <w:sz w:val="18"/>
          <w:szCs w:val="18"/>
        </w:rPr>
        <w:t>, the following classification applies:</w:t>
      </w:r>
    </w:p>
    <w:p w:rsidR="00BE3905" w:rsidRPr="00E20B82" w:rsidRDefault="0025485F" w:rsidP="00BE3905">
      <w:pPr>
        <w:pStyle w:val="Default"/>
        <w:ind w:left="144"/>
        <w:jc w:val="both"/>
        <w:rPr>
          <w:rFonts w:ascii="Arial" w:hAnsi="Arial" w:cs="Arial"/>
          <w:color w:val="auto"/>
          <w:sz w:val="18"/>
          <w:szCs w:val="18"/>
        </w:rPr>
      </w:pPr>
      <w:r w:rsidRPr="0025485F">
        <w:rPr>
          <w:rFonts w:ascii="Arial" w:hAnsi="Arial" w:cs="Arial"/>
          <w:color w:val="auto"/>
          <w:sz w:val="18"/>
          <w:szCs w:val="18"/>
          <w:u w:val="single"/>
        </w:rPr>
        <w:t>Product Group Standard</w:t>
      </w:r>
      <w:r w:rsidRPr="0025485F">
        <w:rPr>
          <w:rFonts w:ascii="Arial" w:hAnsi="Arial" w:cs="Arial"/>
          <w:color w:val="auto"/>
          <w:sz w:val="18"/>
          <w:szCs w:val="18"/>
        </w:rPr>
        <w:t>:</w:t>
      </w:r>
      <w:r w:rsidR="00BE3905" w:rsidRPr="00E20B82">
        <w:rPr>
          <w:rFonts w:ascii="Arial" w:hAnsi="Arial" w:cs="Arial"/>
          <w:spacing w:val="-2"/>
          <w:sz w:val="18"/>
          <w:szCs w:val="18"/>
        </w:rPr>
        <w:t>Not Otherwise Classified, Subsidiary Hazard</w:t>
      </w:r>
    </w:p>
    <w:p w:rsidR="00BE3905" w:rsidRDefault="0025485F" w:rsidP="00BE3905">
      <w:pPr>
        <w:suppressAutoHyphens/>
        <w:ind w:left="288" w:hanging="144"/>
        <w:jc w:val="both"/>
        <w:rPr>
          <w:rFonts w:ascii="Arial" w:hAnsi="Arial" w:cs="Arial"/>
          <w:sz w:val="18"/>
          <w:szCs w:val="18"/>
        </w:rPr>
      </w:pPr>
      <w:r w:rsidRPr="0025485F">
        <w:rPr>
          <w:rFonts w:ascii="Arial" w:hAnsi="Arial" w:cs="Arial"/>
          <w:spacing w:val="-2"/>
          <w:sz w:val="18"/>
          <w:szCs w:val="18"/>
          <w:u w:val="single"/>
        </w:rPr>
        <w:t>Classification</w:t>
      </w:r>
      <w:r w:rsidRPr="0025485F">
        <w:rPr>
          <w:rFonts w:ascii="Arial" w:hAnsi="Arial" w:cs="Arial"/>
          <w:caps/>
          <w:spacing w:val="-2"/>
          <w:sz w:val="18"/>
          <w:szCs w:val="18"/>
        </w:rPr>
        <w:t>:</w:t>
      </w:r>
      <w:r w:rsidR="00BE3905">
        <w:rPr>
          <w:rFonts w:ascii="Arial" w:hAnsi="Arial" w:cs="Arial"/>
          <w:sz w:val="18"/>
          <w:szCs w:val="18"/>
        </w:rPr>
        <w:t xml:space="preserve">6.3B: Mildly irritating to the skin. 6.4A: Irritating to the eye. 6.1E: Irritating to the respiratory system. </w:t>
      </w:r>
      <w:r w:rsidR="00254494">
        <w:rPr>
          <w:rFonts w:ascii="Arial" w:hAnsi="Arial" w:cs="Arial"/>
          <w:sz w:val="18"/>
          <w:szCs w:val="18"/>
        </w:rPr>
        <w:t>6.5B: Contact sensitizer.</w:t>
      </w:r>
    </w:p>
    <w:p w:rsidR="00254494" w:rsidRDefault="00254494" w:rsidP="00254494">
      <w:pPr>
        <w:suppressAutoHyphens/>
        <w:jc w:val="both"/>
        <w:rPr>
          <w:rFonts w:ascii="Arial" w:hAnsi="Arial" w:cs="Arial"/>
          <w:spacing w:val="-2"/>
          <w:sz w:val="18"/>
          <w:szCs w:val="18"/>
        </w:rPr>
      </w:pPr>
      <w:r>
        <w:rPr>
          <w:rFonts w:ascii="Arial" w:hAnsi="Arial" w:cs="Arial"/>
          <w:spacing w:val="-2"/>
          <w:sz w:val="18"/>
          <w:szCs w:val="18"/>
        </w:rPr>
        <w:t xml:space="preserve">When the product contains more than 1.0% of the C.I. </w:t>
      </w:r>
      <w:r w:rsidR="00F11598">
        <w:rPr>
          <w:rFonts w:ascii="Arial" w:hAnsi="Arial" w:cs="Arial"/>
          <w:spacing w:val="-2"/>
          <w:sz w:val="18"/>
          <w:szCs w:val="18"/>
        </w:rPr>
        <w:t xml:space="preserve">Yellow </w:t>
      </w:r>
      <w:r>
        <w:rPr>
          <w:rFonts w:ascii="Arial" w:hAnsi="Arial" w:cs="Arial"/>
          <w:spacing w:val="-2"/>
          <w:sz w:val="18"/>
          <w:szCs w:val="18"/>
        </w:rPr>
        <w:t>Pigment</w:t>
      </w:r>
      <w:r w:rsidR="00F11598">
        <w:rPr>
          <w:rFonts w:ascii="Arial" w:hAnsi="Arial" w:cs="Arial"/>
          <w:spacing w:val="-2"/>
          <w:sz w:val="18"/>
          <w:szCs w:val="18"/>
        </w:rPr>
        <w:t xml:space="preserve"> 83</w:t>
      </w:r>
      <w:r>
        <w:rPr>
          <w:rFonts w:ascii="Arial" w:hAnsi="Arial" w:cs="Arial"/>
          <w:spacing w:val="-2"/>
          <w:sz w:val="18"/>
          <w:szCs w:val="18"/>
        </w:rPr>
        <w:t>, the following classification applies:</w:t>
      </w:r>
    </w:p>
    <w:p w:rsidR="00254494" w:rsidRPr="00E20B82" w:rsidRDefault="0025485F" w:rsidP="00254494">
      <w:pPr>
        <w:pStyle w:val="Default"/>
        <w:ind w:left="144"/>
        <w:jc w:val="both"/>
        <w:rPr>
          <w:rFonts w:ascii="Arial" w:hAnsi="Arial" w:cs="Arial"/>
          <w:color w:val="auto"/>
          <w:sz w:val="18"/>
          <w:szCs w:val="18"/>
        </w:rPr>
      </w:pPr>
      <w:r w:rsidRPr="0025485F">
        <w:rPr>
          <w:rFonts w:ascii="Arial" w:hAnsi="Arial" w:cs="Arial"/>
          <w:color w:val="auto"/>
          <w:sz w:val="18"/>
          <w:szCs w:val="18"/>
          <w:u w:val="single"/>
        </w:rPr>
        <w:t>Product Group Standard</w:t>
      </w:r>
      <w:r w:rsidRPr="0025485F">
        <w:rPr>
          <w:rFonts w:ascii="Arial" w:hAnsi="Arial" w:cs="Arial"/>
          <w:color w:val="auto"/>
          <w:sz w:val="18"/>
          <w:szCs w:val="18"/>
        </w:rPr>
        <w:t>:</w:t>
      </w:r>
      <w:r w:rsidR="00254494" w:rsidRPr="00E20B82">
        <w:rPr>
          <w:rFonts w:ascii="Arial" w:hAnsi="Arial" w:cs="Arial"/>
          <w:spacing w:val="-2"/>
          <w:sz w:val="18"/>
          <w:szCs w:val="18"/>
        </w:rPr>
        <w:t>Not Otherwise Classified, Subsidiary Hazard</w:t>
      </w:r>
    </w:p>
    <w:p w:rsidR="00254494" w:rsidRDefault="0025485F" w:rsidP="00254494">
      <w:pPr>
        <w:suppressAutoHyphens/>
        <w:ind w:left="288" w:hanging="144"/>
        <w:jc w:val="both"/>
        <w:rPr>
          <w:rFonts w:ascii="Arial" w:hAnsi="Arial" w:cs="Arial"/>
          <w:sz w:val="18"/>
          <w:szCs w:val="18"/>
        </w:rPr>
      </w:pPr>
      <w:r w:rsidRPr="0025485F">
        <w:rPr>
          <w:rFonts w:ascii="Arial" w:hAnsi="Arial" w:cs="Arial"/>
          <w:spacing w:val="-2"/>
          <w:sz w:val="18"/>
          <w:szCs w:val="18"/>
          <w:u w:val="single"/>
        </w:rPr>
        <w:t>Classification</w:t>
      </w:r>
      <w:r w:rsidRPr="0025485F">
        <w:rPr>
          <w:rFonts w:ascii="Arial" w:hAnsi="Arial" w:cs="Arial"/>
          <w:caps/>
          <w:spacing w:val="-2"/>
          <w:sz w:val="18"/>
          <w:szCs w:val="18"/>
        </w:rPr>
        <w:t>:</w:t>
      </w:r>
      <w:r w:rsidR="00254494">
        <w:rPr>
          <w:rFonts w:ascii="Arial" w:hAnsi="Arial" w:cs="Arial"/>
          <w:sz w:val="18"/>
          <w:szCs w:val="18"/>
        </w:rPr>
        <w:t xml:space="preserve">6.3B: Mildly irritating to the skin. 6.4A: Irritating to the eye. 6.1E: Irritating to the respiratory system. </w:t>
      </w:r>
      <w:r w:rsidR="0069217A">
        <w:rPr>
          <w:rFonts w:ascii="Arial" w:hAnsi="Arial" w:cs="Arial"/>
          <w:sz w:val="18"/>
          <w:szCs w:val="18"/>
        </w:rPr>
        <w:t>9.1C (fish): Harmful in the aquatic environment.</w:t>
      </w:r>
    </w:p>
    <w:p w:rsidR="00806230" w:rsidRDefault="00806230" w:rsidP="00806230">
      <w:pPr>
        <w:suppressAutoHyphens/>
        <w:jc w:val="both"/>
        <w:rPr>
          <w:rFonts w:ascii="Arial" w:hAnsi="Arial" w:cs="Arial"/>
          <w:spacing w:val="-2"/>
          <w:sz w:val="18"/>
          <w:szCs w:val="18"/>
        </w:rPr>
      </w:pPr>
      <w:r>
        <w:rPr>
          <w:rFonts w:ascii="Arial" w:hAnsi="Arial" w:cs="Arial"/>
          <w:spacing w:val="-2"/>
          <w:sz w:val="18"/>
          <w:szCs w:val="18"/>
        </w:rPr>
        <w:t xml:space="preserve">When the product contains more than 1.0% each of the </w:t>
      </w:r>
      <w:r w:rsidR="007768BB">
        <w:rPr>
          <w:rFonts w:ascii="Arial" w:hAnsi="Arial" w:cs="Arial"/>
          <w:spacing w:val="-2"/>
          <w:sz w:val="18"/>
          <w:szCs w:val="18"/>
        </w:rPr>
        <w:t>Proprietary Red Pigment # 2</w:t>
      </w:r>
      <w:r>
        <w:rPr>
          <w:rFonts w:ascii="Arial" w:hAnsi="Arial" w:cs="Arial"/>
          <w:spacing w:val="-2"/>
          <w:sz w:val="18"/>
          <w:szCs w:val="18"/>
        </w:rPr>
        <w:t xml:space="preserve"> and </w:t>
      </w:r>
      <w:r w:rsidR="007768BB">
        <w:rPr>
          <w:rFonts w:ascii="Arial" w:hAnsi="Arial" w:cs="Arial"/>
          <w:spacing w:val="-2"/>
          <w:sz w:val="18"/>
          <w:szCs w:val="18"/>
        </w:rPr>
        <w:t xml:space="preserve">Proprietary Yellow </w:t>
      </w:r>
      <w:r w:rsidR="009A2AE3">
        <w:rPr>
          <w:rFonts w:ascii="Arial" w:hAnsi="Arial" w:cs="Arial"/>
          <w:spacing w:val="-2"/>
          <w:sz w:val="18"/>
          <w:szCs w:val="18"/>
        </w:rPr>
        <w:t>Pigment # 2</w:t>
      </w:r>
      <w:r>
        <w:rPr>
          <w:rFonts w:ascii="Arial" w:hAnsi="Arial" w:cs="Arial"/>
          <w:spacing w:val="-2"/>
          <w:sz w:val="18"/>
          <w:szCs w:val="18"/>
        </w:rPr>
        <w:t>, the above classification applies:</w:t>
      </w:r>
    </w:p>
    <w:p w:rsidR="00806230" w:rsidRPr="00E20B82" w:rsidRDefault="00806230" w:rsidP="00806230">
      <w:pPr>
        <w:pStyle w:val="Default"/>
        <w:ind w:left="144"/>
        <w:jc w:val="both"/>
        <w:rPr>
          <w:rFonts w:ascii="Arial" w:hAnsi="Arial" w:cs="Arial"/>
          <w:color w:val="auto"/>
          <w:sz w:val="18"/>
          <w:szCs w:val="18"/>
        </w:rPr>
      </w:pPr>
      <w:r w:rsidRPr="0025485F">
        <w:rPr>
          <w:rFonts w:ascii="Arial" w:hAnsi="Arial" w:cs="Arial"/>
          <w:color w:val="auto"/>
          <w:sz w:val="18"/>
          <w:szCs w:val="18"/>
          <w:u w:val="single"/>
        </w:rPr>
        <w:t>Product Group Standard</w:t>
      </w:r>
      <w:r w:rsidRPr="0025485F">
        <w:rPr>
          <w:rFonts w:ascii="Arial" w:hAnsi="Arial" w:cs="Arial"/>
          <w:color w:val="auto"/>
          <w:sz w:val="18"/>
          <w:szCs w:val="18"/>
        </w:rPr>
        <w:t>:</w:t>
      </w:r>
      <w:r w:rsidRPr="00E20B82">
        <w:rPr>
          <w:rFonts w:ascii="Arial" w:hAnsi="Arial" w:cs="Arial"/>
          <w:spacing w:val="-2"/>
          <w:sz w:val="18"/>
          <w:szCs w:val="18"/>
        </w:rPr>
        <w:t>Not Otherwise Classified, Subsidiary Hazard</w:t>
      </w:r>
    </w:p>
    <w:p w:rsidR="00806230" w:rsidRDefault="0025485F" w:rsidP="00806230">
      <w:pPr>
        <w:suppressAutoHyphens/>
        <w:ind w:left="288" w:hanging="144"/>
        <w:jc w:val="both"/>
        <w:rPr>
          <w:rFonts w:ascii="Arial" w:hAnsi="Arial" w:cs="Arial"/>
          <w:sz w:val="18"/>
          <w:szCs w:val="18"/>
        </w:rPr>
      </w:pPr>
      <w:r w:rsidRPr="0025485F">
        <w:rPr>
          <w:rFonts w:ascii="Arial" w:hAnsi="Arial" w:cs="Arial"/>
          <w:spacing w:val="-2"/>
          <w:sz w:val="18"/>
          <w:szCs w:val="18"/>
          <w:u w:val="single"/>
        </w:rPr>
        <w:t>Classification</w:t>
      </w:r>
      <w:r w:rsidRPr="0025485F">
        <w:rPr>
          <w:rFonts w:ascii="Arial" w:hAnsi="Arial" w:cs="Arial"/>
          <w:caps/>
          <w:spacing w:val="-2"/>
          <w:sz w:val="18"/>
          <w:szCs w:val="18"/>
        </w:rPr>
        <w:t>:</w:t>
      </w:r>
      <w:r w:rsidR="00806230">
        <w:rPr>
          <w:rFonts w:ascii="Arial" w:hAnsi="Arial" w:cs="Arial"/>
          <w:sz w:val="18"/>
          <w:szCs w:val="18"/>
        </w:rPr>
        <w:t>6.3B: Mildly irritating to the skin. 6.4A: Irritating to the eye. 6.1E: Irritating to the respiratory system. 6.5B: Contact sensitizer. 9.1C (fish): Harmful in the aquatic environment.</w:t>
      </w:r>
    </w:p>
    <w:p w:rsidR="005116B8" w:rsidRPr="005116B8" w:rsidRDefault="005116B8" w:rsidP="0025485F">
      <w:pPr>
        <w:suppressAutoHyphens/>
        <w:jc w:val="both"/>
        <w:rPr>
          <w:rFonts w:ascii="Arial" w:hAnsi="Arial" w:cs="Arial"/>
          <w:sz w:val="20"/>
        </w:rPr>
      </w:pPr>
      <w:smartTag w:uri="urn:schemas-microsoft-com:office:smarttags" w:element="place">
        <w:smartTag w:uri="urn:schemas-microsoft-com:office:smarttags" w:element="country-region">
          <w:r w:rsidRPr="0025485F">
            <w:rPr>
              <w:rFonts w:ascii="Arial" w:hAnsi="Arial" w:cs="Arial"/>
              <w:sz w:val="20"/>
              <w:u w:val="single"/>
            </w:rPr>
            <w:t>NEW ZEALAND</w:t>
          </w:r>
        </w:smartTag>
      </w:smartTag>
      <w:r w:rsidRPr="0025485F">
        <w:rPr>
          <w:rFonts w:ascii="Arial" w:hAnsi="Arial" w:cs="Arial"/>
          <w:sz w:val="20"/>
          <w:u w:val="single"/>
        </w:rPr>
        <w:t xml:space="preserve"> HAZARDOUS SUBSTANCES and NEW ORGANISMS ACT (HNSO) CHEMICAL CLASSIFICATION FOR COMPONENTS</w:t>
      </w:r>
      <w:r w:rsidRPr="0025485F">
        <w:rPr>
          <w:rFonts w:ascii="Arial" w:hAnsi="Arial" w:cs="Arial"/>
          <w:sz w:val="20"/>
        </w:rPr>
        <w:t xml:space="preserve">: </w:t>
      </w:r>
      <w:r w:rsidRPr="005116B8">
        <w:rPr>
          <w:rFonts w:ascii="Arial" w:hAnsi="Arial" w:cs="Arial"/>
          <w:sz w:val="20"/>
        </w:rPr>
        <w:t xml:space="preserve">See </w:t>
      </w:r>
      <w:r>
        <w:rPr>
          <w:rFonts w:ascii="Arial" w:hAnsi="Arial" w:cs="Arial"/>
          <w:sz w:val="20"/>
        </w:rPr>
        <w:t>Section 16 for classification of individual components.</w:t>
      </w:r>
    </w:p>
    <w:p w:rsidR="005922E5" w:rsidRDefault="005922E5" w:rsidP="00CE46E8">
      <w:pPr>
        <w:pStyle w:val="BodyText2"/>
        <w:spacing w:before="20"/>
        <w:rPr>
          <w:rFonts w:cs="Arial"/>
          <w:sz w:val="14"/>
          <w:szCs w:val="14"/>
        </w:rPr>
      </w:pPr>
      <w:r w:rsidRPr="007003D2">
        <w:rPr>
          <w:rFonts w:cs="Arial"/>
          <w:sz w:val="14"/>
          <w:szCs w:val="14"/>
        </w:rPr>
        <w:t xml:space="preserve">See Section 16 for full text of </w:t>
      </w:r>
      <w:r>
        <w:rPr>
          <w:rFonts w:cs="Arial"/>
          <w:sz w:val="14"/>
          <w:szCs w:val="14"/>
        </w:rPr>
        <w:t>Classification</w:t>
      </w:r>
    </w:p>
    <w:p w:rsidR="005922E5" w:rsidRPr="00311BC7" w:rsidRDefault="005922E5" w:rsidP="005922E5">
      <w:pPr>
        <w:suppressAutoHyphens/>
        <w:rPr>
          <w:rFonts w:ascii="Arial" w:hAnsi="Arial"/>
          <w:spacing w:val="-3"/>
          <w:sz w:val="2"/>
          <w:szCs w:val="2"/>
        </w:rPr>
      </w:pPr>
    </w:p>
    <w:tbl>
      <w:tblPr>
        <w:tblW w:w="0" w:type="auto"/>
        <w:tblInd w:w="120" w:type="dxa"/>
        <w:tblLayout w:type="fixed"/>
        <w:tblCellMar>
          <w:left w:w="120" w:type="dxa"/>
          <w:right w:w="120" w:type="dxa"/>
        </w:tblCellMar>
        <w:tblLook w:val="0000"/>
      </w:tblPr>
      <w:tblGrid>
        <w:gridCol w:w="10800"/>
      </w:tblGrid>
      <w:tr w:rsidR="005922E5" w:rsidTr="006347F6">
        <w:trPr>
          <w:cantSplit/>
        </w:trPr>
        <w:tc>
          <w:tcPr>
            <w:tcW w:w="10800" w:type="dxa"/>
            <w:tcBorders>
              <w:top w:val="single" w:sz="30" w:space="0" w:color="auto"/>
              <w:left w:val="single" w:sz="30" w:space="0" w:color="auto"/>
              <w:bottom w:val="single" w:sz="30" w:space="0" w:color="auto"/>
              <w:right w:val="single" w:sz="30" w:space="0" w:color="auto"/>
            </w:tcBorders>
          </w:tcPr>
          <w:p w:rsidR="005922E5" w:rsidRDefault="005922E5" w:rsidP="006347F6">
            <w:pPr>
              <w:suppressAutoHyphens/>
              <w:spacing w:before="40" w:after="40"/>
              <w:jc w:val="both"/>
              <w:rPr>
                <w:rFonts w:ascii="Arial" w:hAnsi="Arial"/>
                <w:spacing w:val="-3"/>
                <w:sz w:val="20"/>
              </w:rPr>
            </w:pPr>
            <w:r>
              <w:rPr>
                <w:rFonts w:ascii="Arial" w:hAnsi="Arial"/>
                <w:b/>
                <w:spacing w:val="-3"/>
                <w:sz w:val="20"/>
              </w:rPr>
              <w:t>EMERGENCY OVERVIEW:</w:t>
            </w:r>
            <w:r>
              <w:rPr>
                <w:rFonts w:ascii="Arial" w:hAnsi="Arial"/>
                <w:b/>
                <w:spacing w:val="-2"/>
                <w:sz w:val="20"/>
              </w:rPr>
              <w:t xml:space="preserve">Product Description:  </w:t>
            </w:r>
            <w:r>
              <w:rPr>
                <w:rFonts w:ascii="Arial" w:hAnsi="Arial"/>
                <w:spacing w:val="-2"/>
                <w:sz w:val="20"/>
              </w:rPr>
              <w:t xml:space="preserve">These products are clear, colored liquids that have a mild alcohol odor.  </w:t>
            </w:r>
            <w:r>
              <w:rPr>
                <w:rFonts w:ascii="Arial" w:hAnsi="Arial"/>
                <w:b/>
                <w:spacing w:val="-2"/>
                <w:sz w:val="20"/>
              </w:rPr>
              <w:t>Health Hazards:</w:t>
            </w:r>
            <w:r>
              <w:rPr>
                <w:rFonts w:ascii="Arial" w:hAnsi="Arial"/>
                <w:spacing w:val="-2"/>
                <w:sz w:val="20"/>
              </w:rPr>
              <w:t xml:space="preserve">  The primary health hazard associated with this </w:t>
            </w:r>
            <w:r w:rsidR="00FA30B7">
              <w:rPr>
                <w:rFonts w:ascii="Arial" w:hAnsi="Arial"/>
                <w:spacing w:val="-2"/>
                <w:sz w:val="20"/>
              </w:rPr>
              <w:t>product is the potential for irritation by inhalation as well as skin and eye contact.  When the product contains one of the pigments, there is a potential hazard of skin sensitization in persons susceptible to this compound</w:t>
            </w:r>
            <w:r>
              <w:rPr>
                <w:rFonts w:ascii="Arial" w:hAnsi="Arial"/>
                <w:spacing w:val="-2"/>
                <w:sz w:val="20"/>
              </w:rPr>
              <w:t>.  The dye</w:t>
            </w:r>
            <w:r w:rsidR="004B1CBC">
              <w:rPr>
                <w:rFonts w:ascii="Arial" w:hAnsi="Arial"/>
                <w:spacing w:val="-2"/>
                <w:sz w:val="20"/>
              </w:rPr>
              <w:t>s</w:t>
            </w:r>
            <w:r>
              <w:rPr>
                <w:rFonts w:ascii="Arial" w:hAnsi="Arial"/>
                <w:spacing w:val="-2"/>
                <w:sz w:val="20"/>
              </w:rPr>
              <w:t xml:space="preserve"> may stain skin, eyes</w:t>
            </w:r>
            <w:r w:rsidR="004B1CBC">
              <w:rPr>
                <w:rFonts w:ascii="Arial" w:hAnsi="Arial"/>
                <w:spacing w:val="-2"/>
                <w:sz w:val="20"/>
              </w:rPr>
              <w:t xml:space="preserve"> and other contaminated tissue</w:t>
            </w:r>
            <w:r>
              <w:rPr>
                <w:rFonts w:ascii="Arial" w:hAnsi="Arial"/>
                <w:spacing w:val="-2"/>
                <w:sz w:val="20"/>
              </w:rPr>
              <w:t xml:space="preserve">.  </w:t>
            </w:r>
            <w:r>
              <w:rPr>
                <w:rFonts w:ascii="Arial" w:hAnsi="Arial"/>
                <w:b/>
                <w:spacing w:val="-2"/>
                <w:sz w:val="20"/>
              </w:rPr>
              <w:t xml:space="preserve">Flammability Hazards:  </w:t>
            </w:r>
            <w:r>
              <w:rPr>
                <w:rFonts w:ascii="Arial" w:hAnsi="Arial"/>
                <w:spacing w:val="-2"/>
                <w:sz w:val="20"/>
              </w:rPr>
              <w:t>These products are not flammable</w:t>
            </w:r>
            <w:r w:rsidR="009326B9">
              <w:rPr>
                <w:rFonts w:ascii="Arial" w:hAnsi="Arial"/>
                <w:spacing w:val="-2"/>
                <w:sz w:val="20"/>
              </w:rPr>
              <w:t>but may ignite if exposed to direct flame or high temperature for a prolonged period</w:t>
            </w:r>
            <w:r>
              <w:rPr>
                <w:rFonts w:ascii="Arial" w:hAnsi="Arial"/>
                <w:spacing w:val="-2"/>
                <w:sz w:val="20"/>
              </w:rPr>
              <w:t xml:space="preserve">.  </w:t>
            </w:r>
            <w:r>
              <w:rPr>
                <w:rFonts w:ascii="Arial" w:hAnsi="Arial"/>
                <w:b/>
                <w:spacing w:val="-2"/>
                <w:sz w:val="20"/>
              </w:rPr>
              <w:t>Reactivity Hazards:</w:t>
            </w:r>
            <w:r>
              <w:rPr>
                <w:rFonts w:ascii="Arial" w:hAnsi="Arial"/>
                <w:spacing w:val="-2"/>
                <w:sz w:val="20"/>
              </w:rPr>
              <w:t xml:space="preserve">  These products are not reactive.  </w:t>
            </w:r>
            <w:r>
              <w:rPr>
                <w:rFonts w:ascii="Arial" w:hAnsi="Arial"/>
                <w:b/>
                <w:spacing w:val="-2"/>
                <w:sz w:val="20"/>
              </w:rPr>
              <w:t>Environmental Hazards:</w:t>
            </w:r>
            <w:r w:rsidR="004B1CBC">
              <w:rPr>
                <w:rFonts w:ascii="Arial" w:hAnsi="Arial"/>
                <w:spacing w:val="-2"/>
                <w:sz w:val="20"/>
              </w:rPr>
              <w:t>One of the pigment components may cause acute and long-term harm to aquatic organisms. A</w:t>
            </w:r>
            <w:r>
              <w:rPr>
                <w:rFonts w:ascii="Arial" w:hAnsi="Arial"/>
                <w:spacing w:val="-2"/>
                <w:sz w:val="20"/>
              </w:rPr>
              <w:t xml:space="preserve">ll accidental release should be avoided.  </w:t>
            </w:r>
            <w:r>
              <w:rPr>
                <w:rFonts w:ascii="Arial" w:hAnsi="Arial"/>
                <w:b/>
                <w:spacing w:val="-2"/>
                <w:sz w:val="20"/>
              </w:rPr>
              <w:t>Emergency Recommendations:</w:t>
            </w:r>
            <w:r>
              <w:rPr>
                <w:rFonts w:ascii="Arial" w:hAnsi="Arial"/>
                <w:spacing w:val="-2"/>
                <w:sz w:val="20"/>
              </w:rPr>
              <w:t xml:space="preserve">  Emergency responders must wear the personal protective equipment suitable for the situation to which they are responding.</w:t>
            </w:r>
          </w:p>
        </w:tc>
      </w:tr>
    </w:tbl>
    <w:p w:rsidR="005922E5" w:rsidRPr="005922E5" w:rsidRDefault="005922E5" w:rsidP="005922E5">
      <w:pPr>
        <w:jc w:val="both"/>
        <w:rPr>
          <w:rFonts w:ascii="Arial" w:hAnsi="Arial" w:cs="Arial"/>
          <w:sz w:val="2"/>
          <w:szCs w:val="2"/>
        </w:rPr>
      </w:pPr>
    </w:p>
    <w:p w:rsidR="00311BC7" w:rsidRDefault="00311BC7" w:rsidP="001218F6">
      <w:pPr>
        <w:suppressAutoHyphens/>
        <w:jc w:val="center"/>
        <w:rPr>
          <w:rFonts w:ascii="Arial" w:hAnsi="Arial"/>
          <w:spacing w:val="-2"/>
          <w:sz w:val="2"/>
          <w:szCs w:val="2"/>
          <w:u w:val="single"/>
        </w:rPr>
      </w:pPr>
      <w:bookmarkStart w:id="0" w:name="_1005562619"/>
      <w:bookmarkStart w:id="1" w:name="_1005562655"/>
      <w:bookmarkStart w:id="2" w:name="_1005562743"/>
      <w:bookmarkStart w:id="3" w:name="_1005562752"/>
      <w:bookmarkStart w:id="4" w:name="_1005562817"/>
      <w:bookmarkEnd w:id="0"/>
      <w:bookmarkEnd w:id="1"/>
      <w:bookmarkEnd w:id="2"/>
      <w:bookmarkEnd w:id="3"/>
      <w:bookmarkEnd w:id="4"/>
    </w:p>
    <w:p w:rsidR="00311BC7" w:rsidRDefault="00311BC7" w:rsidP="001218F6">
      <w:pPr>
        <w:suppressAutoHyphens/>
        <w:jc w:val="center"/>
        <w:rPr>
          <w:rFonts w:ascii="Arial" w:hAnsi="Arial"/>
          <w:spacing w:val="-2"/>
          <w:sz w:val="2"/>
          <w:szCs w:val="2"/>
          <w:u w:val="single"/>
        </w:rPr>
      </w:pPr>
    </w:p>
    <w:p w:rsidR="007E458C" w:rsidRPr="007E458C" w:rsidRDefault="007E458C" w:rsidP="007E458C">
      <w:pPr>
        <w:pBdr>
          <w:top w:val="single" w:sz="18" w:space="1" w:color="auto"/>
        </w:pBdr>
        <w:suppressAutoHyphens/>
        <w:jc w:val="both"/>
        <w:rPr>
          <w:rFonts w:ascii="Arial" w:hAnsi="Arial"/>
          <w:spacing w:val="-3"/>
          <w:sz w:val="2"/>
          <w:szCs w:val="2"/>
        </w:rPr>
      </w:pPr>
    </w:p>
    <w:p w:rsidR="00311BC7" w:rsidRDefault="00311BC7" w:rsidP="00311BC7">
      <w:pPr>
        <w:suppressAutoHyphens/>
        <w:jc w:val="center"/>
        <w:rPr>
          <w:rFonts w:ascii="Arial" w:hAnsi="Arial"/>
          <w:spacing w:val="-3"/>
        </w:rPr>
      </w:pPr>
      <w:r>
        <w:rPr>
          <w:rFonts w:ascii="Arial" w:hAnsi="Arial"/>
          <w:b/>
          <w:spacing w:val="-3"/>
        </w:rPr>
        <w:t>3.  COMPOSITION and INFORMATION ON INGREDIENTS</w:t>
      </w:r>
    </w:p>
    <w:tbl>
      <w:tblPr>
        <w:tblW w:w="10657" w:type="dxa"/>
        <w:tblInd w:w="12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120" w:type="dxa"/>
          <w:right w:w="120" w:type="dxa"/>
        </w:tblCellMar>
        <w:tblLook w:val="0000"/>
      </w:tblPr>
      <w:tblGrid>
        <w:gridCol w:w="1170"/>
        <w:gridCol w:w="990"/>
        <w:gridCol w:w="900"/>
        <w:gridCol w:w="900"/>
        <w:gridCol w:w="990"/>
        <w:gridCol w:w="900"/>
        <w:gridCol w:w="1080"/>
        <w:gridCol w:w="630"/>
        <w:gridCol w:w="3097"/>
      </w:tblGrid>
      <w:tr w:rsidR="005C07AE" w:rsidRPr="007A7D63" w:rsidTr="0000049F">
        <w:trPr>
          <w:cantSplit/>
          <w:trHeight w:val="210"/>
          <w:tblHeader/>
        </w:trPr>
        <w:tc>
          <w:tcPr>
            <w:tcW w:w="1170" w:type="dxa"/>
            <w:tcBorders>
              <w:bottom w:val="double" w:sz="6" w:space="0" w:color="auto"/>
            </w:tcBorders>
          </w:tcPr>
          <w:p w:rsidR="005C07AE" w:rsidRPr="007A7D63" w:rsidRDefault="005922E5" w:rsidP="009E590C">
            <w:pPr>
              <w:suppressAutoHyphens/>
              <w:spacing w:before="20" w:after="20"/>
              <w:rPr>
                <w:rFonts w:ascii="Arial" w:hAnsi="Arial"/>
                <w:b/>
                <w:spacing w:val="-2"/>
                <w:sz w:val="14"/>
                <w:szCs w:val="14"/>
              </w:rPr>
            </w:pPr>
            <w:r w:rsidRPr="007A7D63">
              <w:rPr>
                <w:rFonts w:ascii="Arial" w:hAnsi="Arial"/>
                <w:b/>
                <w:spacing w:val="-2"/>
                <w:sz w:val="14"/>
                <w:szCs w:val="14"/>
              </w:rPr>
              <w:t>Chemical Name</w:t>
            </w:r>
          </w:p>
        </w:tc>
        <w:tc>
          <w:tcPr>
            <w:tcW w:w="990" w:type="dxa"/>
            <w:tcBorders>
              <w:bottom w:val="double" w:sz="6" w:space="0" w:color="auto"/>
            </w:tcBorders>
          </w:tcPr>
          <w:p w:rsidR="005C07AE" w:rsidRPr="007A7D63" w:rsidRDefault="005C07AE" w:rsidP="009E590C">
            <w:pPr>
              <w:suppressAutoHyphens/>
              <w:spacing w:before="20" w:after="20"/>
              <w:jc w:val="center"/>
              <w:rPr>
                <w:rFonts w:ascii="Arial" w:hAnsi="Arial"/>
                <w:b/>
                <w:spacing w:val="-2"/>
                <w:sz w:val="14"/>
                <w:szCs w:val="14"/>
              </w:rPr>
            </w:pPr>
            <w:r w:rsidRPr="007A7D63">
              <w:rPr>
                <w:rFonts w:ascii="Arial" w:hAnsi="Arial"/>
                <w:b/>
                <w:spacing w:val="-2"/>
                <w:sz w:val="14"/>
                <w:szCs w:val="14"/>
              </w:rPr>
              <w:t>CAS #</w:t>
            </w:r>
          </w:p>
        </w:tc>
        <w:tc>
          <w:tcPr>
            <w:tcW w:w="900" w:type="dxa"/>
            <w:tcBorders>
              <w:bottom w:val="double" w:sz="6" w:space="0" w:color="auto"/>
            </w:tcBorders>
          </w:tcPr>
          <w:p w:rsidR="005C07AE" w:rsidRPr="007A7D63" w:rsidRDefault="005922E5" w:rsidP="009E590C">
            <w:pPr>
              <w:suppressAutoHyphens/>
              <w:spacing w:before="20" w:after="20"/>
              <w:jc w:val="center"/>
              <w:rPr>
                <w:rFonts w:ascii="Arial" w:hAnsi="Arial"/>
                <w:b/>
                <w:spacing w:val="-2"/>
                <w:sz w:val="14"/>
                <w:szCs w:val="14"/>
              </w:rPr>
            </w:pPr>
            <w:r w:rsidRPr="007A7D63">
              <w:rPr>
                <w:rFonts w:ascii="Arial" w:hAnsi="Arial"/>
                <w:b/>
                <w:spacing w:val="-2"/>
                <w:sz w:val="14"/>
                <w:szCs w:val="14"/>
              </w:rPr>
              <w:t xml:space="preserve">European </w:t>
            </w:r>
            <w:r w:rsidR="005C07AE" w:rsidRPr="007A7D63">
              <w:rPr>
                <w:rFonts w:ascii="Arial" w:hAnsi="Arial"/>
                <w:b/>
                <w:spacing w:val="-2"/>
                <w:sz w:val="14"/>
                <w:szCs w:val="14"/>
              </w:rPr>
              <w:t>EINECS #</w:t>
            </w:r>
          </w:p>
        </w:tc>
        <w:tc>
          <w:tcPr>
            <w:tcW w:w="900" w:type="dxa"/>
            <w:tcBorders>
              <w:bottom w:val="double" w:sz="6" w:space="0" w:color="auto"/>
            </w:tcBorders>
          </w:tcPr>
          <w:p w:rsidR="005C07AE" w:rsidRPr="007A7D63" w:rsidRDefault="005922E5" w:rsidP="009E590C">
            <w:pPr>
              <w:suppressAutoHyphens/>
              <w:spacing w:before="20" w:after="20"/>
              <w:jc w:val="center"/>
              <w:rPr>
                <w:rFonts w:ascii="Arial" w:hAnsi="Arial"/>
                <w:b/>
                <w:spacing w:val="-2"/>
                <w:sz w:val="14"/>
                <w:szCs w:val="14"/>
              </w:rPr>
            </w:pPr>
            <w:r w:rsidRPr="007A7D63">
              <w:rPr>
                <w:rFonts w:ascii="Arial" w:hAnsi="Arial"/>
                <w:b/>
                <w:spacing w:val="-2"/>
                <w:sz w:val="14"/>
                <w:szCs w:val="14"/>
              </w:rPr>
              <w:t>Japanese</w:t>
            </w:r>
            <w:r w:rsidR="005C07AE" w:rsidRPr="007A7D63">
              <w:rPr>
                <w:rFonts w:ascii="Arial" w:hAnsi="Arial"/>
                <w:b/>
                <w:spacing w:val="-2"/>
                <w:sz w:val="14"/>
                <w:szCs w:val="14"/>
              </w:rPr>
              <w:t xml:space="preserve"> ENC#</w:t>
            </w:r>
          </w:p>
        </w:tc>
        <w:tc>
          <w:tcPr>
            <w:tcW w:w="990" w:type="dxa"/>
            <w:tcBorders>
              <w:bottom w:val="double" w:sz="6" w:space="0" w:color="auto"/>
            </w:tcBorders>
          </w:tcPr>
          <w:p w:rsidR="005C07AE" w:rsidRPr="007A7D63" w:rsidRDefault="005922E5" w:rsidP="009E590C">
            <w:pPr>
              <w:suppressAutoHyphens/>
              <w:spacing w:before="20" w:after="20"/>
              <w:jc w:val="center"/>
              <w:rPr>
                <w:rFonts w:ascii="Arial" w:hAnsi="Arial"/>
                <w:b/>
                <w:spacing w:val="-2"/>
                <w:sz w:val="14"/>
                <w:szCs w:val="14"/>
              </w:rPr>
            </w:pPr>
            <w:r w:rsidRPr="007A7D63">
              <w:rPr>
                <w:rFonts w:ascii="Arial" w:hAnsi="Arial"/>
                <w:b/>
                <w:spacing w:val="-2"/>
                <w:sz w:val="14"/>
                <w:szCs w:val="14"/>
              </w:rPr>
              <w:t xml:space="preserve">Korean </w:t>
            </w:r>
            <w:r w:rsidR="005C07AE" w:rsidRPr="007A7D63">
              <w:rPr>
                <w:rFonts w:ascii="Arial" w:hAnsi="Arial"/>
                <w:b/>
                <w:spacing w:val="-2"/>
                <w:sz w:val="14"/>
                <w:szCs w:val="14"/>
              </w:rPr>
              <w:t>ECL #</w:t>
            </w:r>
          </w:p>
        </w:tc>
        <w:tc>
          <w:tcPr>
            <w:tcW w:w="900" w:type="dxa"/>
            <w:tcBorders>
              <w:bottom w:val="double" w:sz="6" w:space="0" w:color="auto"/>
            </w:tcBorders>
          </w:tcPr>
          <w:p w:rsidR="005C07AE" w:rsidRPr="007A7D63" w:rsidRDefault="005922E5" w:rsidP="009E590C">
            <w:pPr>
              <w:suppressAutoHyphens/>
              <w:spacing w:before="20" w:after="20"/>
              <w:jc w:val="center"/>
              <w:rPr>
                <w:rFonts w:ascii="Arial" w:hAnsi="Arial"/>
                <w:b/>
                <w:spacing w:val="-2"/>
                <w:sz w:val="14"/>
                <w:szCs w:val="14"/>
              </w:rPr>
            </w:pPr>
            <w:r w:rsidRPr="007A7D63">
              <w:rPr>
                <w:rFonts w:ascii="Arial" w:hAnsi="Arial"/>
                <w:b/>
                <w:spacing w:val="-2"/>
                <w:sz w:val="14"/>
                <w:szCs w:val="14"/>
              </w:rPr>
              <w:t xml:space="preserve">Chinese </w:t>
            </w:r>
            <w:r w:rsidR="005C07AE" w:rsidRPr="007A7D63">
              <w:rPr>
                <w:rFonts w:ascii="Arial" w:hAnsi="Arial"/>
                <w:b/>
                <w:spacing w:val="-2"/>
                <w:sz w:val="14"/>
                <w:szCs w:val="14"/>
              </w:rPr>
              <w:t xml:space="preserve">IECSC </w:t>
            </w:r>
            <w:r w:rsidRPr="007A7D63">
              <w:rPr>
                <w:rFonts w:ascii="Arial" w:hAnsi="Arial"/>
                <w:b/>
                <w:spacing w:val="-2"/>
                <w:sz w:val="14"/>
                <w:szCs w:val="14"/>
              </w:rPr>
              <w:t>Inventory</w:t>
            </w:r>
          </w:p>
        </w:tc>
        <w:tc>
          <w:tcPr>
            <w:tcW w:w="1080" w:type="dxa"/>
            <w:tcBorders>
              <w:bottom w:val="double" w:sz="6" w:space="0" w:color="auto"/>
            </w:tcBorders>
          </w:tcPr>
          <w:p w:rsidR="005C07AE" w:rsidRPr="007A7D63" w:rsidRDefault="005922E5" w:rsidP="009E590C">
            <w:pPr>
              <w:suppressAutoHyphens/>
              <w:spacing w:before="20" w:after="20"/>
              <w:jc w:val="center"/>
              <w:rPr>
                <w:rFonts w:ascii="Arial" w:hAnsi="Arial"/>
                <w:b/>
                <w:spacing w:val="-2"/>
                <w:sz w:val="14"/>
                <w:szCs w:val="14"/>
              </w:rPr>
            </w:pPr>
            <w:smartTag w:uri="urn:schemas-microsoft-com:office:smarttags" w:element="country-region">
              <w:smartTag w:uri="urn:schemas-microsoft-com:office:smarttags" w:element="place">
                <w:r w:rsidRPr="007A7D63">
                  <w:rPr>
                    <w:rFonts w:ascii="Arial" w:hAnsi="Arial"/>
                    <w:b/>
                    <w:spacing w:val="-2"/>
                    <w:sz w:val="14"/>
                    <w:szCs w:val="14"/>
                  </w:rPr>
                  <w:t>New Zealand</w:t>
                </w:r>
              </w:smartTag>
            </w:smartTag>
            <w:r w:rsidR="005C07AE" w:rsidRPr="007A7D63">
              <w:rPr>
                <w:rFonts w:ascii="Arial" w:hAnsi="Arial"/>
                <w:b/>
                <w:spacing w:val="-2"/>
                <w:sz w:val="14"/>
                <w:szCs w:val="14"/>
              </w:rPr>
              <w:t>NZIoC</w:t>
            </w:r>
          </w:p>
        </w:tc>
        <w:tc>
          <w:tcPr>
            <w:tcW w:w="630" w:type="dxa"/>
            <w:tcBorders>
              <w:bottom w:val="double" w:sz="6" w:space="0" w:color="auto"/>
            </w:tcBorders>
          </w:tcPr>
          <w:p w:rsidR="005C07AE" w:rsidRPr="007A7D63" w:rsidRDefault="005C07AE" w:rsidP="009E590C">
            <w:pPr>
              <w:suppressAutoHyphens/>
              <w:spacing w:before="20" w:after="20"/>
              <w:jc w:val="center"/>
              <w:rPr>
                <w:rFonts w:ascii="Arial" w:hAnsi="Arial"/>
                <w:b/>
                <w:spacing w:val="-2"/>
                <w:sz w:val="14"/>
                <w:szCs w:val="14"/>
              </w:rPr>
            </w:pPr>
            <w:r w:rsidRPr="007A7D63">
              <w:rPr>
                <w:rFonts w:ascii="Arial" w:hAnsi="Arial"/>
                <w:b/>
                <w:spacing w:val="-2"/>
                <w:sz w:val="14"/>
                <w:szCs w:val="14"/>
              </w:rPr>
              <w:t>% w/w</w:t>
            </w:r>
          </w:p>
        </w:tc>
        <w:tc>
          <w:tcPr>
            <w:tcW w:w="3097" w:type="dxa"/>
            <w:tcBorders>
              <w:bottom w:val="double" w:sz="6" w:space="0" w:color="auto"/>
            </w:tcBorders>
          </w:tcPr>
          <w:p w:rsidR="005922E5" w:rsidRPr="007A7D63" w:rsidRDefault="005922E5" w:rsidP="005922E5">
            <w:pPr>
              <w:tabs>
                <w:tab w:val="left" w:pos="9270"/>
              </w:tabs>
              <w:spacing w:before="20"/>
              <w:ind w:left="43" w:hanging="43"/>
              <w:rPr>
                <w:rFonts w:ascii="Arial" w:hAnsi="Arial" w:cs="Arial"/>
                <w:b/>
                <w:sz w:val="14"/>
                <w:szCs w:val="14"/>
              </w:rPr>
            </w:pPr>
            <w:r w:rsidRPr="007A7D63">
              <w:rPr>
                <w:rFonts w:ascii="Arial" w:hAnsi="Arial" w:cs="Arial"/>
                <w:b/>
                <w:sz w:val="14"/>
                <w:szCs w:val="14"/>
              </w:rPr>
              <w:t>LABEL ELEMENTS</w:t>
            </w:r>
          </w:p>
          <w:p w:rsidR="005922E5" w:rsidRPr="007A7D63" w:rsidRDefault="005922E5" w:rsidP="005922E5">
            <w:pPr>
              <w:tabs>
                <w:tab w:val="left" w:pos="9270"/>
              </w:tabs>
              <w:ind w:left="43" w:hanging="43"/>
              <w:rPr>
                <w:rFonts w:ascii="Arial" w:hAnsi="Arial" w:cs="Arial"/>
                <w:b/>
                <w:sz w:val="14"/>
                <w:szCs w:val="14"/>
              </w:rPr>
            </w:pPr>
            <w:r w:rsidRPr="007A7D63">
              <w:rPr>
                <w:rFonts w:ascii="Arial" w:hAnsi="Arial" w:cs="Arial"/>
                <w:b/>
                <w:sz w:val="14"/>
                <w:szCs w:val="14"/>
              </w:rPr>
              <w:t xml:space="preserve">GHS under U.S. OSHA &amp; EU </w:t>
            </w:r>
            <w:r w:rsidR="0077700A" w:rsidRPr="007A7D63">
              <w:rPr>
                <w:rFonts w:ascii="Arial" w:hAnsi="Arial" w:cs="Arial"/>
                <w:b/>
                <w:sz w:val="14"/>
                <w:szCs w:val="14"/>
              </w:rPr>
              <w:t xml:space="preserve">CLP (1272/2008), </w:t>
            </w:r>
            <w:r w:rsidR="00F94296">
              <w:rPr>
                <w:rFonts w:ascii="Arial" w:hAnsi="Arial" w:cs="Arial"/>
                <w:b/>
                <w:sz w:val="14"/>
                <w:szCs w:val="14"/>
              </w:rPr>
              <w:t xml:space="preserve">Australian, </w:t>
            </w:r>
            <w:r w:rsidR="0077700A" w:rsidRPr="007A7D63">
              <w:rPr>
                <w:rFonts w:ascii="Arial" w:hAnsi="Arial" w:cs="Arial"/>
                <w:b/>
                <w:sz w:val="14"/>
                <w:szCs w:val="14"/>
              </w:rPr>
              <w:t>Japanese</w:t>
            </w:r>
            <w:r w:rsidR="00F94296">
              <w:rPr>
                <w:rFonts w:ascii="Arial" w:hAnsi="Arial" w:cs="Arial"/>
                <w:b/>
                <w:sz w:val="14"/>
                <w:szCs w:val="14"/>
              </w:rPr>
              <w:t>, Korean, Singapore,</w:t>
            </w:r>
            <w:r w:rsidR="0077700A" w:rsidRPr="007A7D63">
              <w:rPr>
                <w:rFonts w:ascii="Arial" w:hAnsi="Arial" w:cs="Arial"/>
                <w:b/>
                <w:sz w:val="14"/>
                <w:szCs w:val="14"/>
              </w:rPr>
              <w:t xml:space="preserve"> and </w:t>
            </w:r>
            <w:r w:rsidRPr="007A7D63">
              <w:rPr>
                <w:rFonts w:ascii="Arial" w:hAnsi="Arial" w:cs="Arial"/>
                <w:b/>
                <w:sz w:val="14"/>
                <w:szCs w:val="14"/>
              </w:rPr>
              <w:t xml:space="preserve">Chinese </w:t>
            </w:r>
            <w:r w:rsidR="0077700A" w:rsidRPr="007A7D63">
              <w:rPr>
                <w:rFonts w:ascii="Arial" w:hAnsi="Arial" w:cs="Arial"/>
                <w:b/>
                <w:sz w:val="14"/>
                <w:szCs w:val="14"/>
              </w:rPr>
              <w:t>Classification</w:t>
            </w:r>
          </w:p>
          <w:p w:rsidR="005C07AE" w:rsidRPr="007A7D63" w:rsidRDefault="005922E5" w:rsidP="00846E8B">
            <w:pPr>
              <w:suppressAutoHyphens/>
              <w:spacing w:after="20"/>
              <w:rPr>
                <w:rFonts w:ascii="Arial" w:hAnsi="Arial"/>
                <w:spacing w:val="-2"/>
                <w:sz w:val="14"/>
                <w:szCs w:val="14"/>
              </w:rPr>
            </w:pPr>
            <w:r w:rsidRPr="007A7D63">
              <w:rPr>
                <w:rFonts w:ascii="Arial" w:hAnsi="Arial" w:cs="Arial"/>
                <w:b/>
                <w:sz w:val="14"/>
                <w:szCs w:val="14"/>
              </w:rPr>
              <w:t>Hazard Statement Codes</w:t>
            </w:r>
          </w:p>
        </w:tc>
      </w:tr>
      <w:tr w:rsidR="00294AC0" w:rsidRPr="00E03F61" w:rsidTr="0000049F">
        <w:trPr>
          <w:cantSplit/>
        </w:trPr>
        <w:tc>
          <w:tcPr>
            <w:tcW w:w="1170" w:type="dxa"/>
            <w:tcBorders>
              <w:bottom w:val="single" w:sz="6" w:space="0" w:color="auto"/>
            </w:tcBorders>
          </w:tcPr>
          <w:p w:rsidR="00294AC0" w:rsidRPr="007A7D63" w:rsidRDefault="00294AC0" w:rsidP="00846E8B">
            <w:pPr>
              <w:suppressAutoHyphens/>
              <w:spacing w:before="20" w:after="20"/>
              <w:rPr>
                <w:rFonts w:ascii="Arial" w:hAnsi="Arial"/>
                <w:caps/>
                <w:sz w:val="14"/>
                <w:szCs w:val="14"/>
              </w:rPr>
            </w:pPr>
            <w:r>
              <w:rPr>
                <w:rFonts w:ascii="Arial" w:hAnsi="Arial"/>
                <w:iCs/>
                <w:sz w:val="14"/>
                <w:szCs w:val="14"/>
              </w:rPr>
              <w:t>Primary Alcohol</w:t>
            </w:r>
          </w:p>
        </w:tc>
        <w:tc>
          <w:tcPr>
            <w:tcW w:w="3780" w:type="dxa"/>
            <w:gridSpan w:val="4"/>
            <w:tcBorders>
              <w:bottom w:val="single" w:sz="6" w:space="0" w:color="auto"/>
            </w:tcBorders>
          </w:tcPr>
          <w:p w:rsidR="00294AC0" w:rsidRPr="007A7D63" w:rsidRDefault="00294AC0" w:rsidP="00846E8B">
            <w:pPr>
              <w:suppressAutoHyphens/>
              <w:spacing w:before="20" w:after="20"/>
              <w:jc w:val="center"/>
              <w:rPr>
                <w:rFonts w:ascii="Arial" w:hAnsi="Arial"/>
                <w:sz w:val="14"/>
                <w:szCs w:val="14"/>
              </w:rPr>
            </w:pPr>
            <w:r>
              <w:rPr>
                <w:rFonts w:ascii="Arial" w:hAnsi="Arial"/>
                <w:sz w:val="14"/>
                <w:szCs w:val="14"/>
              </w:rPr>
              <w:t>Proprietary</w:t>
            </w:r>
          </w:p>
        </w:tc>
        <w:tc>
          <w:tcPr>
            <w:tcW w:w="900" w:type="dxa"/>
            <w:tcBorders>
              <w:bottom w:val="single" w:sz="6" w:space="0" w:color="auto"/>
            </w:tcBorders>
            <w:shd w:val="clear" w:color="auto" w:fill="auto"/>
          </w:tcPr>
          <w:p w:rsidR="00294AC0" w:rsidRPr="007A7D63" w:rsidRDefault="00294AC0" w:rsidP="00846E8B">
            <w:pPr>
              <w:suppressAutoHyphens/>
              <w:spacing w:before="20" w:after="20"/>
              <w:jc w:val="center"/>
              <w:rPr>
                <w:rFonts w:ascii="Arial" w:hAnsi="Arial"/>
                <w:sz w:val="14"/>
                <w:szCs w:val="14"/>
              </w:rPr>
            </w:pPr>
            <w:r w:rsidRPr="007A7D63">
              <w:rPr>
                <w:rFonts w:ascii="Arial" w:hAnsi="Arial"/>
                <w:sz w:val="14"/>
                <w:szCs w:val="14"/>
              </w:rPr>
              <w:t>Listed</w:t>
            </w:r>
          </w:p>
        </w:tc>
        <w:tc>
          <w:tcPr>
            <w:tcW w:w="1080" w:type="dxa"/>
            <w:tcBorders>
              <w:bottom w:val="single" w:sz="6" w:space="0" w:color="auto"/>
            </w:tcBorders>
            <w:shd w:val="clear" w:color="auto" w:fill="auto"/>
          </w:tcPr>
          <w:p w:rsidR="00294AC0" w:rsidRPr="007A7D63" w:rsidRDefault="00294AC0" w:rsidP="00846E8B">
            <w:pPr>
              <w:suppressAutoHyphens/>
              <w:spacing w:before="20" w:after="20"/>
              <w:jc w:val="center"/>
              <w:rPr>
                <w:rFonts w:ascii="Arial" w:hAnsi="Arial"/>
                <w:sz w:val="14"/>
                <w:szCs w:val="14"/>
              </w:rPr>
            </w:pPr>
            <w:r>
              <w:rPr>
                <w:rFonts w:ascii="Arial" w:hAnsi="Arial"/>
                <w:sz w:val="14"/>
                <w:szCs w:val="14"/>
              </w:rPr>
              <w:t>Proprietary</w:t>
            </w:r>
          </w:p>
        </w:tc>
        <w:tc>
          <w:tcPr>
            <w:tcW w:w="630" w:type="dxa"/>
            <w:tcBorders>
              <w:bottom w:val="single" w:sz="6" w:space="0" w:color="auto"/>
            </w:tcBorders>
          </w:tcPr>
          <w:p w:rsidR="00294AC0" w:rsidRPr="007A7D63" w:rsidRDefault="00294AC0" w:rsidP="00846E8B">
            <w:pPr>
              <w:suppressAutoHyphens/>
              <w:spacing w:before="20" w:after="20"/>
              <w:jc w:val="center"/>
              <w:rPr>
                <w:rFonts w:ascii="Arial" w:hAnsi="Arial"/>
                <w:spacing w:val="-2"/>
                <w:sz w:val="14"/>
                <w:szCs w:val="14"/>
              </w:rPr>
            </w:pPr>
            <w:r>
              <w:rPr>
                <w:rFonts w:ascii="Arial" w:hAnsi="Arial"/>
                <w:spacing w:val="-2"/>
                <w:sz w:val="14"/>
                <w:szCs w:val="14"/>
              </w:rPr>
              <w:t>5</w:t>
            </w:r>
            <w:r w:rsidRPr="007A7D63">
              <w:rPr>
                <w:rFonts w:ascii="Arial" w:hAnsi="Arial"/>
                <w:spacing w:val="-2"/>
                <w:sz w:val="14"/>
                <w:szCs w:val="14"/>
              </w:rPr>
              <w:t>.0-</w:t>
            </w:r>
            <w:r>
              <w:rPr>
                <w:rFonts w:ascii="Arial" w:hAnsi="Arial"/>
                <w:spacing w:val="-2"/>
                <w:sz w:val="14"/>
                <w:szCs w:val="14"/>
              </w:rPr>
              <w:t>8</w:t>
            </w:r>
            <w:r w:rsidRPr="007A7D63">
              <w:rPr>
                <w:rFonts w:ascii="Arial" w:hAnsi="Arial"/>
                <w:spacing w:val="-2"/>
                <w:sz w:val="14"/>
                <w:szCs w:val="14"/>
              </w:rPr>
              <w:t>.0%</w:t>
            </w:r>
          </w:p>
        </w:tc>
        <w:tc>
          <w:tcPr>
            <w:tcW w:w="3097" w:type="dxa"/>
            <w:tcBorders>
              <w:bottom w:val="single" w:sz="6" w:space="0" w:color="auto"/>
            </w:tcBorders>
          </w:tcPr>
          <w:p w:rsidR="00294AC0" w:rsidRPr="007A7D63" w:rsidRDefault="00294AC0" w:rsidP="0077700A">
            <w:pPr>
              <w:suppressAutoHyphens/>
              <w:spacing w:before="20"/>
              <w:ind w:left="72" w:hanging="72"/>
              <w:rPr>
                <w:rFonts w:ascii="Arial" w:hAnsi="Arial" w:cs="Arial"/>
                <w:sz w:val="14"/>
                <w:szCs w:val="14"/>
                <w:u w:val="single"/>
                <w:lang w:val="fr-FR"/>
              </w:rPr>
            </w:pPr>
            <w:r w:rsidRPr="007A7D63">
              <w:rPr>
                <w:rFonts w:ascii="Arial" w:hAnsi="Arial" w:cs="Arial"/>
                <w:sz w:val="14"/>
                <w:szCs w:val="14"/>
                <w:u w:val="single"/>
                <w:lang w:val="fr-FR"/>
              </w:rPr>
              <w:t>GHS</w:t>
            </w:r>
            <w:r>
              <w:rPr>
                <w:rFonts w:ascii="Arial" w:hAnsi="Arial" w:cs="Arial"/>
                <w:sz w:val="14"/>
                <w:szCs w:val="14"/>
                <w:u w:val="single"/>
                <w:lang w:val="fr-FR"/>
              </w:rPr>
              <w:t xml:space="preserve"> Under All Countries</w:t>
            </w:r>
          </w:p>
          <w:p w:rsidR="00294AC0" w:rsidRPr="007A7D63" w:rsidRDefault="00294AC0" w:rsidP="007A7D63">
            <w:pPr>
              <w:suppressAutoHyphens/>
              <w:ind w:left="144" w:hanging="72"/>
              <w:rPr>
                <w:rFonts w:ascii="Arial" w:hAnsi="Arial" w:cs="Arial"/>
                <w:spacing w:val="-2"/>
                <w:sz w:val="14"/>
                <w:szCs w:val="14"/>
              </w:rPr>
            </w:pPr>
            <w:r w:rsidRPr="007A7D63">
              <w:rPr>
                <w:rFonts w:ascii="Arial" w:hAnsi="Arial" w:cs="Arial"/>
                <w:spacing w:val="-2"/>
                <w:sz w:val="14"/>
                <w:szCs w:val="14"/>
              </w:rPr>
              <w:t>Classification: Flammable Liquid Cat. 2, Eye Irritation Cat. 2A, STOT (Inhalation, Ingestion-Narcotic Effects) SE Cat. 3</w:t>
            </w:r>
          </w:p>
          <w:p w:rsidR="00294AC0" w:rsidRPr="007A7D63" w:rsidRDefault="00294AC0" w:rsidP="007A7D63">
            <w:pPr>
              <w:spacing w:after="20"/>
              <w:ind w:left="144" w:hanging="72"/>
              <w:rPr>
                <w:rFonts w:ascii="Arial" w:hAnsi="Arial"/>
                <w:sz w:val="14"/>
                <w:szCs w:val="14"/>
              </w:rPr>
            </w:pPr>
            <w:r w:rsidRPr="007A7D63">
              <w:rPr>
                <w:rFonts w:ascii="Arial" w:hAnsi="Arial" w:cs="Arial"/>
                <w:spacing w:val="-2"/>
                <w:sz w:val="14"/>
                <w:szCs w:val="14"/>
              </w:rPr>
              <w:t>Hazard Statement Codes: H226, H319, H336</w:t>
            </w:r>
          </w:p>
        </w:tc>
      </w:tr>
      <w:tr w:rsidR="005C07AE" w:rsidRPr="005C07AE" w:rsidTr="0000049F">
        <w:trPr>
          <w:cantSplit/>
        </w:trPr>
        <w:tc>
          <w:tcPr>
            <w:tcW w:w="1170" w:type="dxa"/>
            <w:tcBorders>
              <w:top w:val="single" w:sz="6" w:space="0" w:color="auto"/>
              <w:bottom w:val="single" w:sz="6" w:space="0" w:color="auto"/>
            </w:tcBorders>
          </w:tcPr>
          <w:p w:rsidR="005C07AE" w:rsidRPr="007A7D63" w:rsidRDefault="005C07AE" w:rsidP="00846E8B">
            <w:pPr>
              <w:suppressAutoHyphens/>
              <w:spacing w:before="20" w:after="20"/>
              <w:rPr>
                <w:rFonts w:ascii="Arial" w:hAnsi="Arial"/>
                <w:iCs/>
                <w:sz w:val="14"/>
                <w:szCs w:val="14"/>
              </w:rPr>
            </w:pPr>
            <w:r w:rsidRPr="007A7D63">
              <w:rPr>
                <w:rFonts w:ascii="Arial" w:hAnsi="Arial"/>
                <w:iCs/>
                <w:sz w:val="14"/>
                <w:szCs w:val="14"/>
              </w:rPr>
              <w:t>Styrene Acrylic Polymer Resin</w:t>
            </w:r>
          </w:p>
        </w:tc>
        <w:tc>
          <w:tcPr>
            <w:tcW w:w="990" w:type="dxa"/>
            <w:tcBorders>
              <w:top w:val="single" w:sz="6" w:space="0" w:color="auto"/>
              <w:bottom w:val="single" w:sz="6" w:space="0" w:color="auto"/>
            </w:tcBorders>
          </w:tcPr>
          <w:p w:rsidR="005C07AE" w:rsidRPr="007A7D63" w:rsidRDefault="00294AC0" w:rsidP="00846E8B">
            <w:pPr>
              <w:suppressAutoHyphens/>
              <w:spacing w:before="20" w:after="20"/>
              <w:jc w:val="center"/>
              <w:rPr>
                <w:rFonts w:ascii="Arial" w:hAnsi="Arial"/>
                <w:color w:val="000000"/>
                <w:sz w:val="14"/>
                <w:szCs w:val="14"/>
              </w:rPr>
            </w:pPr>
            <w:r>
              <w:rPr>
                <w:rFonts w:ascii="Arial" w:hAnsi="Arial"/>
                <w:color w:val="000000"/>
                <w:sz w:val="14"/>
                <w:szCs w:val="14"/>
              </w:rPr>
              <w:t>Proprietary</w:t>
            </w:r>
          </w:p>
        </w:tc>
        <w:tc>
          <w:tcPr>
            <w:tcW w:w="900" w:type="dxa"/>
            <w:tcBorders>
              <w:top w:val="single" w:sz="6" w:space="0" w:color="auto"/>
              <w:bottom w:val="single" w:sz="6" w:space="0" w:color="auto"/>
            </w:tcBorders>
          </w:tcPr>
          <w:p w:rsidR="005C07AE" w:rsidRPr="007A7D63" w:rsidRDefault="0077700A" w:rsidP="00846E8B">
            <w:pPr>
              <w:suppressAutoHyphens/>
              <w:spacing w:before="20" w:after="20"/>
              <w:jc w:val="center"/>
              <w:rPr>
                <w:rFonts w:ascii="Arial" w:hAnsi="Arial"/>
                <w:iCs/>
                <w:sz w:val="14"/>
                <w:szCs w:val="14"/>
              </w:rPr>
            </w:pPr>
            <w:r w:rsidRPr="007A7D63">
              <w:rPr>
                <w:rFonts w:ascii="Arial" w:hAnsi="Arial"/>
                <w:iCs/>
                <w:sz w:val="14"/>
                <w:szCs w:val="14"/>
              </w:rPr>
              <w:t>Not Listed</w:t>
            </w:r>
          </w:p>
        </w:tc>
        <w:tc>
          <w:tcPr>
            <w:tcW w:w="900" w:type="dxa"/>
            <w:tcBorders>
              <w:top w:val="single" w:sz="6" w:space="0" w:color="auto"/>
              <w:bottom w:val="single" w:sz="6" w:space="0" w:color="auto"/>
            </w:tcBorders>
          </w:tcPr>
          <w:p w:rsidR="005C07AE" w:rsidRPr="007A7D63" w:rsidRDefault="0077700A" w:rsidP="00846E8B">
            <w:pPr>
              <w:suppressAutoHyphens/>
              <w:spacing w:before="20" w:after="20"/>
              <w:jc w:val="center"/>
              <w:rPr>
                <w:rFonts w:ascii="Arial" w:hAnsi="Arial"/>
                <w:iCs/>
                <w:sz w:val="14"/>
                <w:szCs w:val="14"/>
              </w:rPr>
            </w:pPr>
            <w:r w:rsidRPr="007A7D63">
              <w:rPr>
                <w:rFonts w:ascii="Arial" w:hAnsi="Arial"/>
                <w:iCs/>
                <w:sz w:val="14"/>
                <w:szCs w:val="14"/>
              </w:rPr>
              <w:t>Not Listed</w:t>
            </w:r>
          </w:p>
        </w:tc>
        <w:tc>
          <w:tcPr>
            <w:tcW w:w="990" w:type="dxa"/>
            <w:tcBorders>
              <w:top w:val="single" w:sz="6" w:space="0" w:color="auto"/>
              <w:bottom w:val="single" w:sz="6" w:space="0" w:color="auto"/>
            </w:tcBorders>
          </w:tcPr>
          <w:p w:rsidR="005C07AE" w:rsidRPr="007A7D63" w:rsidRDefault="00294AC0" w:rsidP="00846E8B">
            <w:pPr>
              <w:suppressAutoHyphens/>
              <w:spacing w:before="20" w:after="20"/>
              <w:jc w:val="center"/>
              <w:rPr>
                <w:rFonts w:ascii="Arial" w:hAnsi="Arial"/>
                <w:iCs/>
                <w:sz w:val="14"/>
                <w:szCs w:val="14"/>
              </w:rPr>
            </w:pPr>
            <w:r>
              <w:rPr>
                <w:rFonts w:ascii="Arial" w:hAnsi="Arial"/>
                <w:iCs/>
                <w:sz w:val="14"/>
                <w:szCs w:val="14"/>
              </w:rPr>
              <w:t>Proprietary</w:t>
            </w:r>
          </w:p>
        </w:tc>
        <w:tc>
          <w:tcPr>
            <w:tcW w:w="900" w:type="dxa"/>
            <w:tcBorders>
              <w:top w:val="single" w:sz="6" w:space="0" w:color="auto"/>
              <w:bottom w:val="single" w:sz="6" w:space="0" w:color="auto"/>
            </w:tcBorders>
            <w:shd w:val="clear" w:color="auto" w:fill="auto"/>
          </w:tcPr>
          <w:p w:rsidR="005C07AE" w:rsidRPr="007A7D63" w:rsidRDefault="005C07AE" w:rsidP="00846E8B">
            <w:pPr>
              <w:suppressAutoHyphens/>
              <w:spacing w:before="20" w:after="20"/>
              <w:jc w:val="center"/>
              <w:rPr>
                <w:rFonts w:ascii="Arial" w:hAnsi="Arial"/>
                <w:iCs/>
                <w:sz w:val="14"/>
                <w:szCs w:val="14"/>
              </w:rPr>
            </w:pPr>
            <w:r w:rsidRPr="007A7D63">
              <w:rPr>
                <w:rFonts w:ascii="Arial" w:hAnsi="Arial"/>
                <w:iCs/>
                <w:sz w:val="14"/>
                <w:szCs w:val="14"/>
              </w:rPr>
              <w:t>Listed</w:t>
            </w:r>
          </w:p>
        </w:tc>
        <w:tc>
          <w:tcPr>
            <w:tcW w:w="1080" w:type="dxa"/>
            <w:tcBorders>
              <w:top w:val="single" w:sz="6" w:space="0" w:color="auto"/>
              <w:bottom w:val="single" w:sz="6" w:space="0" w:color="auto"/>
            </w:tcBorders>
            <w:shd w:val="clear" w:color="auto" w:fill="auto"/>
          </w:tcPr>
          <w:p w:rsidR="005C07AE" w:rsidRPr="007A7D63" w:rsidRDefault="0029541C" w:rsidP="00846E8B">
            <w:pPr>
              <w:suppressAutoHyphens/>
              <w:spacing w:before="20" w:after="20"/>
              <w:jc w:val="center"/>
              <w:rPr>
                <w:rFonts w:ascii="Arial" w:hAnsi="Arial"/>
                <w:iCs/>
                <w:sz w:val="14"/>
                <w:szCs w:val="14"/>
              </w:rPr>
            </w:pPr>
            <w:r w:rsidRPr="007A7D63">
              <w:rPr>
                <w:rFonts w:ascii="Arial" w:hAnsi="Arial"/>
                <w:iCs/>
                <w:sz w:val="14"/>
                <w:szCs w:val="14"/>
              </w:rPr>
              <w:t>May be used as component</w:t>
            </w:r>
          </w:p>
        </w:tc>
        <w:tc>
          <w:tcPr>
            <w:tcW w:w="630" w:type="dxa"/>
            <w:tcBorders>
              <w:top w:val="single" w:sz="6" w:space="0" w:color="auto"/>
              <w:bottom w:val="single" w:sz="6" w:space="0" w:color="auto"/>
            </w:tcBorders>
          </w:tcPr>
          <w:p w:rsidR="005C07AE" w:rsidRPr="007A7D63" w:rsidRDefault="00F14629" w:rsidP="00846E8B">
            <w:pPr>
              <w:suppressAutoHyphens/>
              <w:spacing w:before="20" w:after="20"/>
              <w:jc w:val="center"/>
              <w:rPr>
                <w:rFonts w:ascii="Arial" w:hAnsi="Arial"/>
                <w:spacing w:val="-2"/>
                <w:sz w:val="14"/>
                <w:szCs w:val="14"/>
              </w:rPr>
            </w:pPr>
            <w:r>
              <w:rPr>
                <w:rFonts w:ascii="Arial" w:hAnsi="Arial"/>
                <w:spacing w:val="-2"/>
                <w:sz w:val="14"/>
                <w:szCs w:val="14"/>
              </w:rPr>
              <w:t>0.0-</w:t>
            </w:r>
            <w:r w:rsidR="005C07AE" w:rsidRPr="007A7D63">
              <w:rPr>
                <w:rFonts w:ascii="Arial" w:hAnsi="Arial"/>
                <w:spacing w:val="-2"/>
                <w:sz w:val="14"/>
                <w:szCs w:val="14"/>
              </w:rPr>
              <w:t>3.0%</w:t>
            </w:r>
          </w:p>
        </w:tc>
        <w:tc>
          <w:tcPr>
            <w:tcW w:w="3097" w:type="dxa"/>
            <w:tcBorders>
              <w:top w:val="single" w:sz="6" w:space="0" w:color="auto"/>
              <w:bottom w:val="single" w:sz="6" w:space="0" w:color="auto"/>
            </w:tcBorders>
          </w:tcPr>
          <w:p w:rsidR="007A7D63" w:rsidRPr="007A7D63" w:rsidRDefault="00F94296" w:rsidP="007A7D63">
            <w:pPr>
              <w:suppressAutoHyphens/>
              <w:spacing w:before="20"/>
              <w:ind w:left="72" w:hanging="72"/>
              <w:rPr>
                <w:rFonts w:ascii="Arial" w:hAnsi="Arial" w:cs="Arial"/>
                <w:sz w:val="14"/>
                <w:szCs w:val="14"/>
                <w:u w:val="single"/>
                <w:lang w:val="fr-FR"/>
              </w:rPr>
            </w:pPr>
            <w:r w:rsidRPr="007A7D63">
              <w:rPr>
                <w:rFonts w:ascii="Arial" w:hAnsi="Arial" w:cs="Arial"/>
                <w:sz w:val="14"/>
                <w:szCs w:val="14"/>
                <w:u w:val="single"/>
                <w:lang w:val="fr-FR"/>
              </w:rPr>
              <w:t>GHS</w:t>
            </w:r>
            <w:r>
              <w:rPr>
                <w:rFonts w:ascii="Arial" w:hAnsi="Arial" w:cs="Arial"/>
                <w:sz w:val="14"/>
                <w:szCs w:val="14"/>
                <w:u w:val="single"/>
                <w:lang w:val="fr-FR"/>
              </w:rPr>
              <w:t xml:space="preserve"> Under All Countries</w:t>
            </w:r>
          </w:p>
          <w:p w:rsidR="007A7D63" w:rsidRPr="007A7D63" w:rsidRDefault="007A7D63" w:rsidP="007A7D63">
            <w:pPr>
              <w:suppressAutoHyphens/>
              <w:ind w:left="144" w:hanging="72"/>
              <w:rPr>
                <w:rFonts w:ascii="Arial" w:hAnsi="Arial" w:cs="Arial"/>
                <w:spacing w:val="-2"/>
                <w:sz w:val="14"/>
                <w:szCs w:val="14"/>
              </w:rPr>
            </w:pPr>
            <w:r w:rsidRPr="007A7D63">
              <w:rPr>
                <w:rFonts w:ascii="Arial" w:hAnsi="Arial" w:cs="Arial"/>
                <w:spacing w:val="-2"/>
                <w:sz w:val="14"/>
                <w:szCs w:val="14"/>
              </w:rPr>
              <w:t>Classification: Skin Irritation Cat. 2, Eye Irritation Cat. 2A, STOT (Inhalation-Irritation) SE Cat. 3</w:t>
            </w:r>
          </w:p>
          <w:p w:rsidR="005C07AE" w:rsidRPr="007A7D63" w:rsidRDefault="007A7D63" w:rsidP="007A7D63">
            <w:pPr>
              <w:spacing w:after="20"/>
              <w:ind w:left="144" w:hanging="72"/>
              <w:jc w:val="both"/>
              <w:rPr>
                <w:rFonts w:ascii="Arial" w:hAnsi="Arial"/>
                <w:caps/>
                <w:spacing w:val="-2"/>
                <w:sz w:val="14"/>
                <w:szCs w:val="14"/>
              </w:rPr>
            </w:pPr>
            <w:r w:rsidRPr="007A7D63">
              <w:rPr>
                <w:rFonts w:ascii="Arial" w:hAnsi="Arial" w:cs="Arial"/>
                <w:spacing w:val="-2"/>
                <w:sz w:val="14"/>
                <w:szCs w:val="14"/>
              </w:rPr>
              <w:t>Hazard Statement Codes: H315, H319, H335</w:t>
            </w:r>
          </w:p>
        </w:tc>
      </w:tr>
      <w:tr w:rsidR="007A7D63" w:rsidRPr="005C07AE" w:rsidTr="0000049F">
        <w:trPr>
          <w:cantSplit/>
        </w:trPr>
        <w:tc>
          <w:tcPr>
            <w:tcW w:w="6930" w:type="dxa"/>
            <w:gridSpan w:val="7"/>
            <w:tcBorders>
              <w:top w:val="single" w:sz="6" w:space="0" w:color="auto"/>
              <w:bottom w:val="dashSmallGap" w:sz="4" w:space="0" w:color="auto"/>
            </w:tcBorders>
          </w:tcPr>
          <w:p w:rsidR="007A7D63" w:rsidRPr="007A7D63" w:rsidRDefault="007A7D63" w:rsidP="00846E8B">
            <w:pPr>
              <w:suppressAutoHyphens/>
              <w:spacing w:before="20" w:after="20"/>
              <w:rPr>
                <w:rFonts w:ascii="Arial" w:hAnsi="Arial" w:cs="Arial"/>
                <w:iCs/>
                <w:sz w:val="14"/>
                <w:szCs w:val="14"/>
              </w:rPr>
            </w:pPr>
            <w:r w:rsidRPr="007A7D63">
              <w:rPr>
                <w:rFonts w:ascii="Arial" w:hAnsi="Arial" w:cs="Arial"/>
                <w:iCs/>
                <w:sz w:val="14"/>
                <w:szCs w:val="14"/>
              </w:rPr>
              <w:t>Pigments</w:t>
            </w:r>
          </w:p>
          <w:p w:rsidR="007A7D63" w:rsidRPr="007A7D63" w:rsidRDefault="007A7D63" w:rsidP="00E03F61">
            <w:pPr>
              <w:suppressAutoHyphens/>
              <w:spacing w:after="20"/>
              <w:rPr>
                <w:rFonts w:ascii="Arial" w:hAnsi="Arial" w:cs="Arial"/>
                <w:iCs/>
                <w:sz w:val="14"/>
                <w:szCs w:val="14"/>
              </w:rPr>
            </w:pPr>
            <w:r w:rsidRPr="007A7D63">
              <w:rPr>
                <w:rFonts w:ascii="Arial" w:hAnsi="Arial" w:cs="Arial"/>
                <w:sz w:val="14"/>
                <w:szCs w:val="14"/>
              </w:rPr>
              <w:t>Solutions can include more than 1 pigment; pigment content may be up to 15%</w:t>
            </w:r>
          </w:p>
        </w:tc>
        <w:tc>
          <w:tcPr>
            <w:tcW w:w="630" w:type="dxa"/>
            <w:vMerge w:val="restart"/>
            <w:tcBorders>
              <w:top w:val="single" w:sz="6" w:space="0" w:color="auto"/>
              <w:bottom w:val="double" w:sz="6" w:space="0" w:color="auto"/>
            </w:tcBorders>
          </w:tcPr>
          <w:p w:rsidR="007A7D63" w:rsidRPr="007A7D63" w:rsidRDefault="00F277DD" w:rsidP="005E14F7">
            <w:pPr>
              <w:suppressAutoHyphens/>
              <w:spacing w:before="40" w:after="20"/>
              <w:jc w:val="center"/>
              <w:rPr>
                <w:rFonts w:ascii="Arial" w:hAnsi="Arial" w:cs="Arial"/>
                <w:spacing w:val="-2"/>
                <w:sz w:val="14"/>
                <w:szCs w:val="14"/>
              </w:rPr>
            </w:pPr>
            <w:r>
              <w:rPr>
                <w:rFonts w:ascii="Arial" w:hAnsi="Arial" w:cs="Arial"/>
                <w:spacing w:val="-2"/>
                <w:sz w:val="14"/>
                <w:szCs w:val="14"/>
              </w:rPr>
              <w:t xml:space="preserve">Up to </w:t>
            </w:r>
            <w:r w:rsidR="007A7D63" w:rsidRPr="007A7D63">
              <w:rPr>
                <w:rFonts w:ascii="Arial" w:hAnsi="Arial" w:cs="Arial"/>
                <w:spacing w:val="-2"/>
                <w:sz w:val="14"/>
                <w:szCs w:val="14"/>
              </w:rPr>
              <w:t>15.0%</w:t>
            </w:r>
          </w:p>
        </w:tc>
        <w:tc>
          <w:tcPr>
            <w:tcW w:w="3097" w:type="dxa"/>
            <w:tcBorders>
              <w:top w:val="single" w:sz="6" w:space="0" w:color="auto"/>
              <w:bottom w:val="dashSmallGap" w:sz="4" w:space="0" w:color="auto"/>
            </w:tcBorders>
          </w:tcPr>
          <w:p w:rsidR="007A7D63" w:rsidRPr="007A7D63" w:rsidRDefault="007A7D63" w:rsidP="0027147F">
            <w:pPr>
              <w:spacing w:after="40"/>
              <w:jc w:val="both"/>
              <w:rPr>
                <w:rFonts w:ascii="Arial" w:hAnsi="Arial" w:cs="Arial"/>
                <w:caps/>
                <w:spacing w:val="-2"/>
                <w:sz w:val="14"/>
                <w:szCs w:val="14"/>
              </w:rPr>
            </w:pPr>
          </w:p>
        </w:tc>
      </w:tr>
      <w:tr w:rsidR="007A7D63" w:rsidRPr="005C07AE" w:rsidTr="0000049F">
        <w:trPr>
          <w:cantSplit/>
          <w:trHeight w:val="567"/>
        </w:trPr>
        <w:tc>
          <w:tcPr>
            <w:tcW w:w="1170" w:type="dxa"/>
            <w:tcBorders>
              <w:top w:val="dashSmallGap" w:sz="4" w:space="0" w:color="auto"/>
              <w:bottom w:val="dashSmallGap" w:sz="4" w:space="0" w:color="auto"/>
            </w:tcBorders>
          </w:tcPr>
          <w:p w:rsidR="007A7D63" w:rsidRPr="007A7D63" w:rsidRDefault="007A7D63" w:rsidP="00BB572D">
            <w:pPr>
              <w:suppressAutoHyphens/>
              <w:spacing w:before="20" w:after="20"/>
              <w:ind w:left="29"/>
              <w:rPr>
                <w:rFonts w:ascii="Arial" w:hAnsi="Arial" w:cs="Arial"/>
                <w:iCs/>
                <w:sz w:val="14"/>
                <w:szCs w:val="14"/>
              </w:rPr>
            </w:pPr>
            <w:r w:rsidRPr="007A7D63">
              <w:rPr>
                <w:rFonts w:ascii="Arial" w:hAnsi="Arial" w:cs="Arial"/>
                <w:sz w:val="14"/>
                <w:szCs w:val="14"/>
              </w:rPr>
              <w:t>C.I. Pigment Black 7</w:t>
            </w:r>
          </w:p>
        </w:tc>
        <w:tc>
          <w:tcPr>
            <w:tcW w:w="990" w:type="dxa"/>
            <w:tcBorders>
              <w:top w:val="dashSmallGap" w:sz="4" w:space="0" w:color="auto"/>
              <w:bottom w:val="dashSmallGap" w:sz="4" w:space="0" w:color="auto"/>
            </w:tcBorders>
          </w:tcPr>
          <w:p w:rsidR="007A7D63" w:rsidRPr="007A7D63" w:rsidRDefault="007A7D63" w:rsidP="0046769F">
            <w:pPr>
              <w:suppressAutoHyphens/>
              <w:spacing w:before="20" w:after="20"/>
              <w:jc w:val="center"/>
              <w:rPr>
                <w:rFonts w:ascii="Arial" w:hAnsi="Arial" w:cs="Arial"/>
                <w:color w:val="000000"/>
                <w:sz w:val="14"/>
                <w:szCs w:val="14"/>
              </w:rPr>
            </w:pPr>
            <w:r w:rsidRPr="007A7D63">
              <w:rPr>
                <w:rFonts w:ascii="Arial" w:hAnsi="Arial" w:cs="Arial"/>
                <w:spacing w:val="-2"/>
                <w:sz w:val="14"/>
                <w:szCs w:val="14"/>
              </w:rPr>
              <w:t>1333-86-4</w:t>
            </w:r>
          </w:p>
        </w:tc>
        <w:tc>
          <w:tcPr>
            <w:tcW w:w="900" w:type="dxa"/>
            <w:tcBorders>
              <w:top w:val="dashSmallGap" w:sz="4" w:space="0" w:color="auto"/>
              <w:bottom w:val="dashSmallGap" w:sz="4" w:space="0" w:color="auto"/>
            </w:tcBorders>
          </w:tcPr>
          <w:p w:rsidR="007A7D63" w:rsidRPr="007A7D63" w:rsidRDefault="007A7D63" w:rsidP="0046769F">
            <w:pPr>
              <w:suppressAutoHyphens/>
              <w:spacing w:before="20" w:after="20"/>
              <w:jc w:val="center"/>
              <w:rPr>
                <w:rFonts w:ascii="Arial" w:hAnsi="Arial" w:cs="Arial"/>
                <w:iCs/>
                <w:sz w:val="14"/>
                <w:szCs w:val="14"/>
              </w:rPr>
            </w:pPr>
            <w:r w:rsidRPr="007A7D63">
              <w:rPr>
                <w:rFonts w:ascii="Arial" w:hAnsi="Arial" w:cs="Arial"/>
                <w:iCs/>
                <w:sz w:val="14"/>
                <w:szCs w:val="14"/>
              </w:rPr>
              <w:t>215-609-9</w:t>
            </w:r>
          </w:p>
        </w:tc>
        <w:tc>
          <w:tcPr>
            <w:tcW w:w="900" w:type="dxa"/>
            <w:tcBorders>
              <w:top w:val="dashSmallGap" w:sz="4" w:space="0" w:color="auto"/>
              <w:bottom w:val="dashSmallGap" w:sz="4" w:space="0" w:color="auto"/>
            </w:tcBorders>
          </w:tcPr>
          <w:p w:rsidR="007A7D63" w:rsidRPr="007A7D63" w:rsidRDefault="007A7D63" w:rsidP="0046769F">
            <w:pPr>
              <w:suppressAutoHyphens/>
              <w:spacing w:before="20" w:after="20"/>
              <w:jc w:val="center"/>
              <w:rPr>
                <w:rFonts w:ascii="Arial" w:hAnsi="Arial" w:cs="Arial"/>
                <w:iCs/>
                <w:sz w:val="14"/>
                <w:szCs w:val="14"/>
              </w:rPr>
            </w:pPr>
            <w:r w:rsidRPr="007A7D63">
              <w:rPr>
                <w:rFonts w:ascii="Arial" w:hAnsi="Arial" w:cs="Arial"/>
                <w:iCs/>
                <w:sz w:val="14"/>
                <w:szCs w:val="14"/>
              </w:rPr>
              <w:t>Excepted as a Mineral</w:t>
            </w:r>
          </w:p>
        </w:tc>
        <w:tc>
          <w:tcPr>
            <w:tcW w:w="990" w:type="dxa"/>
            <w:tcBorders>
              <w:top w:val="dashSmallGap" w:sz="4" w:space="0" w:color="auto"/>
              <w:bottom w:val="dashSmallGap" w:sz="4" w:space="0" w:color="auto"/>
            </w:tcBorders>
          </w:tcPr>
          <w:p w:rsidR="007A7D63" w:rsidRPr="007A7D63" w:rsidRDefault="007A7D63" w:rsidP="0046769F">
            <w:pPr>
              <w:suppressAutoHyphens/>
              <w:spacing w:before="20" w:after="20"/>
              <w:jc w:val="center"/>
              <w:rPr>
                <w:rFonts w:ascii="Arial" w:hAnsi="Arial" w:cs="Arial"/>
                <w:iCs/>
                <w:sz w:val="14"/>
                <w:szCs w:val="14"/>
              </w:rPr>
            </w:pPr>
            <w:r w:rsidRPr="007A7D63">
              <w:rPr>
                <w:rFonts w:ascii="Arial" w:hAnsi="Arial" w:cs="Arial"/>
                <w:iCs/>
                <w:sz w:val="14"/>
                <w:szCs w:val="14"/>
              </w:rPr>
              <w:t>KE-04682</w:t>
            </w:r>
          </w:p>
        </w:tc>
        <w:tc>
          <w:tcPr>
            <w:tcW w:w="900" w:type="dxa"/>
            <w:tcBorders>
              <w:top w:val="dashSmallGap" w:sz="4" w:space="0" w:color="auto"/>
              <w:bottom w:val="dashSmallGap" w:sz="4" w:space="0" w:color="auto"/>
            </w:tcBorders>
          </w:tcPr>
          <w:p w:rsidR="007A7D63" w:rsidRPr="007A7D63" w:rsidRDefault="007A7D63" w:rsidP="0046769F">
            <w:pPr>
              <w:suppressAutoHyphens/>
              <w:spacing w:before="20" w:after="20"/>
              <w:jc w:val="center"/>
              <w:rPr>
                <w:rFonts w:ascii="Arial" w:hAnsi="Arial" w:cs="Arial"/>
                <w:iCs/>
                <w:sz w:val="14"/>
                <w:szCs w:val="14"/>
              </w:rPr>
            </w:pPr>
            <w:r w:rsidRPr="007A7D63">
              <w:rPr>
                <w:rFonts w:ascii="Arial" w:hAnsi="Arial" w:cs="Arial"/>
                <w:iCs/>
                <w:sz w:val="14"/>
                <w:szCs w:val="14"/>
              </w:rPr>
              <w:t>Listed</w:t>
            </w:r>
          </w:p>
        </w:tc>
        <w:tc>
          <w:tcPr>
            <w:tcW w:w="1080" w:type="dxa"/>
            <w:tcBorders>
              <w:top w:val="dashSmallGap" w:sz="4" w:space="0" w:color="auto"/>
              <w:bottom w:val="dashSmallGap" w:sz="4" w:space="0" w:color="auto"/>
            </w:tcBorders>
          </w:tcPr>
          <w:p w:rsidR="007A7D63" w:rsidRPr="007A7D63" w:rsidRDefault="007A7D63" w:rsidP="0046769F">
            <w:pPr>
              <w:suppressAutoHyphens/>
              <w:spacing w:before="20" w:after="20"/>
              <w:jc w:val="center"/>
              <w:rPr>
                <w:rFonts w:ascii="Arial" w:hAnsi="Arial" w:cs="Arial"/>
                <w:iCs/>
                <w:sz w:val="14"/>
                <w:szCs w:val="14"/>
              </w:rPr>
            </w:pPr>
            <w:r w:rsidRPr="007A7D63">
              <w:rPr>
                <w:rFonts w:ascii="Arial" w:hAnsi="Arial" w:cs="Arial"/>
                <w:iCs/>
                <w:sz w:val="14"/>
                <w:szCs w:val="14"/>
              </w:rPr>
              <w:t>HSR002801</w:t>
            </w:r>
          </w:p>
        </w:tc>
        <w:tc>
          <w:tcPr>
            <w:tcW w:w="630" w:type="dxa"/>
            <w:vMerge/>
            <w:tcBorders>
              <w:top w:val="dashSmallGap" w:sz="4" w:space="0" w:color="auto"/>
              <w:bottom w:val="double" w:sz="6" w:space="0" w:color="auto"/>
            </w:tcBorders>
          </w:tcPr>
          <w:p w:rsidR="007A7D63" w:rsidRPr="007A7D63" w:rsidRDefault="007A7D63" w:rsidP="009E590C">
            <w:pPr>
              <w:suppressAutoHyphens/>
              <w:spacing w:before="40" w:after="20"/>
              <w:jc w:val="center"/>
              <w:rPr>
                <w:rFonts w:ascii="Arial" w:hAnsi="Arial" w:cs="Arial"/>
                <w:spacing w:val="-2"/>
                <w:sz w:val="14"/>
                <w:szCs w:val="14"/>
              </w:rPr>
            </w:pPr>
          </w:p>
        </w:tc>
        <w:tc>
          <w:tcPr>
            <w:tcW w:w="3097" w:type="dxa"/>
            <w:tcBorders>
              <w:top w:val="dashSmallGap" w:sz="4" w:space="0" w:color="auto"/>
              <w:bottom w:val="dashSmallGap" w:sz="4" w:space="0" w:color="auto"/>
            </w:tcBorders>
          </w:tcPr>
          <w:p w:rsidR="007A7D63" w:rsidRPr="007A7D63" w:rsidRDefault="00F94296" w:rsidP="007A7D63">
            <w:pPr>
              <w:suppressAutoHyphens/>
              <w:spacing w:before="20"/>
              <w:ind w:left="72" w:hanging="72"/>
              <w:rPr>
                <w:rFonts w:ascii="Arial" w:hAnsi="Arial" w:cs="Arial"/>
                <w:sz w:val="14"/>
                <w:szCs w:val="14"/>
                <w:u w:val="single"/>
                <w:lang w:val="fr-FR"/>
              </w:rPr>
            </w:pPr>
            <w:r w:rsidRPr="007A7D63">
              <w:rPr>
                <w:rFonts w:ascii="Arial" w:hAnsi="Arial" w:cs="Arial"/>
                <w:sz w:val="14"/>
                <w:szCs w:val="14"/>
                <w:u w:val="single"/>
                <w:lang w:val="fr-FR"/>
              </w:rPr>
              <w:t>GHS</w:t>
            </w:r>
            <w:r>
              <w:rPr>
                <w:rFonts w:ascii="Arial" w:hAnsi="Arial" w:cs="Arial"/>
                <w:sz w:val="14"/>
                <w:szCs w:val="14"/>
                <w:u w:val="single"/>
                <w:lang w:val="fr-FR"/>
              </w:rPr>
              <w:t xml:space="preserve"> Under All Countries</w:t>
            </w:r>
          </w:p>
          <w:p w:rsidR="007A7D63" w:rsidRPr="007A7D63" w:rsidRDefault="007A7D63" w:rsidP="007A7D63">
            <w:pPr>
              <w:suppressAutoHyphens/>
              <w:ind w:left="144" w:hanging="72"/>
              <w:rPr>
                <w:rFonts w:ascii="Arial" w:hAnsi="Arial" w:cs="Arial"/>
                <w:spacing w:val="-2"/>
                <w:sz w:val="14"/>
                <w:szCs w:val="14"/>
              </w:rPr>
            </w:pPr>
            <w:r w:rsidRPr="007A7D63">
              <w:rPr>
                <w:rFonts w:ascii="Arial" w:hAnsi="Arial" w:cs="Arial"/>
                <w:spacing w:val="-2"/>
                <w:sz w:val="14"/>
                <w:szCs w:val="14"/>
              </w:rPr>
              <w:t>Classification: Carcinogenic Cat. 2</w:t>
            </w:r>
          </w:p>
          <w:p w:rsidR="007A7D63" w:rsidRPr="007A7D63" w:rsidRDefault="007A7D63" w:rsidP="007A7D63">
            <w:pPr>
              <w:spacing w:after="20"/>
              <w:ind w:left="144" w:hanging="72"/>
              <w:rPr>
                <w:rFonts w:ascii="Arial" w:hAnsi="Arial" w:cs="Arial"/>
                <w:caps/>
                <w:spacing w:val="-2"/>
                <w:sz w:val="14"/>
                <w:szCs w:val="14"/>
              </w:rPr>
            </w:pPr>
            <w:r w:rsidRPr="007A7D63">
              <w:rPr>
                <w:rFonts w:ascii="Arial" w:hAnsi="Arial" w:cs="Arial"/>
                <w:spacing w:val="-2"/>
                <w:sz w:val="14"/>
                <w:szCs w:val="14"/>
              </w:rPr>
              <w:t>Hazard Statement Codes: H351i</w:t>
            </w:r>
          </w:p>
        </w:tc>
      </w:tr>
      <w:tr w:rsidR="00294AC0" w:rsidRPr="005C07AE" w:rsidTr="0000049F">
        <w:trPr>
          <w:cantSplit/>
        </w:trPr>
        <w:tc>
          <w:tcPr>
            <w:tcW w:w="1170" w:type="dxa"/>
            <w:tcBorders>
              <w:top w:val="dashSmallGap" w:sz="4" w:space="0" w:color="auto"/>
              <w:bottom w:val="double" w:sz="6" w:space="0" w:color="auto"/>
            </w:tcBorders>
          </w:tcPr>
          <w:p w:rsidR="00294AC0" w:rsidRPr="007A7D63" w:rsidRDefault="00294AC0" w:rsidP="00BB572D">
            <w:pPr>
              <w:suppressAutoHyphens/>
              <w:spacing w:before="20" w:after="20"/>
              <w:ind w:left="29"/>
              <w:rPr>
                <w:rFonts w:ascii="Arial" w:hAnsi="Arial" w:cs="Arial"/>
                <w:sz w:val="14"/>
                <w:szCs w:val="14"/>
              </w:rPr>
            </w:pPr>
            <w:r>
              <w:rPr>
                <w:rFonts w:ascii="Arial" w:hAnsi="Arial" w:cs="Arial"/>
                <w:sz w:val="14"/>
                <w:szCs w:val="14"/>
              </w:rPr>
              <w:t>Blue Pigment</w:t>
            </w:r>
          </w:p>
        </w:tc>
        <w:tc>
          <w:tcPr>
            <w:tcW w:w="3780" w:type="dxa"/>
            <w:gridSpan w:val="4"/>
            <w:tcBorders>
              <w:top w:val="dashSmallGap" w:sz="4" w:space="0" w:color="auto"/>
              <w:bottom w:val="double" w:sz="6" w:space="0" w:color="auto"/>
            </w:tcBorders>
          </w:tcPr>
          <w:p w:rsidR="00294AC0" w:rsidRPr="007A7D63" w:rsidRDefault="00294AC0" w:rsidP="0046769F">
            <w:pPr>
              <w:suppressAutoHyphens/>
              <w:spacing w:before="20" w:after="20"/>
              <w:jc w:val="center"/>
              <w:rPr>
                <w:rFonts w:ascii="Arial" w:hAnsi="Arial" w:cs="Arial"/>
                <w:iCs/>
                <w:sz w:val="14"/>
                <w:szCs w:val="14"/>
              </w:rPr>
            </w:pPr>
            <w:r>
              <w:rPr>
                <w:rFonts w:ascii="Arial" w:hAnsi="Arial" w:cs="Arial"/>
                <w:sz w:val="14"/>
                <w:szCs w:val="14"/>
              </w:rPr>
              <w:t>Proprietary</w:t>
            </w:r>
          </w:p>
        </w:tc>
        <w:tc>
          <w:tcPr>
            <w:tcW w:w="900" w:type="dxa"/>
            <w:tcBorders>
              <w:top w:val="dashSmallGap" w:sz="4" w:space="0" w:color="auto"/>
              <w:bottom w:val="double" w:sz="6" w:space="0" w:color="auto"/>
            </w:tcBorders>
          </w:tcPr>
          <w:p w:rsidR="00294AC0" w:rsidRPr="007A7D63" w:rsidRDefault="00294AC0" w:rsidP="0046769F">
            <w:pPr>
              <w:suppressAutoHyphens/>
              <w:spacing w:before="20" w:after="20"/>
              <w:jc w:val="center"/>
              <w:rPr>
                <w:rFonts w:ascii="Arial" w:hAnsi="Arial" w:cs="Arial"/>
                <w:iCs/>
                <w:sz w:val="14"/>
                <w:szCs w:val="14"/>
              </w:rPr>
            </w:pPr>
            <w:r w:rsidRPr="007A7D63">
              <w:rPr>
                <w:rFonts w:ascii="Arial" w:hAnsi="Arial" w:cs="Arial"/>
                <w:iCs/>
                <w:sz w:val="14"/>
                <w:szCs w:val="14"/>
              </w:rPr>
              <w:t>Listed</w:t>
            </w:r>
          </w:p>
        </w:tc>
        <w:tc>
          <w:tcPr>
            <w:tcW w:w="1080" w:type="dxa"/>
            <w:tcBorders>
              <w:top w:val="dashSmallGap" w:sz="4" w:space="0" w:color="auto"/>
              <w:bottom w:val="double" w:sz="6" w:space="0" w:color="auto"/>
            </w:tcBorders>
          </w:tcPr>
          <w:p w:rsidR="00294AC0" w:rsidRPr="007A7D63" w:rsidRDefault="00294AC0" w:rsidP="0046769F">
            <w:pPr>
              <w:suppressAutoHyphens/>
              <w:spacing w:before="20" w:after="20"/>
              <w:jc w:val="center"/>
              <w:rPr>
                <w:rFonts w:ascii="Arial" w:hAnsi="Arial" w:cs="Arial"/>
                <w:iCs/>
                <w:sz w:val="14"/>
                <w:szCs w:val="14"/>
              </w:rPr>
            </w:pPr>
            <w:r w:rsidRPr="007A7D63">
              <w:rPr>
                <w:rFonts w:ascii="Arial" w:hAnsi="Arial" w:cs="Arial"/>
                <w:iCs/>
                <w:sz w:val="14"/>
                <w:szCs w:val="14"/>
              </w:rPr>
              <w:t>May be used as component</w:t>
            </w:r>
          </w:p>
        </w:tc>
        <w:tc>
          <w:tcPr>
            <w:tcW w:w="630" w:type="dxa"/>
            <w:vMerge/>
            <w:tcBorders>
              <w:top w:val="dashSmallGap" w:sz="4" w:space="0" w:color="auto"/>
              <w:bottom w:val="double" w:sz="6" w:space="0" w:color="auto"/>
            </w:tcBorders>
          </w:tcPr>
          <w:p w:rsidR="00294AC0" w:rsidRPr="007A7D63" w:rsidRDefault="00294AC0" w:rsidP="009E590C">
            <w:pPr>
              <w:suppressAutoHyphens/>
              <w:spacing w:before="40" w:after="20"/>
              <w:jc w:val="center"/>
              <w:rPr>
                <w:rFonts w:ascii="Arial" w:hAnsi="Arial" w:cs="Arial"/>
                <w:spacing w:val="-2"/>
                <w:sz w:val="14"/>
                <w:szCs w:val="14"/>
              </w:rPr>
            </w:pPr>
          </w:p>
        </w:tc>
        <w:tc>
          <w:tcPr>
            <w:tcW w:w="3097" w:type="dxa"/>
            <w:tcBorders>
              <w:top w:val="dashSmallGap" w:sz="4" w:space="0" w:color="auto"/>
              <w:bottom w:val="double" w:sz="6" w:space="0" w:color="auto"/>
            </w:tcBorders>
          </w:tcPr>
          <w:p w:rsidR="00294AC0" w:rsidRDefault="00294AC0" w:rsidP="00280213">
            <w:pPr>
              <w:spacing w:before="20"/>
              <w:ind w:left="72" w:hanging="72"/>
              <w:rPr>
                <w:rFonts w:ascii="Arial" w:hAnsi="Arial" w:cs="Arial"/>
                <w:spacing w:val="-2"/>
                <w:sz w:val="14"/>
                <w:szCs w:val="14"/>
              </w:rPr>
            </w:pPr>
            <w:r w:rsidRPr="00F94296">
              <w:rPr>
                <w:rFonts w:ascii="Arial" w:hAnsi="Arial" w:cs="Arial"/>
                <w:sz w:val="14"/>
                <w:szCs w:val="14"/>
                <w:u w:val="single"/>
              </w:rPr>
              <w:t>GHS Under All Countries Except U.S</w:t>
            </w:r>
            <w:r w:rsidRPr="007A7D63">
              <w:rPr>
                <w:rFonts w:ascii="Arial" w:hAnsi="Arial" w:cs="Arial"/>
                <w:sz w:val="14"/>
                <w:szCs w:val="14"/>
              </w:rPr>
              <w:t xml:space="preserve">: </w:t>
            </w:r>
            <w:r w:rsidRPr="007A7D63">
              <w:rPr>
                <w:rFonts w:ascii="Arial" w:hAnsi="Arial" w:cs="Arial"/>
                <w:spacing w:val="-2"/>
                <w:sz w:val="14"/>
                <w:szCs w:val="14"/>
              </w:rPr>
              <w:t>Not Classified</w:t>
            </w:r>
          </w:p>
          <w:p w:rsidR="00294AC0" w:rsidRPr="007A7D63" w:rsidRDefault="00294AC0" w:rsidP="00280213">
            <w:pPr>
              <w:spacing w:after="20"/>
              <w:jc w:val="both"/>
              <w:rPr>
                <w:rFonts w:ascii="Arial" w:hAnsi="Arial" w:cs="Arial"/>
                <w:caps/>
                <w:spacing w:val="-2"/>
                <w:sz w:val="14"/>
                <w:szCs w:val="14"/>
              </w:rPr>
            </w:pPr>
            <w:r>
              <w:rPr>
                <w:rFonts w:ascii="Arial" w:hAnsi="Arial" w:cs="Arial"/>
                <w:spacing w:val="-2"/>
                <w:sz w:val="14"/>
                <w:szCs w:val="14"/>
              </w:rPr>
              <w:t xml:space="preserve">Under </w:t>
            </w:r>
            <w:smartTag w:uri="urn:schemas-microsoft-com:office:smarttags" w:element="place">
              <w:smartTag w:uri="urn:schemas-microsoft-com:office:smarttags" w:element="country-region">
                <w:r>
                  <w:rPr>
                    <w:rFonts w:ascii="Arial" w:hAnsi="Arial" w:cs="Arial"/>
                    <w:spacing w:val="-2"/>
                    <w:sz w:val="14"/>
                    <w:szCs w:val="14"/>
                  </w:rPr>
                  <w:t>U.S.</w:t>
                </w:r>
              </w:smartTag>
            </w:smartTag>
            <w:r>
              <w:rPr>
                <w:rFonts w:ascii="Arial" w:hAnsi="Arial" w:cs="Arial"/>
                <w:spacing w:val="-2"/>
                <w:sz w:val="14"/>
                <w:szCs w:val="14"/>
              </w:rPr>
              <w:t xml:space="preserve"> OSHA: Combustible Dust Hazard</w:t>
            </w:r>
          </w:p>
        </w:tc>
      </w:tr>
    </w:tbl>
    <w:p w:rsidR="00311BC7" w:rsidRDefault="00311BC7" w:rsidP="00CE46E8">
      <w:pPr>
        <w:pStyle w:val="BodyText2"/>
        <w:tabs>
          <w:tab w:val="clear" w:pos="-720"/>
        </w:tabs>
        <w:spacing w:before="0" w:after="0"/>
        <w:ind w:left="187" w:hanging="187"/>
        <w:jc w:val="both"/>
        <w:rPr>
          <w:spacing w:val="-2"/>
          <w:sz w:val="14"/>
          <w:szCs w:val="14"/>
        </w:rPr>
      </w:pPr>
      <w:r w:rsidRPr="001218F6">
        <w:rPr>
          <w:sz w:val="14"/>
          <w:szCs w:val="14"/>
        </w:rPr>
        <w:t xml:space="preserve">See Section </w:t>
      </w:r>
      <w:r w:rsidR="003E03EE">
        <w:rPr>
          <w:sz w:val="14"/>
          <w:szCs w:val="14"/>
        </w:rPr>
        <w:t>16</w:t>
      </w:r>
      <w:r w:rsidRPr="001218F6">
        <w:rPr>
          <w:sz w:val="14"/>
          <w:szCs w:val="14"/>
        </w:rPr>
        <w:t xml:space="preserve"> for full </w:t>
      </w:r>
      <w:r w:rsidR="003E03EE">
        <w:rPr>
          <w:sz w:val="14"/>
          <w:szCs w:val="14"/>
        </w:rPr>
        <w:t>classification information</w:t>
      </w:r>
      <w:r w:rsidRPr="001218F6">
        <w:rPr>
          <w:spacing w:val="-2"/>
          <w:sz w:val="14"/>
          <w:szCs w:val="14"/>
        </w:rPr>
        <w:t>.</w:t>
      </w:r>
    </w:p>
    <w:p w:rsidR="007E458C" w:rsidRPr="007E458C" w:rsidRDefault="0049291A" w:rsidP="007E458C">
      <w:pPr>
        <w:pBdr>
          <w:top w:val="single" w:sz="18" w:space="1" w:color="auto"/>
        </w:pBdr>
        <w:suppressAutoHyphens/>
        <w:jc w:val="both"/>
        <w:rPr>
          <w:rFonts w:ascii="Arial" w:hAnsi="Arial"/>
          <w:spacing w:val="-3"/>
          <w:sz w:val="2"/>
          <w:szCs w:val="2"/>
        </w:rPr>
      </w:pPr>
      <w:r w:rsidRPr="0046769F">
        <w:rPr>
          <w:spacing w:val="-2"/>
          <w:sz w:val="2"/>
          <w:szCs w:val="2"/>
        </w:rPr>
        <w:br w:type="page"/>
      </w:r>
    </w:p>
    <w:p w:rsidR="008C61DD" w:rsidRPr="00E251A5" w:rsidRDefault="008C61DD" w:rsidP="008C61DD">
      <w:pPr>
        <w:suppressAutoHyphens/>
        <w:jc w:val="both"/>
        <w:rPr>
          <w:rFonts w:ascii="Arial" w:hAnsi="Arial"/>
          <w:spacing w:val="-2"/>
          <w:sz w:val="2"/>
          <w:szCs w:val="2"/>
        </w:rPr>
      </w:pPr>
    </w:p>
    <w:p w:rsidR="008C61DD" w:rsidRPr="007E458C" w:rsidRDefault="008C61DD" w:rsidP="008C61DD">
      <w:pPr>
        <w:pBdr>
          <w:top w:val="single" w:sz="18" w:space="1" w:color="auto"/>
        </w:pBdr>
        <w:suppressAutoHyphens/>
        <w:jc w:val="both"/>
        <w:rPr>
          <w:rFonts w:ascii="Arial" w:hAnsi="Arial"/>
          <w:spacing w:val="-3"/>
          <w:sz w:val="2"/>
          <w:szCs w:val="2"/>
        </w:rPr>
      </w:pPr>
    </w:p>
    <w:p w:rsidR="0049291A" w:rsidRDefault="0049291A" w:rsidP="0049291A">
      <w:pPr>
        <w:suppressAutoHyphens/>
        <w:jc w:val="center"/>
        <w:rPr>
          <w:rFonts w:ascii="Arial" w:hAnsi="Arial"/>
          <w:spacing w:val="-3"/>
        </w:rPr>
      </w:pPr>
      <w:r>
        <w:rPr>
          <w:rFonts w:ascii="Arial" w:hAnsi="Arial"/>
          <w:b/>
          <w:spacing w:val="-3"/>
        </w:rPr>
        <w:t>3.  COMPOSITION and INFORMATION ON INGREDIENTS</w:t>
      </w:r>
      <w:r w:rsidR="0046769F">
        <w:rPr>
          <w:rFonts w:ascii="Arial" w:hAnsi="Arial"/>
          <w:b/>
          <w:spacing w:val="-3"/>
        </w:rPr>
        <w:t xml:space="preserve"> (Continued)</w:t>
      </w:r>
    </w:p>
    <w:tbl>
      <w:tblPr>
        <w:tblW w:w="10710" w:type="dxa"/>
        <w:tblInd w:w="67"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120" w:type="dxa"/>
          <w:right w:w="120" w:type="dxa"/>
        </w:tblCellMar>
        <w:tblLook w:val="0000"/>
      </w:tblPr>
      <w:tblGrid>
        <w:gridCol w:w="1313"/>
        <w:gridCol w:w="990"/>
        <w:gridCol w:w="900"/>
        <w:gridCol w:w="900"/>
        <w:gridCol w:w="990"/>
        <w:gridCol w:w="937"/>
        <w:gridCol w:w="1170"/>
        <w:gridCol w:w="683"/>
        <w:gridCol w:w="2827"/>
      </w:tblGrid>
      <w:tr w:rsidR="00036B2A" w:rsidRPr="0046769F" w:rsidTr="007F5C95">
        <w:trPr>
          <w:cantSplit/>
          <w:trHeight w:val="210"/>
          <w:tblHeader/>
        </w:trPr>
        <w:tc>
          <w:tcPr>
            <w:tcW w:w="1313" w:type="dxa"/>
            <w:tcBorders>
              <w:bottom w:val="double" w:sz="6" w:space="0" w:color="auto"/>
            </w:tcBorders>
          </w:tcPr>
          <w:p w:rsidR="00036B2A" w:rsidRPr="0046769F" w:rsidRDefault="0046769F" w:rsidP="00FB4ADA">
            <w:pPr>
              <w:suppressAutoHyphens/>
              <w:spacing w:before="20" w:after="20"/>
              <w:rPr>
                <w:rFonts w:ascii="Arial" w:hAnsi="Arial"/>
                <w:b/>
                <w:spacing w:val="-2"/>
                <w:sz w:val="14"/>
                <w:szCs w:val="14"/>
              </w:rPr>
            </w:pPr>
            <w:r w:rsidRPr="0046769F">
              <w:rPr>
                <w:rFonts w:ascii="Arial" w:hAnsi="Arial"/>
                <w:b/>
                <w:spacing w:val="-2"/>
                <w:sz w:val="14"/>
                <w:szCs w:val="14"/>
              </w:rPr>
              <w:t>Chemical Name</w:t>
            </w:r>
          </w:p>
        </w:tc>
        <w:tc>
          <w:tcPr>
            <w:tcW w:w="990" w:type="dxa"/>
            <w:tcBorders>
              <w:bottom w:val="double" w:sz="6" w:space="0" w:color="auto"/>
            </w:tcBorders>
          </w:tcPr>
          <w:p w:rsidR="00036B2A" w:rsidRPr="0046769F" w:rsidRDefault="00036B2A" w:rsidP="00FB4ADA">
            <w:pPr>
              <w:suppressAutoHyphens/>
              <w:spacing w:before="20" w:after="20"/>
              <w:jc w:val="center"/>
              <w:rPr>
                <w:rFonts w:ascii="Arial" w:hAnsi="Arial"/>
                <w:b/>
                <w:spacing w:val="-2"/>
                <w:sz w:val="14"/>
                <w:szCs w:val="14"/>
              </w:rPr>
            </w:pPr>
            <w:r w:rsidRPr="0046769F">
              <w:rPr>
                <w:rFonts w:ascii="Arial" w:hAnsi="Arial"/>
                <w:b/>
                <w:spacing w:val="-2"/>
                <w:sz w:val="14"/>
                <w:szCs w:val="14"/>
              </w:rPr>
              <w:t>CAS #</w:t>
            </w:r>
          </w:p>
        </w:tc>
        <w:tc>
          <w:tcPr>
            <w:tcW w:w="900" w:type="dxa"/>
            <w:tcBorders>
              <w:bottom w:val="double" w:sz="6" w:space="0" w:color="auto"/>
            </w:tcBorders>
          </w:tcPr>
          <w:p w:rsidR="00036B2A" w:rsidRPr="0046769F" w:rsidRDefault="0046769F" w:rsidP="00FB4ADA">
            <w:pPr>
              <w:suppressAutoHyphens/>
              <w:spacing w:before="20" w:after="20"/>
              <w:jc w:val="center"/>
              <w:rPr>
                <w:rFonts w:ascii="Arial" w:hAnsi="Arial"/>
                <w:b/>
                <w:spacing w:val="-2"/>
                <w:sz w:val="14"/>
                <w:szCs w:val="14"/>
              </w:rPr>
            </w:pPr>
            <w:r w:rsidRPr="0046769F">
              <w:rPr>
                <w:rFonts w:ascii="Arial" w:hAnsi="Arial"/>
                <w:b/>
                <w:spacing w:val="-2"/>
                <w:sz w:val="14"/>
                <w:szCs w:val="14"/>
              </w:rPr>
              <w:t>European</w:t>
            </w:r>
            <w:r w:rsidR="00036B2A" w:rsidRPr="0046769F">
              <w:rPr>
                <w:rFonts w:ascii="Arial" w:hAnsi="Arial"/>
                <w:b/>
                <w:spacing w:val="-2"/>
                <w:sz w:val="14"/>
                <w:szCs w:val="14"/>
              </w:rPr>
              <w:t>EINECS #</w:t>
            </w:r>
          </w:p>
        </w:tc>
        <w:tc>
          <w:tcPr>
            <w:tcW w:w="900" w:type="dxa"/>
            <w:tcBorders>
              <w:bottom w:val="double" w:sz="6" w:space="0" w:color="auto"/>
            </w:tcBorders>
          </w:tcPr>
          <w:p w:rsidR="00036B2A" w:rsidRPr="0046769F" w:rsidRDefault="0046769F" w:rsidP="00FB4ADA">
            <w:pPr>
              <w:suppressAutoHyphens/>
              <w:spacing w:before="20" w:after="20"/>
              <w:jc w:val="center"/>
              <w:rPr>
                <w:rFonts w:ascii="Arial" w:hAnsi="Arial"/>
                <w:b/>
                <w:spacing w:val="-2"/>
                <w:sz w:val="14"/>
                <w:szCs w:val="14"/>
              </w:rPr>
            </w:pPr>
            <w:r w:rsidRPr="0046769F">
              <w:rPr>
                <w:rFonts w:ascii="Arial" w:hAnsi="Arial"/>
                <w:b/>
                <w:spacing w:val="-2"/>
                <w:sz w:val="14"/>
                <w:szCs w:val="14"/>
              </w:rPr>
              <w:t>Japanese</w:t>
            </w:r>
            <w:r w:rsidR="00036B2A" w:rsidRPr="0046769F">
              <w:rPr>
                <w:rFonts w:ascii="Arial" w:hAnsi="Arial"/>
                <w:b/>
                <w:spacing w:val="-2"/>
                <w:sz w:val="14"/>
                <w:szCs w:val="14"/>
              </w:rPr>
              <w:t xml:space="preserve"> ENC#</w:t>
            </w:r>
          </w:p>
        </w:tc>
        <w:tc>
          <w:tcPr>
            <w:tcW w:w="990" w:type="dxa"/>
            <w:tcBorders>
              <w:bottom w:val="double" w:sz="6" w:space="0" w:color="auto"/>
            </w:tcBorders>
          </w:tcPr>
          <w:p w:rsidR="00036B2A" w:rsidRPr="0046769F" w:rsidRDefault="0046769F" w:rsidP="00FB4ADA">
            <w:pPr>
              <w:suppressAutoHyphens/>
              <w:spacing w:before="20" w:after="20"/>
              <w:jc w:val="center"/>
              <w:rPr>
                <w:rFonts w:ascii="Arial" w:hAnsi="Arial"/>
                <w:b/>
                <w:spacing w:val="-2"/>
                <w:sz w:val="14"/>
                <w:szCs w:val="14"/>
              </w:rPr>
            </w:pPr>
            <w:r w:rsidRPr="0046769F">
              <w:rPr>
                <w:rFonts w:ascii="Arial" w:hAnsi="Arial"/>
                <w:b/>
                <w:spacing w:val="-2"/>
                <w:sz w:val="14"/>
                <w:szCs w:val="14"/>
              </w:rPr>
              <w:t xml:space="preserve">Korean </w:t>
            </w:r>
            <w:r w:rsidR="00036B2A" w:rsidRPr="0046769F">
              <w:rPr>
                <w:rFonts w:ascii="Arial" w:hAnsi="Arial"/>
                <w:b/>
                <w:spacing w:val="-2"/>
                <w:sz w:val="14"/>
                <w:szCs w:val="14"/>
              </w:rPr>
              <w:t>ECL #</w:t>
            </w:r>
          </w:p>
        </w:tc>
        <w:tc>
          <w:tcPr>
            <w:tcW w:w="937" w:type="dxa"/>
            <w:tcBorders>
              <w:bottom w:val="double" w:sz="6" w:space="0" w:color="auto"/>
            </w:tcBorders>
          </w:tcPr>
          <w:p w:rsidR="00036B2A" w:rsidRPr="0046769F" w:rsidRDefault="0046769F" w:rsidP="00FB4ADA">
            <w:pPr>
              <w:suppressAutoHyphens/>
              <w:spacing w:before="20" w:after="20"/>
              <w:jc w:val="center"/>
              <w:rPr>
                <w:rFonts w:ascii="Arial" w:hAnsi="Arial"/>
                <w:b/>
                <w:spacing w:val="-2"/>
                <w:sz w:val="14"/>
                <w:szCs w:val="14"/>
              </w:rPr>
            </w:pPr>
            <w:r w:rsidRPr="0046769F">
              <w:rPr>
                <w:rFonts w:ascii="Arial" w:hAnsi="Arial"/>
                <w:b/>
                <w:spacing w:val="-2"/>
                <w:sz w:val="14"/>
                <w:szCs w:val="14"/>
              </w:rPr>
              <w:t>Chinese</w:t>
            </w:r>
            <w:r w:rsidR="00036B2A" w:rsidRPr="0046769F">
              <w:rPr>
                <w:rFonts w:ascii="Arial" w:hAnsi="Arial"/>
                <w:b/>
                <w:spacing w:val="-2"/>
                <w:sz w:val="14"/>
                <w:szCs w:val="14"/>
              </w:rPr>
              <w:t xml:space="preserve"> IECSC </w:t>
            </w:r>
            <w:r w:rsidRPr="0046769F">
              <w:rPr>
                <w:rFonts w:ascii="Arial" w:hAnsi="Arial"/>
                <w:b/>
                <w:spacing w:val="-2"/>
                <w:sz w:val="14"/>
                <w:szCs w:val="14"/>
              </w:rPr>
              <w:t>Inventory</w:t>
            </w:r>
          </w:p>
        </w:tc>
        <w:tc>
          <w:tcPr>
            <w:tcW w:w="1170" w:type="dxa"/>
            <w:tcBorders>
              <w:bottom w:val="double" w:sz="6" w:space="0" w:color="auto"/>
            </w:tcBorders>
          </w:tcPr>
          <w:p w:rsidR="00036B2A" w:rsidRPr="0046769F" w:rsidRDefault="0046769F" w:rsidP="00FB4ADA">
            <w:pPr>
              <w:suppressAutoHyphens/>
              <w:spacing w:before="20" w:after="20"/>
              <w:jc w:val="center"/>
              <w:rPr>
                <w:rFonts w:ascii="Arial" w:hAnsi="Arial"/>
                <w:b/>
                <w:spacing w:val="-2"/>
                <w:sz w:val="14"/>
                <w:szCs w:val="14"/>
              </w:rPr>
            </w:pPr>
            <w:smartTag w:uri="urn:schemas-microsoft-com:office:smarttags" w:element="country-region">
              <w:smartTag w:uri="urn:schemas-microsoft-com:office:smarttags" w:element="place">
                <w:r w:rsidRPr="0046769F">
                  <w:rPr>
                    <w:rFonts w:ascii="Arial" w:hAnsi="Arial"/>
                    <w:b/>
                    <w:spacing w:val="-2"/>
                    <w:sz w:val="14"/>
                    <w:szCs w:val="14"/>
                  </w:rPr>
                  <w:t>New Zealand</w:t>
                </w:r>
              </w:smartTag>
            </w:smartTag>
            <w:r w:rsidR="00036B2A" w:rsidRPr="0046769F">
              <w:rPr>
                <w:rFonts w:ascii="Arial" w:hAnsi="Arial"/>
                <w:b/>
                <w:spacing w:val="-2"/>
                <w:sz w:val="14"/>
                <w:szCs w:val="14"/>
              </w:rPr>
              <w:t>NZIoC</w:t>
            </w:r>
          </w:p>
        </w:tc>
        <w:tc>
          <w:tcPr>
            <w:tcW w:w="683" w:type="dxa"/>
            <w:tcBorders>
              <w:bottom w:val="double" w:sz="6" w:space="0" w:color="auto"/>
            </w:tcBorders>
          </w:tcPr>
          <w:p w:rsidR="00036B2A" w:rsidRPr="0046769F" w:rsidRDefault="00036B2A" w:rsidP="00FB4ADA">
            <w:pPr>
              <w:suppressAutoHyphens/>
              <w:spacing w:before="20" w:after="20"/>
              <w:jc w:val="center"/>
              <w:rPr>
                <w:rFonts w:ascii="Arial" w:hAnsi="Arial"/>
                <w:b/>
                <w:spacing w:val="-2"/>
                <w:sz w:val="14"/>
                <w:szCs w:val="14"/>
              </w:rPr>
            </w:pPr>
            <w:r w:rsidRPr="0046769F">
              <w:rPr>
                <w:rFonts w:ascii="Arial" w:hAnsi="Arial"/>
                <w:b/>
                <w:spacing w:val="-2"/>
                <w:sz w:val="14"/>
                <w:szCs w:val="14"/>
              </w:rPr>
              <w:t>% w/w</w:t>
            </w:r>
          </w:p>
        </w:tc>
        <w:tc>
          <w:tcPr>
            <w:tcW w:w="2827" w:type="dxa"/>
            <w:tcBorders>
              <w:bottom w:val="double" w:sz="6" w:space="0" w:color="auto"/>
            </w:tcBorders>
          </w:tcPr>
          <w:p w:rsidR="0046769F" w:rsidRPr="0046769F" w:rsidRDefault="0046769F" w:rsidP="0046769F">
            <w:pPr>
              <w:tabs>
                <w:tab w:val="left" w:pos="9270"/>
              </w:tabs>
              <w:spacing w:before="20"/>
              <w:ind w:left="43" w:hanging="43"/>
              <w:rPr>
                <w:rFonts w:ascii="Arial" w:hAnsi="Arial" w:cs="Arial"/>
                <w:b/>
                <w:sz w:val="14"/>
                <w:szCs w:val="14"/>
              </w:rPr>
            </w:pPr>
            <w:r w:rsidRPr="0046769F">
              <w:rPr>
                <w:rFonts w:ascii="Arial" w:hAnsi="Arial" w:cs="Arial"/>
                <w:b/>
                <w:sz w:val="14"/>
                <w:szCs w:val="14"/>
              </w:rPr>
              <w:t>LABEL ELEMENTS</w:t>
            </w:r>
          </w:p>
          <w:p w:rsidR="0046769F" w:rsidRPr="0046769F" w:rsidRDefault="0046769F" w:rsidP="0046769F">
            <w:pPr>
              <w:tabs>
                <w:tab w:val="left" w:pos="9270"/>
              </w:tabs>
              <w:ind w:left="43" w:hanging="43"/>
              <w:rPr>
                <w:rFonts w:ascii="Arial" w:hAnsi="Arial" w:cs="Arial"/>
                <w:b/>
                <w:sz w:val="14"/>
                <w:szCs w:val="14"/>
              </w:rPr>
            </w:pPr>
            <w:r w:rsidRPr="0046769F">
              <w:rPr>
                <w:rFonts w:ascii="Arial" w:hAnsi="Arial" w:cs="Arial"/>
                <w:b/>
                <w:sz w:val="14"/>
                <w:szCs w:val="14"/>
              </w:rPr>
              <w:t xml:space="preserve">GHS under </w:t>
            </w:r>
            <w:smartTag w:uri="urn:schemas-microsoft-com:office:smarttags" w:element="country-region">
              <w:smartTag w:uri="urn:schemas-microsoft-com:office:smarttags" w:element="place">
                <w:r w:rsidRPr="0046769F">
                  <w:rPr>
                    <w:rFonts w:ascii="Arial" w:hAnsi="Arial" w:cs="Arial"/>
                    <w:b/>
                    <w:sz w:val="14"/>
                    <w:szCs w:val="14"/>
                  </w:rPr>
                  <w:t>U.S.</w:t>
                </w:r>
              </w:smartTag>
            </w:smartTag>
            <w:r w:rsidRPr="0046769F">
              <w:rPr>
                <w:rFonts w:ascii="Arial" w:hAnsi="Arial" w:cs="Arial"/>
                <w:b/>
                <w:sz w:val="14"/>
                <w:szCs w:val="14"/>
              </w:rPr>
              <w:t xml:space="preserve"> OSHA &amp; EU CLP (1272/2008), Japanese and Chinese Classification</w:t>
            </w:r>
          </w:p>
          <w:p w:rsidR="0046769F" w:rsidRPr="0046769F" w:rsidRDefault="0046769F" w:rsidP="0046769F">
            <w:pPr>
              <w:tabs>
                <w:tab w:val="left" w:pos="9270"/>
              </w:tabs>
              <w:ind w:left="43" w:hanging="43"/>
              <w:rPr>
                <w:rFonts w:ascii="Arial" w:hAnsi="Arial" w:cs="Arial"/>
                <w:b/>
                <w:sz w:val="14"/>
                <w:szCs w:val="14"/>
                <w:lang w:val="fr-FR"/>
              </w:rPr>
            </w:pPr>
            <w:r w:rsidRPr="0046769F">
              <w:rPr>
                <w:rFonts w:ascii="Arial" w:hAnsi="Arial" w:cs="Arial"/>
                <w:b/>
                <w:sz w:val="14"/>
                <w:szCs w:val="14"/>
              </w:rPr>
              <w:t>Korean</w:t>
            </w:r>
            <w:r w:rsidRPr="0046769F">
              <w:rPr>
                <w:rFonts w:ascii="Arial" w:hAnsi="Arial" w:cs="Arial"/>
                <w:b/>
                <w:sz w:val="14"/>
                <w:szCs w:val="14"/>
                <w:lang w:val="fr-FR"/>
              </w:rPr>
              <w:t xml:space="preserve"> ISHA Classification</w:t>
            </w:r>
          </w:p>
          <w:p w:rsidR="00036B2A" w:rsidRPr="0046769F" w:rsidRDefault="0046769F" w:rsidP="0046769F">
            <w:pPr>
              <w:suppressAutoHyphens/>
              <w:spacing w:after="20"/>
              <w:rPr>
                <w:rFonts w:ascii="Arial" w:hAnsi="Arial"/>
                <w:b/>
                <w:spacing w:val="-2"/>
                <w:sz w:val="14"/>
                <w:szCs w:val="14"/>
              </w:rPr>
            </w:pPr>
            <w:r w:rsidRPr="0046769F">
              <w:rPr>
                <w:rFonts w:ascii="Arial" w:hAnsi="Arial" w:cs="Arial"/>
                <w:b/>
                <w:sz w:val="14"/>
                <w:szCs w:val="14"/>
              </w:rPr>
              <w:t>Hazard Statement Codes</w:t>
            </w:r>
          </w:p>
        </w:tc>
      </w:tr>
      <w:tr w:rsidR="0022504F" w:rsidRPr="005C07AE" w:rsidTr="007F5C95">
        <w:trPr>
          <w:cantSplit/>
        </w:trPr>
        <w:tc>
          <w:tcPr>
            <w:tcW w:w="7200" w:type="dxa"/>
            <w:gridSpan w:val="7"/>
            <w:tcBorders>
              <w:top w:val="single" w:sz="6" w:space="0" w:color="auto"/>
              <w:bottom w:val="dashSmallGap" w:sz="4" w:space="0" w:color="auto"/>
            </w:tcBorders>
          </w:tcPr>
          <w:p w:rsidR="0022504F" w:rsidRPr="007A7D63" w:rsidRDefault="0022504F" w:rsidP="00594AE0">
            <w:pPr>
              <w:suppressAutoHyphens/>
              <w:spacing w:before="20" w:after="20"/>
              <w:rPr>
                <w:rFonts w:ascii="Arial" w:hAnsi="Arial" w:cs="Arial"/>
                <w:iCs/>
                <w:sz w:val="14"/>
                <w:szCs w:val="14"/>
              </w:rPr>
            </w:pPr>
            <w:r w:rsidRPr="007A7D63">
              <w:rPr>
                <w:rFonts w:ascii="Arial" w:hAnsi="Arial" w:cs="Arial"/>
                <w:iCs/>
                <w:sz w:val="14"/>
                <w:szCs w:val="14"/>
              </w:rPr>
              <w:t>Pigments</w:t>
            </w:r>
            <w:r w:rsidR="00BB572D">
              <w:rPr>
                <w:rFonts w:ascii="Arial" w:hAnsi="Arial" w:cs="Arial"/>
                <w:iCs/>
                <w:sz w:val="14"/>
                <w:szCs w:val="14"/>
              </w:rPr>
              <w:t xml:space="preserve"> (continued)</w:t>
            </w:r>
          </w:p>
          <w:p w:rsidR="0022504F" w:rsidRPr="007A7D63" w:rsidRDefault="0022504F" w:rsidP="00594AE0">
            <w:pPr>
              <w:suppressAutoHyphens/>
              <w:spacing w:after="20"/>
              <w:rPr>
                <w:rFonts w:ascii="Arial" w:hAnsi="Arial" w:cs="Arial"/>
                <w:iCs/>
                <w:sz w:val="14"/>
                <w:szCs w:val="14"/>
              </w:rPr>
            </w:pPr>
            <w:r w:rsidRPr="007A7D63">
              <w:rPr>
                <w:rFonts w:ascii="Arial" w:hAnsi="Arial" w:cs="Arial"/>
                <w:sz w:val="14"/>
                <w:szCs w:val="14"/>
              </w:rPr>
              <w:t>Solutions can include more than 1 pigment; pigment content may be up to 15%</w:t>
            </w:r>
          </w:p>
        </w:tc>
        <w:tc>
          <w:tcPr>
            <w:tcW w:w="683" w:type="dxa"/>
            <w:vMerge w:val="restart"/>
            <w:tcBorders>
              <w:top w:val="single" w:sz="6" w:space="0" w:color="auto"/>
              <w:bottom w:val="dashSmallGap" w:sz="4" w:space="0" w:color="auto"/>
            </w:tcBorders>
          </w:tcPr>
          <w:p w:rsidR="0022504F" w:rsidRPr="007A7D63" w:rsidRDefault="00F277DD" w:rsidP="00594AE0">
            <w:pPr>
              <w:suppressAutoHyphens/>
              <w:spacing w:before="40" w:after="20"/>
              <w:jc w:val="center"/>
              <w:rPr>
                <w:rFonts w:ascii="Arial" w:hAnsi="Arial" w:cs="Arial"/>
                <w:spacing w:val="-2"/>
                <w:sz w:val="14"/>
                <w:szCs w:val="14"/>
              </w:rPr>
            </w:pPr>
            <w:r>
              <w:rPr>
                <w:rFonts w:ascii="Arial" w:hAnsi="Arial" w:cs="Arial"/>
                <w:spacing w:val="-2"/>
                <w:sz w:val="14"/>
                <w:szCs w:val="14"/>
              </w:rPr>
              <w:t xml:space="preserve">Up to </w:t>
            </w:r>
            <w:r w:rsidRPr="007A7D63">
              <w:rPr>
                <w:rFonts w:ascii="Arial" w:hAnsi="Arial" w:cs="Arial"/>
                <w:spacing w:val="-2"/>
                <w:sz w:val="14"/>
                <w:szCs w:val="14"/>
              </w:rPr>
              <w:t>15.0%</w:t>
            </w:r>
          </w:p>
        </w:tc>
        <w:tc>
          <w:tcPr>
            <w:tcW w:w="2827" w:type="dxa"/>
            <w:tcBorders>
              <w:top w:val="single" w:sz="6" w:space="0" w:color="auto"/>
              <w:bottom w:val="dashSmallGap" w:sz="4" w:space="0" w:color="auto"/>
            </w:tcBorders>
          </w:tcPr>
          <w:p w:rsidR="0022504F" w:rsidRPr="007A7D63" w:rsidRDefault="0022504F" w:rsidP="00594AE0">
            <w:pPr>
              <w:spacing w:after="40"/>
              <w:jc w:val="both"/>
              <w:rPr>
                <w:rFonts w:ascii="Arial" w:hAnsi="Arial" w:cs="Arial"/>
                <w:caps/>
                <w:spacing w:val="-2"/>
                <w:sz w:val="14"/>
                <w:szCs w:val="14"/>
              </w:rPr>
            </w:pPr>
          </w:p>
        </w:tc>
      </w:tr>
      <w:tr w:rsidR="007768BB" w:rsidRPr="005C07AE" w:rsidTr="007F5C95">
        <w:trPr>
          <w:cantSplit/>
        </w:trPr>
        <w:tc>
          <w:tcPr>
            <w:tcW w:w="1313" w:type="dxa"/>
            <w:tcBorders>
              <w:top w:val="dashSmallGap" w:sz="4" w:space="0" w:color="auto"/>
              <w:bottom w:val="dashSmallGap" w:sz="4" w:space="0" w:color="auto"/>
            </w:tcBorders>
          </w:tcPr>
          <w:p w:rsidR="007768BB" w:rsidRPr="007A7D63" w:rsidRDefault="007768BB" w:rsidP="00806230">
            <w:pPr>
              <w:suppressAutoHyphens/>
              <w:spacing w:before="20" w:after="20"/>
              <w:ind w:left="29"/>
              <w:rPr>
                <w:rFonts w:ascii="Arial" w:hAnsi="Arial" w:cs="Arial"/>
                <w:sz w:val="14"/>
                <w:szCs w:val="14"/>
              </w:rPr>
            </w:pPr>
            <w:r>
              <w:rPr>
                <w:rFonts w:ascii="Arial" w:hAnsi="Arial" w:cs="Arial"/>
                <w:sz w:val="14"/>
                <w:szCs w:val="14"/>
              </w:rPr>
              <w:t>Green Pigment</w:t>
            </w:r>
          </w:p>
        </w:tc>
        <w:tc>
          <w:tcPr>
            <w:tcW w:w="3780" w:type="dxa"/>
            <w:gridSpan w:val="4"/>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Pr>
                <w:rFonts w:ascii="Arial" w:hAnsi="Arial" w:cs="Arial"/>
                <w:sz w:val="14"/>
                <w:szCs w:val="14"/>
              </w:rPr>
              <w:t>Proprietary</w:t>
            </w:r>
          </w:p>
        </w:tc>
        <w:tc>
          <w:tcPr>
            <w:tcW w:w="937" w:type="dxa"/>
            <w:tcBorders>
              <w:top w:val="dashSmallGap" w:sz="4" w:space="0" w:color="auto"/>
              <w:bottom w:val="dashSmallGap" w:sz="4" w:space="0" w:color="auto"/>
            </w:tcBorders>
          </w:tcPr>
          <w:p w:rsidR="007768BB" w:rsidRDefault="007768BB" w:rsidP="00806230">
            <w:pPr>
              <w:suppressAutoHyphens/>
              <w:spacing w:before="20" w:after="20"/>
              <w:jc w:val="center"/>
              <w:rPr>
                <w:rFonts w:ascii="Arial" w:hAnsi="Arial" w:cs="Arial"/>
                <w:iCs/>
                <w:sz w:val="14"/>
                <w:szCs w:val="14"/>
              </w:rPr>
            </w:pPr>
            <w:r>
              <w:rPr>
                <w:rFonts w:ascii="Arial" w:hAnsi="Arial" w:cs="Arial"/>
                <w:iCs/>
                <w:sz w:val="14"/>
                <w:szCs w:val="14"/>
              </w:rPr>
              <w:t>Listed</w:t>
            </w:r>
          </w:p>
        </w:tc>
        <w:tc>
          <w:tcPr>
            <w:tcW w:w="1170" w:type="dxa"/>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sidRPr="007A7D63">
              <w:rPr>
                <w:rFonts w:ascii="Arial" w:hAnsi="Arial" w:cs="Arial"/>
                <w:iCs/>
                <w:sz w:val="14"/>
                <w:szCs w:val="14"/>
              </w:rPr>
              <w:t>May be used as component</w:t>
            </w:r>
          </w:p>
        </w:tc>
        <w:tc>
          <w:tcPr>
            <w:tcW w:w="683" w:type="dxa"/>
            <w:vMerge/>
            <w:tcBorders>
              <w:top w:val="dashSmallGap" w:sz="4" w:space="0" w:color="auto"/>
              <w:bottom w:val="dashSmallGap" w:sz="4" w:space="0" w:color="auto"/>
            </w:tcBorders>
          </w:tcPr>
          <w:p w:rsidR="007768BB" w:rsidRPr="007A7D63" w:rsidRDefault="007768BB" w:rsidP="00594AE0">
            <w:pPr>
              <w:suppressAutoHyphens/>
              <w:spacing w:before="40" w:after="20"/>
              <w:jc w:val="center"/>
              <w:rPr>
                <w:rFonts w:ascii="Arial" w:hAnsi="Arial" w:cs="Arial"/>
                <w:spacing w:val="-2"/>
                <w:sz w:val="14"/>
                <w:szCs w:val="14"/>
              </w:rPr>
            </w:pPr>
          </w:p>
        </w:tc>
        <w:tc>
          <w:tcPr>
            <w:tcW w:w="2827" w:type="dxa"/>
            <w:tcBorders>
              <w:top w:val="dashSmallGap" w:sz="4" w:space="0" w:color="auto"/>
              <w:bottom w:val="dashSmallGap" w:sz="4" w:space="0" w:color="auto"/>
            </w:tcBorders>
          </w:tcPr>
          <w:p w:rsidR="007768BB" w:rsidRDefault="007768BB" w:rsidP="00806230">
            <w:pPr>
              <w:spacing w:before="20"/>
              <w:ind w:left="72" w:hanging="72"/>
              <w:rPr>
                <w:rFonts w:ascii="Arial" w:hAnsi="Arial" w:cs="Arial"/>
                <w:spacing w:val="-2"/>
                <w:sz w:val="14"/>
                <w:szCs w:val="14"/>
              </w:rPr>
            </w:pPr>
            <w:r w:rsidRPr="00F94296">
              <w:rPr>
                <w:rFonts w:ascii="Arial" w:hAnsi="Arial" w:cs="Arial"/>
                <w:sz w:val="14"/>
                <w:szCs w:val="14"/>
                <w:u w:val="single"/>
              </w:rPr>
              <w:t>GHS Under All Countries Except U.S</w:t>
            </w:r>
            <w:r w:rsidRPr="007A7D63">
              <w:rPr>
                <w:rFonts w:ascii="Arial" w:hAnsi="Arial" w:cs="Arial"/>
                <w:sz w:val="14"/>
                <w:szCs w:val="14"/>
              </w:rPr>
              <w:t xml:space="preserve">: </w:t>
            </w:r>
            <w:r w:rsidRPr="007A7D63">
              <w:rPr>
                <w:rFonts w:ascii="Arial" w:hAnsi="Arial" w:cs="Arial"/>
                <w:spacing w:val="-2"/>
                <w:sz w:val="14"/>
                <w:szCs w:val="14"/>
              </w:rPr>
              <w:t>Not Classified</w:t>
            </w:r>
          </w:p>
          <w:p w:rsidR="007768BB" w:rsidRPr="007A7D63" w:rsidRDefault="007768BB" w:rsidP="00806230">
            <w:pPr>
              <w:suppressAutoHyphens/>
              <w:spacing w:after="20"/>
              <w:ind w:left="72" w:hanging="72"/>
              <w:rPr>
                <w:rFonts w:ascii="Arial" w:hAnsi="Arial" w:cs="Arial"/>
                <w:sz w:val="14"/>
                <w:szCs w:val="14"/>
              </w:rPr>
            </w:pPr>
            <w:r>
              <w:rPr>
                <w:rFonts w:ascii="Arial" w:hAnsi="Arial" w:cs="Arial"/>
                <w:spacing w:val="-2"/>
                <w:sz w:val="14"/>
                <w:szCs w:val="14"/>
              </w:rPr>
              <w:t xml:space="preserve">Under </w:t>
            </w:r>
            <w:smartTag w:uri="urn:schemas-microsoft-com:office:smarttags" w:element="place">
              <w:smartTag w:uri="urn:schemas-microsoft-com:office:smarttags" w:element="country-region">
                <w:r>
                  <w:rPr>
                    <w:rFonts w:ascii="Arial" w:hAnsi="Arial" w:cs="Arial"/>
                    <w:spacing w:val="-2"/>
                    <w:sz w:val="14"/>
                    <w:szCs w:val="14"/>
                  </w:rPr>
                  <w:t>U.S.</w:t>
                </w:r>
              </w:smartTag>
            </w:smartTag>
            <w:r>
              <w:rPr>
                <w:rFonts w:ascii="Arial" w:hAnsi="Arial" w:cs="Arial"/>
                <w:spacing w:val="-2"/>
                <w:sz w:val="14"/>
                <w:szCs w:val="14"/>
              </w:rPr>
              <w:t xml:space="preserve"> OSHA: Combustible Dust Hazard</w:t>
            </w:r>
          </w:p>
        </w:tc>
      </w:tr>
      <w:tr w:rsidR="007768BB" w:rsidRPr="005C07AE" w:rsidTr="007F5C95">
        <w:trPr>
          <w:cantSplit/>
        </w:trPr>
        <w:tc>
          <w:tcPr>
            <w:tcW w:w="1313" w:type="dxa"/>
            <w:tcBorders>
              <w:top w:val="dashSmallGap" w:sz="4" w:space="0" w:color="auto"/>
              <w:bottom w:val="dashSmallGap" w:sz="4" w:space="0" w:color="auto"/>
            </w:tcBorders>
          </w:tcPr>
          <w:p w:rsidR="007768BB" w:rsidRPr="007A7D63" w:rsidRDefault="007768BB" w:rsidP="00806230">
            <w:pPr>
              <w:suppressAutoHyphens/>
              <w:spacing w:before="20" w:after="20"/>
              <w:ind w:left="29"/>
              <w:rPr>
                <w:rFonts w:ascii="Arial" w:hAnsi="Arial" w:cs="Arial"/>
                <w:sz w:val="14"/>
                <w:szCs w:val="14"/>
              </w:rPr>
            </w:pPr>
            <w:r>
              <w:rPr>
                <w:rFonts w:ascii="Arial" w:hAnsi="Arial" w:cs="Arial"/>
                <w:sz w:val="14"/>
                <w:szCs w:val="14"/>
              </w:rPr>
              <w:t>Red Pigment</w:t>
            </w:r>
          </w:p>
        </w:tc>
        <w:tc>
          <w:tcPr>
            <w:tcW w:w="3780" w:type="dxa"/>
            <w:gridSpan w:val="4"/>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Pr>
                <w:rFonts w:ascii="Arial" w:hAnsi="Arial" w:cs="Arial"/>
                <w:sz w:val="14"/>
                <w:szCs w:val="14"/>
              </w:rPr>
              <w:t>Proprietary</w:t>
            </w:r>
          </w:p>
        </w:tc>
        <w:tc>
          <w:tcPr>
            <w:tcW w:w="937" w:type="dxa"/>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Pr>
                <w:rFonts w:ascii="Arial" w:hAnsi="Arial" w:cs="Arial"/>
                <w:iCs/>
                <w:sz w:val="14"/>
                <w:szCs w:val="14"/>
              </w:rPr>
              <w:t>Listed</w:t>
            </w:r>
          </w:p>
        </w:tc>
        <w:tc>
          <w:tcPr>
            <w:tcW w:w="1170" w:type="dxa"/>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sidRPr="007A7D63">
              <w:rPr>
                <w:rFonts w:ascii="Arial" w:hAnsi="Arial" w:cs="Arial"/>
                <w:iCs/>
                <w:sz w:val="14"/>
                <w:szCs w:val="14"/>
              </w:rPr>
              <w:t>May be used as component</w:t>
            </w:r>
          </w:p>
        </w:tc>
        <w:tc>
          <w:tcPr>
            <w:tcW w:w="683" w:type="dxa"/>
            <w:vMerge/>
            <w:tcBorders>
              <w:top w:val="dashSmallGap" w:sz="4" w:space="0" w:color="auto"/>
              <w:bottom w:val="dashSmallGap" w:sz="4" w:space="0" w:color="auto"/>
            </w:tcBorders>
          </w:tcPr>
          <w:p w:rsidR="007768BB" w:rsidRPr="007A7D63" w:rsidRDefault="007768BB" w:rsidP="00594AE0">
            <w:pPr>
              <w:suppressAutoHyphens/>
              <w:spacing w:before="40" w:after="20"/>
              <w:jc w:val="center"/>
              <w:rPr>
                <w:rFonts w:ascii="Arial" w:hAnsi="Arial" w:cs="Arial"/>
                <w:spacing w:val="-2"/>
                <w:sz w:val="14"/>
                <w:szCs w:val="14"/>
              </w:rPr>
            </w:pPr>
          </w:p>
        </w:tc>
        <w:tc>
          <w:tcPr>
            <w:tcW w:w="2827" w:type="dxa"/>
            <w:tcBorders>
              <w:top w:val="dashSmallGap" w:sz="4" w:space="0" w:color="auto"/>
              <w:bottom w:val="dashSmallGap" w:sz="4" w:space="0" w:color="auto"/>
            </w:tcBorders>
          </w:tcPr>
          <w:p w:rsidR="007768BB" w:rsidRPr="007A7D63" w:rsidRDefault="007768BB" w:rsidP="00254494">
            <w:pPr>
              <w:suppressAutoHyphens/>
              <w:spacing w:before="20"/>
              <w:ind w:left="72" w:hanging="72"/>
              <w:rPr>
                <w:rFonts w:ascii="Arial" w:hAnsi="Arial" w:cs="Arial"/>
                <w:sz w:val="14"/>
                <w:szCs w:val="14"/>
                <w:u w:val="single"/>
                <w:lang w:val="fr-FR"/>
              </w:rPr>
            </w:pPr>
            <w:r w:rsidRPr="00F94296">
              <w:rPr>
                <w:rFonts w:ascii="Arial" w:hAnsi="Arial" w:cs="Arial"/>
                <w:sz w:val="14"/>
                <w:szCs w:val="14"/>
                <w:u w:val="single"/>
              </w:rPr>
              <w:t>GHS Under All Countries</w:t>
            </w:r>
            <w:r w:rsidRPr="007A7D63">
              <w:rPr>
                <w:rFonts w:ascii="Arial" w:hAnsi="Arial" w:cs="Arial"/>
                <w:sz w:val="14"/>
                <w:szCs w:val="14"/>
              </w:rPr>
              <w:t xml:space="preserve">: </w:t>
            </w:r>
            <w:r w:rsidRPr="007A7D63">
              <w:rPr>
                <w:rFonts w:ascii="Arial" w:hAnsi="Arial" w:cs="Arial"/>
                <w:spacing w:val="-2"/>
                <w:sz w:val="14"/>
                <w:szCs w:val="14"/>
              </w:rPr>
              <w:t>Not Classified</w:t>
            </w:r>
          </w:p>
        </w:tc>
      </w:tr>
      <w:tr w:rsidR="007768BB" w:rsidRPr="005C07AE" w:rsidTr="007F5C95">
        <w:trPr>
          <w:cantSplit/>
        </w:trPr>
        <w:tc>
          <w:tcPr>
            <w:tcW w:w="1313" w:type="dxa"/>
            <w:tcBorders>
              <w:top w:val="dashSmallGap" w:sz="4" w:space="0" w:color="auto"/>
              <w:bottom w:val="dashSmallGap" w:sz="4" w:space="0" w:color="auto"/>
            </w:tcBorders>
          </w:tcPr>
          <w:p w:rsidR="007768BB" w:rsidRPr="007A7D63" w:rsidRDefault="007768BB" w:rsidP="00806230">
            <w:pPr>
              <w:suppressAutoHyphens/>
              <w:spacing w:before="20" w:after="20"/>
              <w:ind w:left="29"/>
              <w:rPr>
                <w:rFonts w:ascii="Arial" w:hAnsi="Arial" w:cs="Arial"/>
                <w:sz w:val="14"/>
                <w:szCs w:val="14"/>
              </w:rPr>
            </w:pPr>
            <w:r>
              <w:rPr>
                <w:rFonts w:ascii="Arial" w:hAnsi="Arial" w:cs="Arial"/>
                <w:sz w:val="14"/>
                <w:szCs w:val="14"/>
              </w:rPr>
              <w:t>Red Pigment # 2</w:t>
            </w:r>
          </w:p>
        </w:tc>
        <w:tc>
          <w:tcPr>
            <w:tcW w:w="1890" w:type="dxa"/>
            <w:gridSpan w:val="2"/>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Pr>
                <w:rFonts w:ascii="Arial" w:hAnsi="Arial" w:cs="Arial"/>
                <w:sz w:val="14"/>
                <w:szCs w:val="14"/>
              </w:rPr>
              <w:t>Proprietary</w:t>
            </w:r>
          </w:p>
        </w:tc>
        <w:tc>
          <w:tcPr>
            <w:tcW w:w="900" w:type="dxa"/>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sidRPr="007A7D63">
              <w:rPr>
                <w:rFonts w:ascii="Arial" w:hAnsi="Arial" w:cs="Arial"/>
                <w:iCs/>
                <w:sz w:val="14"/>
                <w:szCs w:val="14"/>
              </w:rPr>
              <w:t>Not Listed</w:t>
            </w:r>
          </w:p>
        </w:tc>
        <w:tc>
          <w:tcPr>
            <w:tcW w:w="990" w:type="dxa"/>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sidRPr="007A7D63">
              <w:rPr>
                <w:rFonts w:ascii="Arial" w:hAnsi="Arial" w:cs="Arial"/>
                <w:iCs/>
                <w:sz w:val="14"/>
                <w:szCs w:val="14"/>
              </w:rPr>
              <w:t>Not Listed</w:t>
            </w:r>
          </w:p>
        </w:tc>
        <w:tc>
          <w:tcPr>
            <w:tcW w:w="937" w:type="dxa"/>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sidRPr="007A7D63">
              <w:rPr>
                <w:rFonts w:ascii="Arial" w:hAnsi="Arial" w:cs="Arial"/>
                <w:iCs/>
                <w:sz w:val="14"/>
                <w:szCs w:val="14"/>
              </w:rPr>
              <w:t>Not Listed</w:t>
            </w:r>
          </w:p>
        </w:tc>
        <w:tc>
          <w:tcPr>
            <w:tcW w:w="1170" w:type="dxa"/>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sidRPr="007A7D63">
              <w:rPr>
                <w:rFonts w:ascii="Arial" w:hAnsi="Arial" w:cs="Arial"/>
                <w:iCs/>
                <w:sz w:val="14"/>
                <w:szCs w:val="14"/>
              </w:rPr>
              <w:t>May be used as component</w:t>
            </w:r>
          </w:p>
        </w:tc>
        <w:tc>
          <w:tcPr>
            <w:tcW w:w="683" w:type="dxa"/>
            <w:vMerge/>
            <w:tcBorders>
              <w:top w:val="dashSmallGap" w:sz="4" w:space="0" w:color="auto"/>
              <w:bottom w:val="dashSmallGap" w:sz="4" w:space="0" w:color="auto"/>
            </w:tcBorders>
          </w:tcPr>
          <w:p w:rsidR="007768BB" w:rsidRPr="007A7D63" w:rsidRDefault="007768BB" w:rsidP="00594AE0">
            <w:pPr>
              <w:suppressAutoHyphens/>
              <w:spacing w:before="40" w:after="20"/>
              <w:jc w:val="center"/>
              <w:rPr>
                <w:rFonts w:ascii="Arial" w:hAnsi="Arial" w:cs="Arial"/>
                <w:spacing w:val="-2"/>
                <w:sz w:val="14"/>
                <w:szCs w:val="14"/>
              </w:rPr>
            </w:pPr>
          </w:p>
        </w:tc>
        <w:tc>
          <w:tcPr>
            <w:tcW w:w="2827" w:type="dxa"/>
            <w:tcBorders>
              <w:top w:val="dashSmallGap" w:sz="4" w:space="0" w:color="auto"/>
              <w:bottom w:val="dashSmallGap" w:sz="4" w:space="0" w:color="auto"/>
            </w:tcBorders>
          </w:tcPr>
          <w:p w:rsidR="007768BB" w:rsidRPr="007A7D63" w:rsidRDefault="007768BB" w:rsidP="00254494">
            <w:pPr>
              <w:suppressAutoHyphens/>
              <w:spacing w:before="20"/>
              <w:ind w:left="72" w:hanging="72"/>
              <w:rPr>
                <w:rFonts w:ascii="Arial" w:hAnsi="Arial" w:cs="Arial"/>
                <w:sz w:val="14"/>
                <w:szCs w:val="14"/>
                <w:u w:val="single"/>
                <w:lang w:val="fr-FR"/>
              </w:rPr>
            </w:pPr>
            <w:r w:rsidRPr="007A7D63">
              <w:rPr>
                <w:rFonts w:ascii="Arial" w:hAnsi="Arial" w:cs="Arial"/>
                <w:sz w:val="14"/>
                <w:szCs w:val="14"/>
                <w:u w:val="single"/>
                <w:lang w:val="fr-FR"/>
              </w:rPr>
              <w:t>GHS</w:t>
            </w:r>
            <w:r>
              <w:rPr>
                <w:rFonts w:ascii="Arial" w:hAnsi="Arial" w:cs="Arial"/>
                <w:sz w:val="14"/>
                <w:szCs w:val="14"/>
                <w:u w:val="single"/>
                <w:lang w:val="fr-FR"/>
              </w:rPr>
              <w:t xml:space="preserve"> Under All Countries</w:t>
            </w:r>
          </w:p>
          <w:p w:rsidR="007768BB" w:rsidRPr="007A7D63" w:rsidRDefault="007768BB" w:rsidP="00254494">
            <w:pPr>
              <w:suppressAutoHyphens/>
              <w:ind w:left="144" w:hanging="72"/>
              <w:rPr>
                <w:rFonts w:ascii="Arial" w:hAnsi="Arial" w:cs="Arial"/>
                <w:spacing w:val="-2"/>
                <w:sz w:val="14"/>
                <w:szCs w:val="14"/>
              </w:rPr>
            </w:pPr>
            <w:r w:rsidRPr="007A7D63">
              <w:rPr>
                <w:rFonts w:ascii="Arial" w:hAnsi="Arial" w:cs="Arial"/>
                <w:spacing w:val="-2"/>
                <w:sz w:val="14"/>
                <w:szCs w:val="14"/>
              </w:rPr>
              <w:t xml:space="preserve">Classification: </w:t>
            </w:r>
            <w:r>
              <w:rPr>
                <w:rFonts w:ascii="Arial" w:hAnsi="Arial" w:cs="Arial"/>
                <w:spacing w:val="-2"/>
                <w:sz w:val="14"/>
                <w:szCs w:val="14"/>
              </w:rPr>
              <w:t>Skin Sensitization</w:t>
            </w:r>
            <w:r w:rsidRPr="007A7D63">
              <w:rPr>
                <w:rFonts w:ascii="Arial" w:hAnsi="Arial" w:cs="Arial"/>
                <w:spacing w:val="-2"/>
                <w:sz w:val="14"/>
                <w:szCs w:val="14"/>
              </w:rPr>
              <w:t xml:space="preserve"> Cat. </w:t>
            </w:r>
            <w:r>
              <w:rPr>
                <w:rFonts w:ascii="Arial" w:hAnsi="Arial" w:cs="Arial"/>
                <w:spacing w:val="-2"/>
                <w:sz w:val="14"/>
                <w:szCs w:val="14"/>
              </w:rPr>
              <w:t>1B</w:t>
            </w:r>
          </w:p>
          <w:p w:rsidR="007768BB" w:rsidRPr="007A7D63" w:rsidRDefault="007768BB" w:rsidP="00254494">
            <w:pPr>
              <w:spacing w:after="20"/>
              <w:ind w:left="72"/>
              <w:jc w:val="both"/>
              <w:rPr>
                <w:rFonts w:ascii="Arial" w:hAnsi="Arial" w:cs="Arial"/>
                <w:sz w:val="14"/>
                <w:szCs w:val="14"/>
              </w:rPr>
            </w:pPr>
            <w:r w:rsidRPr="007A7D63">
              <w:rPr>
                <w:rFonts w:ascii="Arial" w:hAnsi="Arial" w:cs="Arial"/>
                <w:spacing w:val="-2"/>
                <w:sz w:val="14"/>
                <w:szCs w:val="14"/>
              </w:rPr>
              <w:t>Hazard Statement Codes: H3</w:t>
            </w:r>
            <w:r>
              <w:rPr>
                <w:rFonts w:ascii="Arial" w:hAnsi="Arial" w:cs="Arial"/>
                <w:spacing w:val="-2"/>
                <w:sz w:val="14"/>
                <w:szCs w:val="14"/>
              </w:rPr>
              <w:t>17</w:t>
            </w:r>
          </w:p>
        </w:tc>
      </w:tr>
      <w:tr w:rsidR="007768BB" w:rsidRPr="005C07AE" w:rsidTr="007F5C95">
        <w:trPr>
          <w:cantSplit/>
        </w:trPr>
        <w:tc>
          <w:tcPr>
            <w:tcW w:w="1313" w:type="dxa"/>
            <w:tcBorders>
              <w:top w:val="dashSmallGap" w:sz="4" w:space="0" w:color="auto"/>
              <w:bottom w:val="dashSmallGap" w:sz="4" w:space="0" w:color="auto"/>
            </w:tcBorders>
          </w:tcPr>
          <w:p w:rsidR="007768BB" w:rsidRPr="007A7D63" w:rsidRDefault="007768BB" w:rsidP="00806230">
            <w:pPr>
              <w:suppressAutoHyphens/>
              <w:spacing w:before="20" w:after="20"/>
              <w:ind w:left="29"/>
              <w:rPr>
                <w:rFonts w:ascii="Arial" w:hAnsi="Arial" w:cs="Arial"/>
                <w:sz w:val="14"/>
                <w:szCs w:val="14"/>
              </w:rPr>
            </w:pPr>
            <w:r>
              <w:rPr>
                <w:rFonts w:ascii="Arial" w:hAnsi="Arial" w:cs="Arial"/>
                <w:sz w:val="14"/>
                <w:szCs w:val="14"/>
              </w:rPr>
              <w:t>Orange Pigment</w:t>
            </w:r>
          </w:p>
        </w:tc>
        <w:tc>
          <w:tcPr>
            <w:tcW w:w="1890" w:type="dxa"/>
            <w:gridSpan w:val="2"/>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Pr>
                <w:rFonts w:ascii="Arial" w:hAnsi="Arial" w:cs="Arial"/>
                <w:sz w:val="14"/>
                <w:szCs w:val="14"/>
              </w:rPr>
              <w:t>Proprietary</w:t>
            </w:r>
          </w:p>
        </w:tc>
        <w:tc>
          <w:tcPr>
            <w:tcW w:w="900" w:type="dxa"/>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sidRPr="007A7D63">
              <w:rPr>
                <w:rFonts w:ascii="Arial" w:hAnsi="Arial" w:cs="Arial"/>
                <w:iCs/>
                <w:sz w:val="14"/>
                <w:szCs w:val="14"/>
              </w:rPr>
              <w:t>Not Listed</w:t>
            </w:r>
          </w:p>
        </w:tc>
        <w:tc>
          <w:tcPr>
            <w:tcW w:w="990" w:type="dxa"/>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Pr>
                <w:rFonts w:ascii="Arial" w:hAnsi="Arial" w:cs="Arial"/>
                <w:sz w:val="14"/>
                <w:szCs w:val="14"/>
              </w:rPr>
              <w:t>Proprietary</w:t>
            </w:r>
          </w:p>
        </w:tc>
        <w:tc>
          <w:tcPr>
            <w:tcW w:w="937" w:type="dxa"/>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sidRPr="007A7D63">
              <w:rPr>
                <w:rFonts w:ascii="Arial" w:hAnsi="Arial" w:cs="Arial"/>
                <w:iCs/>
                <w:sz w:val="14"/>
                <w:szCs w:val="14"/>
              </w:rPr>
              <w:t>Listed</w:t>
            </w:r>
          </w:p>
        </w:tc>
        <w:tc>
          <w:tcPr>
            <w:tcW w:w="1170" w:type="dxa"/>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sidRPr="007A7D63">
              <w:rPr>
                <w:rFonts w:ascii="Arial" w:hAnsi="Arial" w:cs="Arial"/>
                <w:iCs/>
                <w:sz w:val="14"/>
                <w:szCs w:val="14"/>
              </w:rPr>
              <w:t>May be used as component</w:t>
            </w:r>
          </w:p>
        </w:tc>
        <w:tc>
          <w:tcPr>
            <w:tcW w:w="683" w:type="dxa"/>
            <w:vMerge/>
            <w:tcBorders>
              <w:top w:val="dashSmallGap" w:sz="4" w:space="0" w:color="auto"/>
              <w:bottom w:val="dashSmallGap" w:sz="4" w:space="0" w:color="auto"/>
            </w:tcBorders>
          </w:tcPr>
          <w:p w:rsidR="007768BB" w:rsidRPr="007A7D63" w:rsidRDefault="007768BB" w:rsidP="00594AE0">
            <w:pPr>
              <w:suppressAutoHyphens/>
              <w:spacing w:before="40" w:after="20"/>
              <w:jc w:val="center"/>
              <w:rPr>
                <w:rFonts w:ascii="Arial" w:hAnsi="Arial" w:cs="Arial"/>
                <w:spacing w:val="-2"/>
                <w:sz w:val="14"/>
                <w:szCs w:val="14"/>
              </w:rPr>
            </w:pPr>
          </w:p>
        </w:tc>
        <w:tc>
          <w:tcPr>
            <w:tcW w:w="2827" w:type="dxa"/>
            <w:tcBorders>
              <w:top w:val="dashSmallGap" w:sz="4" w:space="0" w:color="auto"/>
              <w:bottom w:val="dashSmallGap" w:sz="4" w:space="0" w:color="auto"/>
            </w:tcBorders>
          </w:tcPr>
          <w:p w:rsidR="007768BB" w:rsidRPr="007A7D63" w:rsidRDefault="007768BB" w:rsidP="00BB572D">
            <w:pPr>
              <w:spacing w:before="20" w:after="40"/>
              <w:jc w:val="both"/>
              <w:rPr>
                <w:rFonts w:ascii="Arial" w:hAnsi="Arial" w:cs="Arial"/>
                <w:sz w:val="14"/>
                <w:szCs w:val="14"/>
              </w:rPr>
            </w:pPr>
            <w:r w:rsidRPr="00F94296">
              <w:rPr>
                <w:rFonts w:ascii="Arial" w:hAnsi="Arial" w:cs="Arial"/>
                <w:sz w:val="14"/>
                <w:szCs w:val="14"/>
                <w:u w:val="single"/>
              </w:rPr>
              <w:t>GHS Under All Countries</w:t>
            </w:r>
            <w:r w:rsidRPr="007A7D63">
              <w:rPr>
                <w:rFonts w:ascii="Arial" w:hAnsi="Arial" w:cs="Arial"/>
                <w:sz w:val="14"/>
                <w:szCs w:val="14"/>
              </w:rPr>
              <w:t xml:space="preserve">: </w:t>
            </w:r>
            <w:r w:rsidRPr="007A7D63">
              <w:rPr>
                <w:rFonts w:ascii="Arial" w:hAnsi="Arial" w:cs="Arial"/>
                <w:spacing w:val="-2"/>
                <w:sz w:val="14"/>
                <w:szCs w:val="14"/>
              </w:rPr>
              <w:t>Not Classified</w:t>
            </w:r>
          </w:p>
        </w:tc>
      </w:tr>
      <w:tr w:rsidR="007768BB" w:rsidRPr="005C07AE" w:rsidTr="007F5C95">
        <w:trPr>
          <w:cantSplit/>
        </w:trPr>
        <w:tc>
          <w:tcPr>
            <w:tcW w:w="1313" w:type="dxa"/>
            <w:tcBorders>
              <w:top w:val="dashSmallGap" w:sz="4" w:space="0" w:color="auto"/>
              <w:bottom w:val="dashSmallGap" w:sz="4" w:space="0" w:color="auto"/>
            </w:tcBorders>
          </w:tcPr>
          <w:p w:rsidR="007768BB" w:rsidRPr="007A7D63" w:rsidRDefault="007768BB" w:rsidP="00806230">
            <w:pPr>
              <w:suppressAutoHyphens/>
              <w:spacing w:before="20" w:after="20"/>
              <w:ind w:left="29"/>
              <w:rPr>
                <w:rFonts w:ascii="Arial" w:hAnsi="Arial" w:cs="Arial"/>
                <w:sz w:val="14"/>
                <w:szCs w:val="14"/>
              </w:rPr>
            </w:pPr>
            <w:r>
              <w:rPr>
                <w:rFonts w:ascii="Arial" w:hAnsi="Arial" w:cs="Arial"/>
                <w:sz w:val="14"/>
                <w:szCs w:val="14"/>
              </w:rPr>
              <w:t>Yellow Pigment</w:t>
            </w:r>
          </w:p>
        </w:tc>
        <w:tc>
          <w:tcPr>
            <w:tcW w:w="1890" w:type="dxa"/>
            <w:gridSpan w:val="2"/>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Pr>
                <w:rFonts w:ascii="Arial" w:hAnsi="Arial" w:cs="Arial"/>
                <w:sz w:val="14"/>
                <w:szCs w:val="14"/>
              </w:rPr>
              <w:t>Proprietary</w:t>
            </w:r>
          </w:p>
        </w:tc>
        <w:tc>
          <w:tcPr>
            <w:tcW w:w="900" w:type="dxa"/>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sidRPr="007A7D63">
              <w:rPr>
                <w:rFonts w:ascii="Arial" w:hAnsi="Arial" w:cs="Arial"/>
                <w:iCs/>
                <w:sz w:val="14"/>
                <w:szCs w:val="14"/>
              </w:rPr>
              <w:t>Not Listed</w:t>
            </w:r>
          </w:p>
        </w:tc>
        <w:tc>
          <w:tcPr>
            <w:tcW w:w="990" w:type="dxa"/>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Pr>
                <w:rFonts w:ascii="Arial" w:hAnsi="Arial" w:cs="Arial"/>
                <w:sz w:val="14"/>
                <w:szCs w:val="14"/>
              </w:rPr>
              <w:t>Proprietary</w:t>
            </w:r>
          </w:p>
        </w:tc>
        <w:tc>
          <w:tcPr>
            <w:tcW w:w="937" w:type="dxa"/>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sidRPr="007A7D63">
              <w:rPr>
                <w:rFonts w:ascii="Arial" w:hAnsi="Arial" w:cs="Arial"/>
                <w:iCs/>
                <w:sz w:val="14"/>
                <w:szCs w:val="14"/>
              </w:rPr>
              <w:t>Listed</w:t>
            </w:r>
          </w:p>
        </w:tc>
        <w:tc>
          <w:tcPr>
            <w:tcW w:w="1170" w:type="dxa"/>
            <w:tcBorders>
              <w:top w:val="dashSmallGap" w:sz="4" w:space="0" w:color="auto"/>
              <w:bottom w:val="dashSmallGap" w:sz="4" w:space="0" w:color="auto"/>
            </w:tcBorders>
          </w:tcPr>
          <w:p w:rsidR="007768BB" w:rsidRPr="007A7D63" w:rsidRDefault="007768BB" w:rsidP="00806230">
            <w:pPr>
              <w:suppressAutoHyphens/>
              <w:spacing w:before="20" w:after="20"/>
              <w:jc w:val="center"/>
              <w:rPr>
                <w:rFonts w:ascii="Arial" w:hAnsi="Arial" w:cs="Arial"/>
                <w:iCs/>
                <w:sz w:val="14"/>
                <w:szCs w:val="14"/>
              </w:rPr>
            </w:pPr>
            <w:r w:rsidRPr="007A7D63">
              <w:rPr>
                <w:rFonts w:ascii="Arial" w:hAnsi="Arial" w:cs="Arial"/>
                <w:iCs/>
                <w:sz w:val="14"/>
                <w:szCs w:val="14"/>
              </w:rPr>
              <w:t>May be used as component</w:t>
            </w:r>
          </w:p>
        </w:tc>
        <w:tc>
          <w:tcPr>
            <w:tcW w:w="683" w:type="dxa"/>
            <w:vMerge/>
            <w:tcBorders>
              <w:top w:val="dashSmallGap" w:sz="4" w:space="0" w:color="auto"/>
              <w:bottom w:val="dashSmallGap" w:sz="4" w:space="0" w:color="auto"/>
            </w:tcBorders>
          </w:tcPr>
          <w:p w:rsidR="007768BB" w:rsidRPr="007A7D63" w:rsidRDefault="007768BB" w:rsidP="00594AE0">
            <w:pPr>
              <w:suppressAutoHyphens/>
              <w:spacing w:before="40" w:after="20"/>
              <w:jc w:val="center"/>
              <w:rPr>
                <w:rFonts w:ascii="Arial" w:hAnsi="Arial" w:cs="Arial"/>
                <w:spacing w:val="-2"/>
                <w:sz w:val="14"/>
                <w:szCs w:val="14"/>
              </w:rPr>
            </w:pPr>
          </w:p>
        </w:tc>
        <w:tc>
          <w:tcPr>
            <w:tcW w:w="2827" w:type="dxa"/>
            <w:tcBorders>
              <w:top w:val="dashSmallGap" w:sz="4" w:space="0" w:color="auto"/>
              <w:bottom w:val="dashSmallGap" w:sz="4" w:space="0" w:color="auto"/>
            </w:tcBorders>
          </w:tcPr>
          <w:p w:rsidR="007768BB" w:rsidRPr="007A7D63" w:rsidRDefault="007768BB" w:rsidP="00BB572D">
            <w:pPr>
              <w:spacing w:before="20" w:after="40"/>
              <w:jc w:val="both"/>
              <w:rPr>
                <w:rFonts w:ascii="Arial" w:hAnsi="Arial" w:cs="Arial"/>
                <w:caps/>
                <w:spacing w:val="-2"/>
                <w:sz w:val="14"/>
                <w:szCs w:val="14"/>
              </w:rPr>
            </w:pPr>
            <w:r w:rsidRPr="00E06CF9">
              <w:rPr>
                <w:rFonts w:ascii="Arial" w:hAnsi="Arial" w:cs="Arial"/>
                <w:sz w:val="14"/>
                <w:szCs w:val="14"/>
                <w:u w:val="single"/>
              </w:rPr>
              <w:t>GHS Under All Countries</w:t>
            </w:r>
            <w:r w:rsidRPr="007A7D63">
              <w:rPr>
                <w:rFonts w:ascii="Arial" w:hAnsi="Arial" w:cs="Arial"/>
                <w:sz w:val="14"/>
                <w:szCs w:val="14"/>
              </w:rPr>
              <w:t xml:space="preserve">: </w:t>
            </w:r>
            <w:r w:rsidRPr="007A7D63">
              <w:rPr>
                <w:rFonts w:ascii="Arial" w:hAnsi="Arial" w:cs="Arial"/>
                <w:spacing w:val="-2"/>
                <w:sz w:val="14"/>
                <w:szCs w:val="14"/>
              </w:rPr>
              <w:t>Not Classified</w:t>
            </w:r>
          </w:p>
        </w:tc>
      </w:tr>
      <w:tr w:rsidR="007768BB" w:rsidRPr="0022504F" w:rsidTr="007F5C95">
        <w:trPr>
          <w:cantSplit/>
        </w:trPr>
        <w:tc>
          <w:tcPr>
            <w:tcW w:w="1313" w:type="dxa"/>
            <w:tcBorders>
              <w:top w:val="dashSmallGap" w:sz="4" w:space="0" w:color="auto"/>
              <w:bottom w:val="dashSmallGap" w:sz="4" w:space="0" w:color="auto"/>
            </w:tcBorders>
          </w:tcPr>
          <w:p w:rsidR="007768BB" w:rsidRPr="0022504F" w:rsidRDefault="007768BB" w:rsidP="00806230">
            <w:pPr>
              <w:suppressAutoHyphens/>
              <w:spacing w:before="20" w:after="20"/>
              <w:ind w:left="29"/>
              <w:rPr>
                <w:rFonts w:ascii="Arial" w:hAnsi="Arial" w:cs="Arial"/>
                <w:sz w:val="14"/>
                <w:szCs w:val="14"/>
              </w:rPr>
            </w:pPr>
            <w:r>
              <w:rPr>
                <w:rFonts w:ascii="Arial" w:hAnsi="Arial" w:cs="Arial"/>
                <w:sz w:val="14"/>
                <w:szCs w:val="14"/>
              </w:rPr>
              <w:t>Yellow Pigment # 2</w:t>
            </w:r>
          </w:p>
        </w:tc>
        <w:tc>
          <w:tcPr>
            <w:tcW w:w="1890" w:type="dxa"/>
            <w:gridSpan w:val="2"/>
            <w:tcBorders>
              <w:top w:val="dashSmallGap" w:sz="4" w:space="0" w:color="auto"/>
              <w:bottom w:val="dashSmallGap" w:sz="4" w:space="0" w:color="auto"/>
            </w:tcBorders>
          </w:tcPr>
          <w:p w:rsidR="007768BB" w:rsidRPr="0022504F" w:rsidRDefault="007768BB" w:rsidP="00806230">
            <w:pPr>
              <w:suppressAutoHyphens/>
              <w:spacing w:before="20" w:after="20"/>
              <w:jc w:val="center"/>
              <w:rPr>
                <w:rFonts w:ascii="Arial" w:hAnsi="Arial" w:cs="Arial"/>
                <w:iCs/>
                <w:sz w:val="14"/>
                <w:szCs w:val="14"/>
              </w:rPr>
            </w:pPr>
            <w:r>
              <w:rPr>
                <w:rFonts w:ascii="Arial" w:hAnsi="Arial" w:cs="Arial"/>
                <w:sz w:val="14"/>
                <w:szCs w:val="14"/>
              </w:rPr>
              <w:t>Proprietary</w:t>
            </w:r>
          </w:p>
        </w:tc>
        <w:tc>
          <w:tcPr>
            <w:tcW w:w="900" w:type="dxa"/>
            <w:tcBorders>
              <w:top w:val="dashSmallGap" w:sz="4" w:space="0" w:color="auto"/>
              <w:bottom w:val="dashSmallGap" w:sz="4" w:space="0" w:color="auto"/>
            </w:tcBorders>
          </w:tcPr>
          <w:p w:rsidR="007768BB" w:rsidRPr="0022504F" w:rsidRDefault="007768BB" w:rsidP="00806230">
            <w:pPr>
              <w:suppressAutoHyphens/>
              <w:spacing w:before="20" w:after="20"/>
              <w:jc w:val="center"/>
              <w:rPr>
                <w:rFonts w:ascii="Arial" w:hAnsi="Arial" w:cs="Arial"/>
                <w:iCs/>
                <w:sz w:val="14"/>
                <w:szCs w:val="14"/>
              </w:rPr>
            </w:pPr>
            <w:r w:rsidRPr="0022504F">
              <w:rPr>
                <w:rFonts w:ascii="Arial" w:hAnsi="Arial" w:cs="Arial"/>
                <w:iCs/>
                <w:sz w:val="14"/>
                <w:szCs w:val="14"/>
              </w:rPr>
              <w:t>Not Listed</w:t>
            </w:r>
          </w:p>
        </w:tc>
        <w:tc>
          <w:tcPr>
            <w:tcW w:w="990" w:type="dxa"/>
            <w:tcBorders>
              <w:top w:val="dashSmallGap" w:sz="4" w:space="0" w:color="auto"/>
              <w:bottom w:val="dashSmallGap" w:sz="4" w:space="0" w:color="auto"/>
            </w:tcBorders>
          </w:tcPr>
          <w:p w:rsidR="007768BB" w:rsidRPr="0022504F" w:rsidRDefault="007768BB" w:rsidP="00806230">
            <w:pPr>
              <w:suppressAutoHyphens/>
              <w:spacing w:before="20" w:after="20"/>
              <w:jc w:val="center"/>
              <w:rPr>
                <w:rFonts w:ascii="Arial" w:hAnsi="Arial" w:cs="Arial"/>
                <w:iCs/>
                <w:sz w:val="14"/>
                <w:szCs w:val="14"/>
              </w:rPr>
            </w:pPr>
            <w:r>
              <w:rPr>
                <w:rFonts w:ascii="Arial" w:hAnsi="Arial" w:cs="Arial"/>
                <w:sz w:val="14"/>
                <w:szCs w:val="14"/>
              </w:rPr>
              <w:t>Proprietary</w:t>
            </w:r>
          </w:p>
        </w:tc>
        <w:tc>
          <w:tcPr>
            <w:tcW w:w="937" w:type="dxa"/>
            <w:tcBorders>
              <w:top w:val="dashSmallGap" w:sz="4" w:space="0" w:color="auto"/>
              <w:bottom w:val="dashSmallGap" w:sz="4" w:space="0" w:color="auto"/>
            </w:tcBorders>
          </w:tcPr>
          <w:p w:rsidR="007768BB" w:rsidRPr="0022504F" w:rsidRDefault="007768BB" w:rsidP="00806230">
            <w:pPr>
              <w:suppressAutoHyphens/>
              <w:spacing w:before="20" w:after="20"/>
              <w:jc w:val="center"/>
              <w:rPr>
                <w:rFonts w:ascii="Arial" w:hAnsi="Arial" w:cs="Arial"/>
                <w:iCs/>
                <w:sz w:val="14"/>
                <w:szCs w:val="14"/>
              </w:rPr>
            </w:pPr>
            <w:r w:rsidRPr="0022504F">
              <w:rPr>
                <w:rFonts w:ascii="Arial" w:hAnsi="Arial" w:cs="Arial"/>
                <w:iCs/>
                <w:sz w:val="14"/>
                <w:szCs w:val="14"/>
              </w:rPr>
              <w:t>Listed</w:t>
            </w:r>
          </w:p>
        </w:tc>
        <w:tc>
          <w:tcPr>
            <w:tcW w:w="1170" w:type="dxa"/>
            <w:tcBorders>
              <w:top w:val="dashSmallGap" w:sz="4" w:space="0" w:color="auto"/>
              <w:bottom w:val="dashSmallGap" w:sz="4" w:space="0" w:color="auto"/>
            </w:tcBorders>
          </w:tcPr>
          <w:p w:rsidR="007768BB" w:rsidRPr="0022504F" w:rsidRDefault="007768BB" w:rsidP="00806230">
            <w:pPr>
              <w:suppressAutoHyphens/>
              <w:spacing w:before="20" w:after="20"/>
              <w:jc w:val="center"/>
              <w:rPr>
                <w:rFonts w:ascii="Arial" w:hAnsi="Arial" w:cs="Arial"/>
                <w:iCs/>
                <w:sz w:val="14"/>
                <w:szCs w:val="14"/>
              </w:rPr>
            </w:pPr>
            <w:r w:rsidRPr="0022504F">
              <w:rPr>
                <w:rFonts w:ascii="Arial" w:hAnsi="Arial" w:cs="Arial"/>
                <w:iCs/>
                <w:sz w:val="14"/>
                <w:szCs w:val="14"/>
              </w:rPr>
              <w:t>May be used as component</w:t>
            </w:r>
          </w:p>
        </w:tc>
        <w:tc>
          <w:tcPr>
            <w:tcW w:w="683" w:type="dxa"/>
            <w:vMerge/>
            <w:tcBorders>
              <w:top w:val="dashSmallGap" w:sz="4" w:space="0" w:color="auto"/>
              <w:bottom w:val="dashSmallGap" w:sz="4" w:space="0" w:color="auto"/>
            </w:tcBorders>
          </w:tcPr>
          <w:p w:rsidR="007768BB" w:rsidRPr="0022504F" w:rsidRDefault="007768BB" w:rsidP="00594AE0">
            <w:pPr>
              <w:suppressAutoHyphens/>
              <w:spacing w:before="40" w:after="20"/>
              <w:jc w:val="center"/>
              <w:rPr>
                <w:rFonts w:ascii="Arial" w:hAnsi="Arial" w:cs="Arial"/>
                <w:spacing w:val="-2"/>
                <w:sz w:val="14"/>
                <w:szCs w:val="14"/>
              </w:rPr>
            </w:pPr>
          </w:p>
        </w:tc>
        <w:tc>
          <w:tcPr>
            <w:tcW w:w="2827" w:type="dxa"/>
            <w:tcBorders>
              <w:top w:val="dashSmallGap" w:sz="4" w:space="0" w:color="auto"/>
              <w:bottom w:val="dashSmallGap" w:sz="4" w:space="0" w:color="auto"/>
            </w:tcBorders>
          </w:tcPr>
          <w:p w:rsidR="007768BB" w:rsidRPr="0022504F" w:rsidRDefault="007768BB" w:rsidP="00594AE0">
            <w:pPr>
              <w:suppressAutoHyphens/>
              <w:spacing w:before="20"/>
              <w:ind w:left="72" w:hanging="72"/>
              <w:rPr>
                <w:rFonts w:ascii="Arial" w:hAnsi="Arial" w:cs="Arial"/>
                <w:sz w:val="14"/>
                <w:szCs w:val="14"/>
                <w:u w:val="single"/>
                <w:lang w:val="fr-FR"/>
              </w:rPr>
            </w:pPr>
            <w:r w:rsidRPr="007A7D63">
              <w:rPr>
                <w:rFonts w:ascii="Arial" w:hAnsi="Arial" w:cs="Arial"/>
                <w:sz w:val="14"/>
                <w:szCs w:val="14"/>
                <w:u w:val="single"/>
                <w:lang w:val="fr-FR"/>
              </w:rPr>
              <w:t>GHS</w:t>
            </w:r>
            <w:r>
              <w:rPr>
                <w:rFonts w:ascii="Arial" w:hAnsi="Arial" w:cs="Arial"/>
                <w:sz w:val="14"/>
                <w:szCs w:val="14"/>
                <w:u w:val="single"/>
                <w:lang w:val="fr-FR"/>
              </w:rPr>
              <w:t xml:space="preserve"> Under All Countries</w:t>
            </w:r>
            <w:r w:rsidRPr="00BC68A5">
              <w:rPr>
                <w:rFonts w:ascii="Arial" w:hAnsi="Arial" w:cs="Arial"/>
                <w:sz w:val="14"/>
                <w:szCs w:val="14"/>
                <w:u w:val="single"/>
              </w:rPr>
              <w:t xml:space="preserve"> Except Korea</w:t>
            </w:r>
          </w:p>
          <w:p w:rsidR="007768BB" w:rsidRPr="0022504F" w:rsidRDefault="007768BB" w:rsidP="008C4433">
            <w:pPr>
              <w:suppressAutoHyphens/>
              <w:ind w:left="144" w:hanging="72"/>
              <w:rPr>
                <w:rFonts w:ascii="Arial" w:hAnsi="Arial" w:cs="Arial"/>
                <w:spacing w:val="-2"/>
                <w:sz w:val="14"/>
                <w:szCs w:val="14"/>
              </w:rPr>
            </w:pPr>
            <w:r w:rsidRPr="0022504F">
              <w:rPr>
                <w:rFonts w:ascii="Arial" w:hAnsi="Arial" w:cs="Arial"/>
                <w:spacing w:val="-2"/>
                <w:sz w:val="14"/>
                <w:szCs w:val="14"/>
              </w:rPr>
              <w:t xml:space="preserve">Classification: </w:t>
            </w:r>
            <w:r>
              <w:rPr>
                <w:rFonts w:ascii="Arial" w:hAnsi="Arial" w:cs="Arial"/>
                <w:spacing w:val="-2"/>
                <w:sz w:val="14"/>
                <w:szCs w:val="14"/>
              </w:rPr>
              <w:t xml:space="preserve">Acute Oral Toxicity Cat. 4, </w:t>
            </w:r>
            <w:r w:rsidRPr="0022504F">
              <w:rPr>
                <w:rFonts w:ascii="Arial" w:hAnsi="Arial" w:cs="Arial"/>
                <w:spacing w:val="-2"/>
                <w:sz w:val="14"/>
                <w:szCs w:val="14"/>
              </w:rPr>
              <w:t>Aquatic Acute Toxicity Cat. 3, Aquatic Chronic Toxicity Cat. 4</w:t>
            </w:r>
          </w:p>
          <w:p w:rsidR="007768BB" w:rsidRDefault="007768BB" w:rsidP="008C4433">
            <w:pPr>
              <w:ind w:left="144" w:hanging="72"/>
              <w:jc w:val="both"/>
              <w:rPr>
                <w:rFonts w:ascii="Arial" w:hAnsi="Arial" w:cs="Arial"/>
                <w:spacing w:val="-2"/>
                <w:sz w:val="14"/>
                <w:szCs w:val="14"/>
              </w:rPr>
            </w:pPr>
            <w:r w:rsidRPr="0022504F">
              <w:rPr>
                <w:rFonts w:ascii="Arial" w:hAnsi="Arial" w:cs="Arial"/>
                <w:spacing w:val="-2"/>
                <w:sz w:val="14"/>
                <w:szCs w:val="14"/>
              </w:rPr>
              <w:t xml:space="preserve">Hazard Statement Codes: </w:t>
            </w:r>
            <w:r>
              <w:rPr>
                <w:rFonts w:ascii="Arial" w:hAnsi="Arial" w:cs="Arial"/>
                <w:spacing w:val="-2"/>
                <w:sz w:val="14"/>
                <w:szCs w:val="14"/>
              </w:rPr>
              <w:t xml:space="preserve">H302, </w:t>
            </w:r>
            <w:r w:rsidRPr="0022504F">
              <w:rPr>
                <w:rFonts w:ascii="Arial" w:hAnsi="Arial" w:cs="Arial"/>
                <w:spacing w:val="-2"/>
                <w:sz w:val="14"/>
                <w:szCs w:val="14"/>
              </w:rPr>
              <w:t>H402, H413</w:t>
            </w:r>
          </w:p>
          <w:p w:rsidR="007768BB" w:rsidRDefault="007768BB" w:rsidP="008C4433">
            <w:pPr>
              <w:jc w:val="both"/>
              <w:rPr>
                <w:rFonts w:ascii="Arial" w:hAnsi="Arial" w:cs="Arial"/>
                <w:sz w:val="14"/>
                <w:szCs w:val="14"/>
                <w:lang w:val="fr-FR"/>
              </w:rPr>
            </w:pPr>
            <w:r w:rsidRPr="0022504F">
              <w:rPr>
                <w:rFonts w:ascii="Arial" w:hAnsi="Arial" w:cs="Arial"/>
                <w:sz w:val="14"/>
                <w:szCs w:val="14"/>
                <w:u w:val="single"/>
                <w:lang w:val="fr-FR"/>
              </w:rPr>
              <w:t>KOREAN</w:t>
            </w:r>
            <w:r w:rsidRPr="00BC68A5">
              <w:rPr>
                <w:rFonts w:ascii="Arial" w:hAnsi="Arial" w:cs="Arial"/>
                <w:sz w:val="14"/>
                <w:szCs w:val="14"/>
                <w:u w:val="single"/>
              </w:rPr>
              <w:t>MoEL</w:t>
            </w:r>
            <w:r w:rsidRPr="00BB572D">
              <w:rPr>
                <w:rFonts w:ascii="Arial" w:hAnsi="Arial" w:cs="Arial"/>
                <w:sz w:val="14"/>
                <w:szCs w:val="14"/>
                <w:lang w:val="fr-FR"/>
              </w:rPr>
              <w:t>:</w:t>
            </w:r>
          </w:p>
          <w:p w:rsidR="007768BB" w:rsidRPr="0022504F" w:rsidRDefault="007768BB" w:rsidP="008C4433">
            <w:pPr>
              <w:suppressAutoHyphens/>
              <w:ind w:left="144" w:hanging="72"/>
              <w:rPr>
                <w:rFonts w:ascii="Arial" w:hAnsi="Arial" w:cs="Arial"/>
                <w:spacing w:val="-2"/>
                <w:sz w:val="14"/>
                <w:szCs w:val="14"/>
              </w:rPr>
            </w:pPr>
            <w:r w:rsidRPr="0022504F">
              <w:rPr>
                <w:rFonts w:ascii="Arial" w:hAnsi="Arial" w:cs="Arial"/>
                <w:spacing w:val="-2"/>
                <w:sz w:val="14"/>
                <w:szCs w:val="14"/>
              </w:rPr>
              <w:t xml:space="preserve">Classification: </w:t>
            </w:r>
            <w:r>
              <w:rPr>
                <w:rFonts w:ascii="Arial" w:hAnsi="Arial" w:cs="Arial"/>
                <w:spacing w:val="-2"/>
                <w:sz w:val="14"/>
                <w:szCs w:val="14"/>
              </w:rPr>
              <w:t>Acute Oral Toxicity Cat. 4</w:t>
            </w:r>
          </w:p>
          <w:p w:rsidR="007768BB" w:rsidRPr="008C4433" w:rsidRDefault="007768BB" w:rsidP="008C4433">
            <w:pPr>
              <w:ind w:left="144" w:hanging="72"/>
              <w:jc w:val="both"/>
              <w:rPr>
                <w:rFonts w:ascii="Arial" w:hAnsi="Arial" w:cs="Arial"/>
                <w:spacing w:val="-2"/>
                <w:sz w:val="14"/>
                <w:szCs w:val="14"/>
              </w:rPr>
            </w:pPr>
            <w:r w:rsidRPr="0022504F">
              <w:rPr>
                <w:rFonts w:ascii="Arial" w:hAnsi="Arial" w:cs="Arial"/>
                <w:spacing w:val="-2"/>
                <w:sz w:val="14"/>
                <w:szCs w:val="14"/>
              </w:rPr>
              <w:t xml:space="preserve">Hazard Statement Codes: </w:t>
            </w:r>
            <w:r>
              <w:rPr>
                <w:rFonts w:ascii="Arial" w:hAnsi="Arial" w:cs="Arial"/>
                <w:spacing w:val="-2"/>
                <w:sz w:val="14"/>
                <w:szCs w:val="14"/>
              </w:rPr>
              <w:t>H302</w:t>
            </w:r>
          </w:p>
        </w:tc>
      </w:tr>
      <w:tr w:rsidR="007768BB" w:rsidRPr="0022504F" w:rsidTr="007F5C95">
        <w:trPr>
          <w:cantSplit/>
        </w:trPr>
        <w:tc>
          <w:tcPr>
            <w:tcW w:w="1313" w:type="dxa"/>
            <w:tcBorders>
              <w:top w:val="dashSmallGap" w:sz="4" w:space="0" w:color="auto"/>
              <w:bottom w:val="dashSmallGap" w:sz="4" w:space="0" w:color="auto"/>
            </w:tcBorders>
          </w:tcPr>
          <w:p w:rsidR="007768BB" w:rsidRPr="0022504F" w:rsidRDefault="007768BB" w:rsidP="00806230">
            <w:pPr>
              <w:suppressAutoHyphens/>
              <w:spacing w:before="20" w:after="20"/>
              <w:ind w:left="29"/>
              <w:rPr>
                <w:rFonts w:ascii="Arial" w:hAnsi="Arial"/>
                <w:caps/>
                <w:sz w:val="14"/>
                <w:szCs w:val="14"/>
              </w:rPr>
            </w:pPr>
            <w:r>
              <w:rPr>
                <w:rFonts w:ascii="Arial" w:hAnsi="Arial"/>
                <w:sz w:val="14"/>
                <w:szCs w:val="14"/>
              </w:rPr>
              <w:t xml:space="preserve">Proprietary </w:t>
            </w:r>
            <w:r w:rsidR="000E0D17">
              <w:rPr>
                <w:rFonts w:ascii="Arial" w:hAnsi="Arial"/>
                <w:sz w:val="14"/>
                <w:szCs w:val="14"/>
              </w:rPr>
              <w:t>Violet</w:t>
            </w:r>
            <w:r>
              <w:rPr>
                <w:rFonts w:ascii="Arial" w:hAnsi="Arial"/>
                <w:sz w:val="14"/>
                <w:szCs w:val="14"/>
              </w:rPr>
              <w:t xml:space="preserve"> Pigment</w:t>
            </w:r>
          </w:p>
        </w:tc>
        <w:tc>
          <w:tcPr>
            <w:tcW w:w="1890" w:type="dxa"/>
            <w:gridSpan w:val="2"/>
            <w:tcBorders>
              <w:top w:val="dashSmallGap" w:sz="4" w:space="0" w:color="auto"/>
              <w:bottom w:val="dashSmallGap" w:sz="4" w:space="0" w:color="auto"/>
            </w:tcBorders>
          </w:tcPr>
          <w:p w:rsidR="007768BB" w:rsidRPr="0022504F" w:rsidRDefault="007768BB" w:rsidP="00806230">
            <w:pPr>
              <w:suppressAutoHyphens/>
              <w:spacing w:before="20" w:after="20"/>
              <w:jc w:val="center"/>
              <w:rPr>
                <w:rFonts w:ascii="Arial" w:hAnsi="Arial"/>
                <w:sz w:val="14"/>
                <w:szCs w:val="14"/>
              </w:rPr>
            </w:pPr>
            <w:r>
              <w:rPr>
                <w:rFonts w:ascii="Arial" w:hAnsi="Arial" w:cs="Arial"/>
                <w:sz w:val="14"/>
                <w:szCs w:val="14"/>
              </w:rPr>
              <w:t>Proprietary</w:t>
            </w:r>
          </w:p>
        </w:tc>
        <w:tc>
          <w:tcPr>
            <w:tcW w:w="900" w:type="dxa"/>
            <w:tcBorders>
              <w:top w:val="dashSmallGap" w:sz="4" w:space="0" w:color="auto"/>
              <w:bottom w:val="dashSmallGap" w:sz="4" w:space="0" w:color="auto"/>
            </w:tcBorders>
          </w:tcPr>
          <w:p w:rsidR="007768BB" w:rsidRPr="0022504F" w:rsidRDefault="007768BB" w:rsidP="00806230">
            <w:pPr>
              <w:suppressAutoHyphens/>
              <w:spacing w:before="20" w:after="20"/>
              <w:jc w:val="center"/>
              <w:rPr>
                <w:rFonts w:ascii="Arial" w:hAnsi="Arial"/>
                <w:sz w:val="14"/>
                <w:szCs w:val="14"/>
              </w:rPr>
            </w:pPr>
            <w:r w:rsidRPr="0022504F">
              <w:rPr>
                <w:rFonts w:ascii="Arial" w:hAnsi="Arial" w:cs="Arial"/>
                <w:iCs/>
                <w:sz w:val="14"/>
                <w:szCs w:val="14"/>
              </w:rPr>
              <w:t>Not Listed</w:t>
            </w:r>
          </w:p>
        </w:tc>
        <w:tc>
          <w:tcPr>
            <w:tcW w:w="990" w:type="dxa"/>
            <w:tcBorders>
              <w:top w:val="dashSmallGap" w:sz="4" w:space="0" w:color="auto"/>
              <w:bottom w:val="dashSmallGap" w:sz="4" w:space="0" w:color="auto"/>
            </w:tcBorders>
          </w:tcPr>
          <w:p w:rsidR="007768BB" w:rsidRPr="0022504F" w:rsidRDefault="007768BB" w:rsidP="00806230">
            <w:pPr>
              <w:suppressAutoHyphens/>
              <w:spacing w:before="20" w:after="20"/>
              <w:jc w:val="center"/>
              <w:rPr>
                <w:rFonts w:ascii="Arial" w:hAnsi="Arial"/>
                <w:sz w:val="14"/>
                <w:szCs w:val="14"/>
              </w:rPr>
            </w:pPr>
            <w:r>
              <w:rPr>
                <w:rFonts w:ascii="Arial" w:hAnsi="Arial" w:cs="Arial"/>
                <w:sz w:val="14"/>
                <w:szCs w:val="14"/>
              </w:rPr>
              <w:t>Proprietary</w:t>
            </w:r>
          </w:p>
        </w:tc>
        <w:tc>
          <w:tcPr>
            <w:tcW w:w="937" w:type="dxa"/>
            <w:tcBorders>
              <w:top w:val="dashSmallGap" w:sz="4" w:space="0" w:color="auto"/>
              <w:bottom w:val="dashSmallGap" w:sz="4" w:space="0" w:color="auto"/>
            </w:tcBorders>
            <w:shd w:val="clear" w:color="auto" w:fill="auto"/>
          </w:tcPr>
          <w:p w:rsidR="007768BB" w:rsidRPr="0022504F" w:rsidRDefault="007768BB" w:rsidP="00806230">
            <w:pPr>
              <w:suppressAutoHyphens/>
              <w:spacing w:before="20" w:after="20"/>
              <w:jc w:val="center"/>
              <w:rPr>
                <w:rFonts w:ascii="Arial" w:hAnsi="Arial"/>
                <w:sz w:val="14"/>
                <w:szCs w:val="14"/>
              </w:rPr>
            </w:pPr>
            <w:r w:rsidRPr="0022504F">
              <w:rPr>
                <w:rFonts w:ascii="Arial" w:hAnsi="Arial"/>
                <w:sz w:val="14"/>
                <w:szCs w:val="14"/>
              </w:rPr>
              <w:t>Listed</w:t>
            </w:r>
          </w:p>
        </w:tc>
        <w:tc>
          <w:tcPr>
            <w:tcW w:w="1170" w:type="dxa"/>
            <w:tcBorders>
              <w:top w:val="dashSmallGap" w:sz="4" w:space="0" w:color="auto"/>
              <w:bottom w:val="dashSmallGap" w:sz="4" w:space="0" w:color="auto"/>
            </w:tcBorders>
            <w:shd w:val="clear" w:color="auto" w:fill="auto"/>
          </w:tcPr>
          <w:p w:rsidR="007768BB" w:rsidRPr="0022504F" w:rsidRDefault="007768BB" w:rsidP="00806230">
            <w:pPr>
              <w:suppressAutoHyphens/>
              <w:spacing w:before="20" w:after="20"/>
              <w:jc w:val="center"/>
              <w:rPr>
                <w:rFonts w:ascii="Arial" w:hAnsi="Arial"/>
                <w:sz w:val="14"/>
                <w:szCs w:val="14"/>
              </w:rPr>
            </w:pPr>
            <w:r w:rsidRPr="0022504F">
              <w:rPr>
                <w:rFonts w:ascii="Arial" w:hAnsi="Arial"/>
                <w:sz w:val="14"/>
                <w:szCs w:val="14"/>
              </w:rPr>
              <w:t>HSR001180</w:t>
            </w:r>
          </w:p>
        </w:tc>
        <w:tc>
          <w:tcPr>
            <w:tcW w:w="683" w:type="dxa"/>
            <w:vMerge/>
            <w:tcBorders>
              <w:top w:val="dashSmallGap" w:sz="4" w:space="0" w:color="auto"/>
              <w:bottom w:val="dashSmallGap" w:sz="4" w:space="0" w:color="auto"/>
            </w:tcBorders>
          </w:tcPr>
          <w:p w:rsidR="007768BB" w:rsidRPr="0022504F" w:rsidRDefault="007768BB" w:rsidP="00FB4ADA">
            <w:pPr>
              <w:suppressAutoHyphens/>
              <w:spacing w:before="40" w:after="20"/>
              <w:jc w:val="center"/>
              <w:rPr>
                <w:rFonts w:ascii="Arial" w:hAnsi="Arial"/>
                <w:spacing w:val="-2"/>
                <w:sz w:val="14"/>
                <w:szCs w:val="14"/>
              </w:rPr>
            </w:pPr>
          </w:p>
        </w:tc>
        <w:tc>
          <w:tcPr>
            <w:tcW w:w="2827" w:type="dxa"/>
            <w:tcBorders>
              <w:top w:val="dashSmallGap" w:sz="4" w:space="0" w:color="auto"/>
              <w:bottom w:val="dashSmallGap" w:sz="4" w:space="0" w:color="auto"/>
            </w:tcBorders>
          </w:tcPr>
          <w:p w:rsidR="007768BB" w:rsidRPr="007A7D63" w:rsidRDefault="007768BB" w:rsidP="00155A12">
            <w:pPr>
              <w:suppressAutoHyphens/>
              <w:spacing w:before="20"/>
              <w:ind w:left="72" w:hanging="72"/>
              <w:rPr>
                <w:rFonts w:ascii="Arial" w:hAnsi="Arial" w:cs="Arial"/>
                <w:sz w:val="14"/>
                <w:szCs w:val="14"/>
                <w:u w:val="single"/>
                <w:lang w:val="fr-FR"/>
              </w:rPr>
            </w:pPr>
            <w:r w:rsidRPr="007A7D63">
              <w:rPr>
                <w:rFonts w:ascii="Arial" w:hAnsi="Arial" w:cs="Arial"/>
                <w:sz w:val="14"/>
                <w:szCs w:val="14"/>
                <w:u w:val="single"/>
                <w:lang w:val="fr-FR"/>
              </w:rPr>
              <w:t>GHS</w:t>
            </w:r>
            <w:r>
              <w:rPr>
                <w:rFonts w:ascii="Arial" w:hAnsi="Arial" w:cs="Arial"/>
                <w:sz w:val="14"/>
                <w:szCs w:val="14"/>
                <w:u w:val="single"/>
                <w:lang w:val="fr-FR"/>
              </w:rPr>
              <w:t xml:space="preserve"> Under All Countries</w:t>
            </w:r>
          </w:p>
          <w:p w:rsidR="007768BB" w:rsidRPr="007A7D63" w:rsidRDefault="007768BB" w:rsidP="00155A12">
            <w:pPr>
              <w:suppressAutoHyphens/>
              <w:ind w:left="144" w:hanging="72"/>
              <w:rPr>
                <w:rFonts w:ascii="Arial" w:hAnsi="Arial" w:cs="Arial"/>
                <w:spacing w:val="-2"/>
                <w:sz w:val="14"/>
                <w:szCs w:val="14"/>
              </w:rPr>
            </w:pPr>
            <w:r w:rsidRPr="007A7D63">
              <w:rPr>
                <w:rFonts w:ascii="Arial" w:hAnsi="Arial" w:cs="Arial"/>
                <w:spacing w:val="-2"/>
                <w:sz w:val="14"/>
                <w:szCs w:val="14"/>
              </w:rPr>
              <w:t xml:space="preserve">Classification: </w:t>
            </w:r>
            <w:r>
              <w:rPr>
                <w:rFonts w:ascii="Arial" w:hAnsi="Arial" w:cs="Arial"/>
                <w:spacing w:val="-2"/>
                <w:sz w:val="14"/>
                <w:szCs w:val="14"/>
              </w:rPr>
              <w:t>Eye Irritation</w:t>
            </w:r>
            <w:r w:rsidRPr="007A7D63">
              <w:rPr>
                <w:rFonts w:ascii="Arial" w:hAnsi="Arial" w:cs="Arial"/>
                <w:spacing w:val="-2"/>
                <w:sz w:val="14"/>
                <w:szCs w:val="14"/>
              </w:rPr>
              <w:t xml:space="preserve"> Cat. 2</w:t>
            </w:r>
            <w:r>
              <w:rPr>
                <w:rFonts w:ascii="Arial" w:hAnsi="Arial" w:cs="Arial"/>
                <w:spacing w:val="-2"/>
                <w:sz w:val="14"/>
                <w:szCs w:val="14"/>
              </w:rPr>
              <w:t>A</w:t>
            </w:r>
          </w:p>
          <w:p w:rsidR="007768BB" w:rsidRPr="0022504F" w:rsidRDefault="007768BB" w:rsidP="00155A12">
            <w:pPr>
              <w:spacing w:after="20"/>
              <w:ind w:left="72"/>
              <w:jc w:val="both"/>
              <w:rPr>
                <w:rFonts w:ascii="Arial" w:hAnsi="Arial"/>
                <w:sz w:val="14"/>
                <w:szCs w:val="14"/>
              </w:rPr>
            </w:pPr>
            <w:r w:rsidRPr="007A7D63">
              <w:rPr>
                <w:rFonts w:ascii="Arial" w:hAnsi="Arial" w:cs="Arial"/>
                <w:spacing w:val="-2"/>
                <w:sz w:val="14"/>
                <w:szCs w:val="14"/>
              </w:rPr>
              <w:t>Hazard Statement Codes: H</w:t>
            </w:r>
            <w:r>
              <w:rPr>
                <w:rFonts w:ascii="Arial" w:hAnsi="Arial" w:cs="Arial"/>
                <w:spacing w:val="-2"/>
                <w:sz w:val="14"/>
                <w:szCs w:val="14"/>
              </w:rPr>
              <w:t>319</w:t>
            </w:r>
          </w:p>
        </w:tc>
      </w:tr>
      <w:tr w:rsidR="007768BB" w:rsidRPr="0022504F" w:rsidTr="007F5C95">
        <w:trPr>
          <w:cantSplit/>
        </w:trPr>
        <w:tc>
          <w:tcPr>
            <w:tcW w:w="1313" w:type="dxa"/>
            <w:tcBorders>
              <w:top w:val="dashSmallGap" w:sz="4" w:space="0" w:color="auto"/>
              <w:bottom w:val="single" w:sz="6" w:space="0" w:color="auto"/>
            </w:tcBorders>
          </w:tcPr>
          <w:p w:rsidR="007768BB" w:rsidRPr="0022504F" w:rsidRDefault="007768BB" w:rsidP="00806230">
            <w:pPr>
              <w:suppressAutoHyphens/>
              <w:spacing w:before="20" w:after="20"/>
              <w:ind w:left="29"/>
              <w:rPr>
                <w:rFonts w:ascii="Arial" w:hAnsi="Arial"/>
                <w:iCs/>
                <w:sz w:val="14"/>
                <w:szCs w:val="14"/>
              </w:rPr>
            </w:pPr>
            <w:r w:rsidRPr="0022504F">
              <w:rPr>
                <w:rFonts w:ascii="Arial" w:hAnsi="Arial"/>
                <w:sz w:val="14"/>
                <w:szCs w:val="14"/>
              </w:rPr>
              <w:t>C.I. White 7</w:t>
            </w:r>
          </w:p>
        </w:tc>
        <w:tc>
          <w:tcPr>
            <w:tcW w:w="990" w:type="dxa"/>
            <w:tcBorders>
              <w:top w:val="dashSmallGap" w:sz="4" w:space="0" w:color="auto"/>
              <w:bottom w:val="single" w:sz="6" w:space="0" w:color="auto"/>
            </w:tcBorders>
          </w:tcPr>
          <w:p w:rsidR="007768BB" w:rsidRPr="0022504F" w:rsidRDefault="007768BB" w:rsidP="00806230">
            <w:pPr>
              <w:suppressAutoHyphens/>
              <w:spacing w:before="20" w:after="20"/>
              <w:jc w:val="center"/>
              <w:rPr>
                <w:rFonts w:ascii="Arial" w:hAnsi="Arial"/>
                <w:sz w:val="14"/>
                <w:szCs w:val="14"/>
              </w:rPr>
            </w:pPr>
            <w:r>
              <w:rPr>
                <w:rFonts w:ascii="Arial" w:hAnsi="Arial"/>
                <w:sz w:val="14"/>
                <w:szCs w:val="14"/>
              </w:rPr>
              <w:t>13463-67-7</w:t>
            </w:r>
          </w:p>
        </w:tc>
        <w:tc>
          <w:tcPr>
            <w:tcW w:w="900" w:type="dxa"/>
            <w:tcBorders>
              <w:top w:val="dashSmallGap" w:sz="4" w:space="0" w:color="auto"/>
              <w:bottom w:val="single" w:sz="6" w:space="0" w:color="auto"/>
            </w:tcBorders>
          </w:tcPr>
          <w:p w:rsidR="007768BB" w:rsidRPr="0022504F" w:rsidRDefault="000E0D17" w:rsidP="00806230">
            <w:pPr>
              <w:suppressAutoHyphens/>
              <w:spacing w:before="20" w:after="20"/>
              <w:jc w:val="center"/>
              <w:rPr>
                <w:rFonts w:ascii="Arial" w:hAnsi="Arial"/>
                <w:sz w:val="14"/>
                <w:szCs w:val="14"/>
              </w:rPr>
            </w:pPr>
            <w:r w:rsidRPr="0022504F">
              <w:rPr>
                <w:rFonts w:ascii="Arial" w:hAnsi="Arial"/>
                <w:sz w:val="14"/>
                <w:szCs w:val="14"/>
              </w:rPr>
              <w:t>236-675-7</w:t>
            </w:r>
          </w:p>
        </w:tc>
        <w:tc>
          <w:tcPr>
            <w:tcW w:w="900" w:type="dxa"/>
            <w:tcBorders>
              <w:top w:val="dashSmallGap" w:sz="4" w:space="0" w:color="auto"/>
              <w:bottom w:val="single" w:sz="6" w:space="0" w:color="auto"/>
            </w:tcBorders>
          </w:tcPr>
          <w:p w:rsidR="007768BB" w:rsidRPr="0022504F" w:rsidRDefault="007768BB" w:rsidP="00806230">
            <w:pPr>
              <w:suppressAutoHyphens/>
              <w:spacing w:before="20" w:after="20"/>
              <w:jc w:val="center"/>
              <w:rPr>
                <w:rFonts w:ascii="Arial" w:hAnsi="Arial"/>
                <w:sz w:val="14"/>
                <w:szCs w:val="14"/>
              </w:rPr>
            </w:pPr>
            <w:r w:rsidRPr="0022504F">
              <w:rPr>
                <w:rFonts w:ascii="Arial" w:hAnsi="Arial"/>
                <w:sz w:val="14"/>
                <w:szCs w:val="14"/>
              </w:rPr>
              <w:t>1-558</w:t>
            </w:r>
          </w:p>
        </w:tc>
        <w:tc>
          <w:tcPr>
            <w:tcW w:w="990" w:type="dxa"/>
            <w:tcBorders>
              <w:top w:val="dashSmallGap" w:sz="4" w:space="0" w:color="auto"/>
              <w:bottom w:val="single" w:sz="6" w:space="0" w:color="auto"/>
            </w:tcBorders>
          </w:tcPr>
          <w:p w:rsidR="007768BB" w:rsidRPr="0022504F" w:rsidRDefault="000E0D17" w:rsidP="00806230">
            <w:pPr>
              <w:suppressAutoHyphens/>
              <w:spacing w:before="20" w:after="20"/>
              <w:jc w:val="center"/>
              <w:rPr>
                <w:rFonts w:ascii="Arial" w:hAnsi="Arial"/>
                <w:sz w:val="14"/>
                <w:szCs w:val="14"/>
              </w:rPr>
            </w:pPr>
            <w:r w:rsidRPr="0022504F">
              <w:rPr>
                <w:rFonts w:ascii="Arial" w:hAnsi="Arial"/>
                <w:sz w:val="14"/>
                <w:szCs w:val="14"/>
              </w:rPr>
              <w:t>KE-33900</w:t>
            </w:r>
          </w:p>
        </w:tc>
        <w:tc>
          <w:tcPr>
            <w:tcW w:w="937" w:type="dxa"/>
            <w:tcBorders>
              <w:top w:val="dashSmallGap" w:sz="4" w:space="0" w:color="auto"/>
              <w:bottom w:val="single" w:sz="6" w:space="0" w:color="auto"/>
            </w:tcBorders>
            <w:shd w:val="clear" w:color="auto" w:fill="auto"/>
          </w:tcPr>
          <w:p w:rsidR="007768BB" w:rsidRPr="0022504F" w:rsidRDefault="007768BB" w:rsidP="00806230">
            <w:pPr>
              <w:suppressAutoHyphens/>
              <w:spacing w:before="20" w:after="20"/>
              <w:jc w:val="center"/>
              <w:rPr>
                <w:rFonts w:ascii="Arial" w:hAnsi="Arial"/>
                <w:sz w:val="14"/>
                <w:szCs w:val="14"/>
              </w:rPr>
            </w:pPr>
            <w:r w:rsidRPr="0022504F">
              <w:rPr>
                <w:rFonts w:ascii="Arial" w:hAnsi="Arial"/>
                <w:sz w:val="14"/>
                <w:szCs w:val="14"/>
              </w:rPr>
              <w:t>Listed</w:t>
            </w:r>
          </w:p>
        </w:tc>
        <w:tc>
          <w:tcPr>
            <w:tcW w:w="1170" w:type="dxa"/>
            <w:tcBorders>
              <w:top w:val="dashSmallGap" w:sz="4" w:space="0" w:color="auto"/>
              <w:bottom w:val="single" w:sz="6" w:space="0" w:color="auto"/>
            </w:tcBorders>
            <w:shd w:val="clear" w:color="auto" w:fill="auto"/>
          </w:tcPr>
          <w:p w:rsidR="007768BB" w:rsidRPr="0022504F" w:rsidRDefault="007768BB" w:rsidP="00806230">
            <w:pPr>
              <w:suppressAutoHyphens/>
              <w:spacing w:before="20" w:after="20"/>
              <w:jc w:val="center"/>
              <w:rPr>
                <w:rFonts w:ascii="Arial" w:hAnsi="Arial"/>
                <w:sz w:val="14"/>
                <w:szCs w:val="14"/>
              </w:rPr>
            </w:pPr>
            <w:r w:rsidRPr="0022504F">
              <w:rPr>
                <w:rFonts w:ascii="Arial" w:hAnsi="Arial"/>
                <w:iCs/>
                <w:sz w:val="14"/>
                <w:szCs w:val="14"/>
              </w:rPr>
              <w:t>May be used as component</w:t>
            </w:r>
          </w:p>
        </w:tc>
        <w:tc>
          <w:tcPr>
            <w:tcW w:w="683" w:type="dxa"/>
            <w:vMerge/>
            <w:tcBorders>
              <w:top w:val="dashSmallGap" w:sz="4" w:space="0" w:color="auto"/>
              <w:bottom w:val="single" w:sz="6" w:space="0" w:color="auto"/>
            </w:tcBorders>
          </w:tcPr>
          <w:p w:rsidR="007768BB" w:rsidRPr="0022504F" w:rsidRDefault="007768BB" w:rsidP="00FB4ADA">
            <w:pPr>
              <w:suppressAutoHyphens/>
              <w:spacing w:before="40" w:after="20"/>
              <w:jc w:val="center"/>
              <w:rPr>
                <w:rFonts w:ascii="Arial" w:hAnsi="Arial"/>
                <w:spacing w:val="-2"/>
                <w:sz w:val="14"/>
                <w:szCs w:val="14"/>
              </w:rPr>
            </w:pPr>
          </w:p>
        </w:tc>
        <w:tc>
          <w:tcPr>
            <w:tcW w:w="2827" w:type="dxa"/>
            <w:tcBorders>
              <w:top w:val="dashSmallGap" w:sz="4" w:space="0" w:color="auto"/>
              <w:bottom w:val="single" w:sz="6" w:space="0" w:color="auto"/>
            </w:tcBorders>
          </w:tcPr>
          <w:p w:rsidR="007768BB" w:rsidRPr="007A7D63" w:rsidRDefault="007768BB" w:rsidP="00BB572D">
            <w:pPr>
              <w:suppressAutoHyphens/>
              <w:spacing w:before="20"/>
              <w:ind w:left="72" w:hanging="72"/>
              <w:rPr>
                <w:rFonts w:ascii="Arial" w:hAnsi="Arial" w:cs="Arial"/>
                <w:sz w:val="14"/>
                <w:szCs w:val="14"/>
                <w:u w:val="single"/>
                <w:lang w:val="fr-FR"/>
              </w:rPr>
            </w:pPr>
            <w:r w:rsidRPr="007A7D63">
              <w:rPr>
                <w:rFonts w:ascii="Arial" w:hAnsi="Arial" w:cs="Arial"/>
                <w:sz w:val="14"/>
                <w:szCs w:val="14"/>
                <w:u w:val="single"/>
                <w:lang w:val="fr-FR"/>
              </w:rPr>
              <w:t>GHS</w:t>
            </w:r>
            <w:r>
              <w:rPr>
                <w:rFonts w:ascii="Arial" w:hAnsi="Arial" w:cs="Arial"/>
                <w:sz w:val="14"/>
                <w:szCs w:val="14"/>
                <w:u w:val="single"/>
                <w:lang w:val="fr-FR"/>
              </w:rPr>
              <w:t xml:space="preserve"> Under All Countries</w:t>
            </w:r>
          </w:p>
          <w:p w:rsidR="007768BB" w:rsidRPr="007A7D63" w:rsidRDefault="007768BB" w:rsidP="00BB572D">
            <w:pPr>
              <w:suppressAutoHyphens/>
              <w:ind w:left="144" w:hanging="72"/>
              <w:rPr>
                <w:rFonts w:ascii="Arial" w:hAnsi="Arial" w:cs="Arial"/>
                <w:spacing w:val="-2"/>
                <w:sz w:val="14"/>
                <w:szCs w:val="14"/>
              </w:rPr>
            </w:pPr>
            <w:r w:rsidRPr="007A7D63">
              <w:rPr>
                <w:rFonts w:ascii="Arial" w:hAnsi="Arial" w:cs="Arial"/>
                <w:spacing w:val="-2"/>
                <w:sz w:val="14"/>
                <w:szCs w:val="14"/>
              </w:rPr>
              <w:t>Classification: Carcinogenic Cat. 2</w:t>
            </w:r>
          </w:p>
          <w:p w:rsidR="007768BB" w:rsidRPr="0022504F" w:rsidRDefault="007768BB" w:rsidP="00BB572D">
            <w:pPr>
              <w:spacing w:after="20"/>
              <w:ind w:left="360" w:hanging="288"/>
              <w:jc w:val="both"/>
              <w:rPr>
                <w:rFonts w:ascii="Arial" w:hAnsi="Arial"/>
                <w:caps/>
                <w:spacing w:val="-2"/>
                <w:sz w:val="14"/>
                <w:szCs w:val="14"/>
              </w:rPr>
            </w:pPr>
            <w:r w:rsidRPr="007A7D63">
              <w:rPr>
                <w:rFonts w:ascii="Arial" w:hAnsi="Arial" w:cs="Arial"/>
                <w:spacing w:val="-2"/>
                <w:sz w:val="14"/>
                <w:szCs w:val="14"/>
              </w:rPr>
              <w:t>Hazard Statement Codes: H351i</w:t>
            </w:r>
          </w:p>
        </w:tc>
      </w:tr>
      <w:tr w:rsidR="00036B2A" w:rsidRPr="0022504F" w:rsidTr="007F5C95">
        <w:trPr>
          <w:cantSplit/>
        </w:trPr>
        <w:tc>
          <w:tcPr>
            <w:tcW w:w="7200" w:type="dxa"/>
            <w:gridSpan w:val="7"/>
            <w:tcBorders>
              <w:top w:val="single" w:sz="6" w:space="0" w:color="auto"/>
            </w:tcBorders>
          </w:tcPr>
          <w:p w:rsidR="00036B2A" w:rsidRPr="0022504F" w:rsidRDefault="00036B2A" w:rsidP="00BB572D">
            <w:pPr>
              <w:suppressAutoHyphens/>
              <w:spacing w:before="20" w:after="20"/>
              <w:jc w:val="both"/>
              <w:rPr>
                <w:spacing w:val="-2"/>
                <w:sz w:val="14"/>
                <w:szCs w:val="14"/>
              </w:rPr>
            </w:pPr>
            <w:r w:rsidRPr="0022504F">
              <w:rPr>
                <w:rFonts w:ascii="Arial" w:hAnsi="Arial"/>
                <w:spacing w:val="-2"/>
                <w:sz w:val="14"/>
                <w:szCs w:val="14"/>
              </w:rPr>
              <w:t>Water and other components.  Each of the other components is present in less than 1 percent concentration (0.1% concentration for potential carcinogens, reproductive toxins, respiratory tract sensitizers, and mutagens).</w:t>
            </w:r>
          </w:p>
        </w:tc>
        <w:tc>
          <w:tcPr>
            <w:tcW w:w="683" w:type="dxa"/>
            <w:tcBorders>
              <w:top w:val="single" w:sz="6" w:space="0" w:color="auto"/>
            </w:tcBorders>
          </w:tcPr>
          <w:p w:rsidR="00036B2A" w:rsidRPr="0022504F" w:rsidRDefault="00036B2A" w:rsidP="00FB4ADA">
            <w:pPr>
              <w:suppressAutoHyphens/>
              <w:spacing w:before="40" w:after="20"/>
              <w:jc w:val="center"/>
              <w:rPr>
                <w:rFonts w:ascii="Arial" w:hAnsi="Arial"/>
                <w:spacing w:val="-2"/>
                <w:sz w:val="14"/>
                <w:szCs w:val="14"/>
              </w:rPr>
            </w:pPr>
            <w:r w:rsidRPr="0022504F">
              <w:rPr>
                <w:rFonts w:ascii="Arial" w:hAnsi="Arial"/>
                <w:spacing w:val="-2"/>
                <w:sz w:val="14"/>
                <w:szCs w:val="14"/>
              </w:rPr>
              <w:t>Balance</w:t>
            </w:r>
          </w:p>
        </w:tc>
        <w:tc>
          <w:tcPr>
            <w:tcW w:w="2827" w:type="dxa"/>
            <w:tcBorders>
              <w:top w:val="single" w:sz="6" w:space="0" w:color="auto"/>
            </w:tcBorders>
          </w:tcPr>
          <w:p w:rsidR="00036B2A" w:rsidRPr="0022504F" w:rsidRDefault="00E06CF9" w:rsidP="00FB4ADA">
            <w:pPr>
              <w:suppressAutoHyphens/>
              <w:spacing w:before="20" w:after="20"/>
              <w:jc w:val="both"/>
              <w:rPr>
                <w:sz w:val="14"/>
                <w:szCs w:val="14"/>
              </w:rPr>
            </w:pPr>
            <w:r w:rsidRPr="007A7D63">
              <w:rPr>
                <w:rFonts w:ascii="Arial" w:hAnsi="Arial" w:cs="Arial"/>
                <w:sz w:val="14"/>
                <w:szCs w:val="14"/>
                <w:u w:val="single"/>
                <w:lang w:val="fr-FR"/>
              </w:rPr>
              <w:t>GHS</w:t>
            </w:r>
            <w:r>
              <w:rPr>
                <w:rFonts w:ascii="Arial" w:hAnsi="Arial" w:cs="Arial"/>
                <w:sz w:val="14"/>
                <w:szCs w:val="14"/>
                <w:u w:val="single"/>
                <w:lang w:val="fr-FR"/>
              </w:rPr>
              <w:t xml:space="preserve"> Under All Countries</w:t>
            </w:r>
            <w:r w:rsidR="00BB572D" w:rsidRPr="007A7D63">
              <w:rPr>
                <w:rFonts w:ascii="Arial" w:hAnsi="Arial" w:cs="Arial"/>
                <w:sz w:val="14"/>
                <w:szCs w:val="14"/>
              </w:rPr>
              <w:t>:</w:t>
            </w:r>
            <w:r w:rsidR="00BB572D" w:rsidRPr="007A7D63">
              <w:rPr>
                <w:rFonts w:ascii="Arial" w:hAnsi="Arial" w:cs="Arial"/>
                <w:spacing w:val="-2"/>
                <w:sz w:val="14"/>
                <w:szCs w:val="14"/>
              </w:rPr>
              <w:t>Not Classified</w:t>
            </w:r>
          </w:p>
        </w:tc>
      </w:tr>
    </w:tbl>
    <w:p w:rsidR="0049291A" w:rsidRPr="001218F6" w:rsidRDefault="0049291A" w:rsidP="00C9116B">
      <w:pPr>
        <w:pStyle w:val="BodyText2"/>
        <w:tabs>
          <w:tab w:val="clear" w:pos="-720"/>
        </w:tabs>
        <w:spacing w:before="20" w:after="0"/>
        <w:ind w:left="187" w:hanging="187"/>
        <w:jc w:val="both"/>
        <w:rPr>
          <w:spacing w:val="-2"/>
          <w:sz w:val="14"/>
          <w:szCs w:val="14"/>
        </w:rPr>
      </w:pPr>
      <w:r w:rsidRPr="001218F6">
        <w:rPr>
          <w:sz w:val="14"/>
          <w:szCs w:val="14"/>
        </w:rPr>
        <w:t>See Section 1</w:t>
      </w:r>
      <w:r w:rsidR="00071348">
        <w:rPr>
          <w:sz w:val="14"/>
          <w:szCs w:val="14"/>
        </w:rPr>
        <w:t>6</w:t>
      </w:r>
      <w:r w:rsidRPr="001218F6">
        <w:rPr>
          <w:sz w:val="14"/>
          <w:szCs w:val="14"/>
        </w:rPr>
        <w:t xml:space="preserve"> for classification of product and components</w:t>
      </w:r>
      <w:r w:rsidRPr="001218F6">
        <w:rPr>
          <w:spacing w:val="-2"/>
          <w:sz w:val="14"/>
          <w:szCs w:val="14"/>
        </w:rPr>
        <w:t>.</w:t>
      </w:r>
    </w:p>
    <w:p w:rsidR="001218F6" w:rsidRPr="0039068E" w:rsidRDefault="001218F6" w:rsidP="0039068E">
      <w:pPr>
        <w:suppressAutoHyphens/>
        <w:rPr>
          <w:rFonts w:ascii="Arial" w:hAnsi="Arial"/>
          <w:spacing w:val="-3"/>
          <w:sz w:val="2"/>
          <w:szCs w:val="2"/>
        </w:rPr>
      </w:pPr>
    </w:p>
    <w:p w:rsidR="00392817" w:rsidRPr="007E458C" w:rsidRDefault="00392817" w:rsidP="00392817">
      <w:pPr>
        <w:pBdr>
          <w:top w:val="single" w:sz="18" w:space="1" w:color="auto"/>
        </w:pBdr>
        <w:suppressAutoHyphens/>
        <w:jc w:val="both"/>
        <w:rPr>
          <w:rFonts w:ascii="Arial" w:hAnsi="Arial"/>
          <w:spacing w:val="-3"/>
          <w:sz w:val="2"/>
          <w:szCs w:val="2"/>
        </w:rPr>
      </w:pPr>
    </w:p>
    <w:p w:rsidR="00532503" w:rsidRDefault="00532503" w:rsidP="00EE00AF">
      <w:pPr>
        <w:suppressAutoHyphens/>
        <w:jc w:val="center"/>
        <w:rPr>
          <w:rFonts w:ascii="Arial" w:hAnsi="Arial"/>
          <w:spacing w:val="-3"/>
        </w:rPr>
      </w:pPr>
      <w:r>
        <w:rPr>
          <w:rFonts w:ascii="Arial" w:hAnsi="Arial"/>
          <w:b/>
          <w:spacing w:val="-3"/>
        </w:rPr>
        <w:t>4. FIRST-AID MEASURES</w:t>
      </w:r>
    </w:p>
    <w:p w:rsidR="001E68F6" w:rsidRPr="001E68F6" w:rsidRDefault="001E68F6" w:rsidP="001E68F6">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20"/>
        </w:rPr>
      </w:pPr>
      <w:r w:rsidRPr="001E68F6">
        <w:rPr>
          <w:rFonts w:ascii="Arial" w:hAnsi="Arial"/>
          <w:spacing w:val="-2"/>
          <w:sz w:val="20"/>
          <w:u w:val="single"/>
        </w:rPr>
        <w:t>PROTECTION OF FIRST AID RESPONDERS</w:t>
      </w:r>
      <w:r w:rsidRPr="001E68F6">
        <w:rPr>
          <w:rFonts w:ascii="Arial" w:hAnsi="Arial"/>
          <w:spacing w:val="-2"/>
          <w:sz w:val="20"/>
        </w:rPr>
        <w:t xml:space="preserve">: </w:t>
      </w:r>
      <w:r w:rsidRPr="001E68F6">
        <w:rPr>
          <w:rFonts w:ascii="Arial" w:hAnsi="Arial" w:cs="Arial"/>
          <w:sz w:val="20"/>
        </w:rPr>
        <w:t xml:space="preserve">First-aid responders should not attempt to treat victims of exposure to this material without adequate personal protective equipment.  Rescuers should be taken for medical attention, if necessary. </w:t>
      </w:r>
    </w:p>
    <w:p w:rsidR="001E68F6" w:rsidRPr="001E68F6" w:rsidRDefault="001E68F6" w:rsidP="001E68F6">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cs="Arial"/>
          <w:sz w:val="20"/>
        </w:rPr>
      </w:pPr>
      <w:r w:rsidRPr="001E68F6">
        <w:rPr>
          <w:rFonts w:ascii="Arial" w:hAnsi="Arial"/>
          <w:spacing w:val="-2"/>
          <w:sz w:val="20"/>
          <w:u w:val="single"/>
        </w:rPr>
        <w:t>DESCRIPTION OF FIRST AID MEASURES</w:t>
      </w:r>
      <w:r w:rsidRPr="001E68F6">
        <w:rPr>
          <w:rFonts w:ascii="Arial" w:hAnsi="Arial"/>
          <w:spacing w:val="-2"/>
          <w:sz w:val="20"/>
        </w:rPr>
        <w:t>:</w:t>
      </w:r>
      <w:r w:rsidRPr="001E68F6">
        <w:rPr>
          <w:rFonts w:ascii="Arial" w:hAnsi="Arial" w:cs="Arial"/>
          <w:sz w:val="20"/>
        </w:rPr>
        <w:t>Victim(s) must be taken for medical attention. Remove victim(s) to fresh air, as quickly as possible.  Only trained personnel should administer supplemental oxygen and/or cardio-pulmonary resuscitation, when necessary.  Take copy of label and SDS to physician or other health professional with victim(s).</w:t>
      </w:r>
    </w:p>
    <w:p w:rsidR="00532503" w:rsidRPr="004B1CBC" w:rsidRDefault="004B1CBC" w:rsidP="004B1CBC">
      <w:pPr>
        <w:suppressAutoHyphens/>
        <w:ind w:left="288" w:hanging="144"/>
        <w:jc w:val="both"/>
        <w:rPr>
          <w:rFonts w:ascii="Arial" w:hAnsi="Arial"/>
          <w:spacing w:val="-3"/>
          <w:sz w:val="18"/>
          <w:szCs w:val="18"/>
        </w:rPr>
      </w:pPr>
      <w:r w:rsidRPr="004B1CBC">
        <w:rPr>
          <w:rFonts w:ascii="Arial" w:hAnsi="Arial"/>
          <w:spacing w:val="-2"/>
          <w:sz w:val="18"/>
          <w:szCs w:val="18"/>
          <w:u w:val="single"/>
        </w:rPr>
        <w:t>Skin Exposure</w:t>
      </w:r>
      <w:r w:rsidRPr="004B1CBC">
        <w:rPr>
          <w:rFonts w:ascii="Arial" w:hAnsi="Arial"/>
          <w:spacing w:val="-2"/>
          <w:sz w:val="18"/>
          <w:szCs w:val="18"/>
        </w:rPr>
        <w:t xml:space="preserve">:  </w:t>
      </w:r>
      <w:r w:rsidR="00532503" w:rsidRPr="004B1CBC">
        <w:rPr>
          <w:rFonts w:ascii="Arial" w:hAnsi="Arial"/>
          <w:spacing w:val="-2"/>
          <w:sz w:val="18"/>
          <w:szCs w:val="18"/>
        </w:rPr>
        <w:t xml:space="preserve">If </w:t>
      </w:r>
      <w:r w:rsidR="00915BCD" w:rsidRPr="004B1CBC">
        <w:rPr>
          <w:rFonts w:ascii="Arial" w:hAnsi="Arial"/>
          <w:spacing w:val="-2"/>
          <w:sz w:val="18"/>
          <w:szCs w:val="18"/>
        </w:rPr>
        <w:t>these products contaminate</w:t>
      </w:r>
      <w:r w:rsidR="00532503" w:rsidRPr="004B1CBC">
        <w:rPr>
          <w:rFonts w:ascii="Arial" w:hAnsi="Arial"/>
          <w:spacing w:val="-2"/>
          <w:sz w:val="18"/>
          <w:szCs w:val="18"/>
        </w:rPr>
        <w:t xml:space="preserve"> the skin, </w:t>
      </w:r>
      <w:r w:rsidR="00532503" w:rsidRPr="004B1CBC">
        <w:rPr>
          <w:rFonts w:ascii="Arial" w:hAnsi="Arial"/>
          <w:spacing w:val="-2"/>
          <w:sz w:val="18"/>
          <w:szCs w:val="18"/>
          <w:u w:val="single"/>
        </w:rPr>
        <w:t>immediately</w:t>
      </w:r>
      <w:r w:rsidR="00532503" w:rsidRPr="004B1CBC">
        <w:rPr>
          <w:rFonts w:ascii="Arial" w:hAnsi="Arial"/>
          <w:spacing w:val="-2"/>
          <w:sz w:val="18"/>
          <w:szCs w:val="18"/>
        </w:rPr>
        <w:t xml:space="preserve"> begin decontamination with running water and soap. The minimum</w:t>
      </w:r>
      <w:r w:rsidR="0039068E" w:rsidRPr="004B1CBC">
        <w:rPr>
          <w:rFonts w:ascii="Arial" w:hAnsi="Arial"/>
          <w:spacing w:val="-2"/>
          <w:sz w:val="18"/>
          <w:szCs w:val="18"/>
        </w:rPr>
        <w:t xml:space="preserve"> recommended flushing time is 20</w:t>
      </w:r>
      <w:r w:rsidR="00532503" w:rsidRPr="004B1CBC">
        <w:rPr>
          <w:rFonts w:ascii="Arial" w:hAnsi="Arial"/>
          <w:spacing w:val="-2"/>
          <w:sz w:val="18"/>
          <w:szCs w:val="18"/>
        </w:rPr>
        <w:t xml:space="preserve"> minutes.  Remove exposed or contaminated clothing, taking care not to contaminate eyes.  The contaminated individual must seek medical attention if any adverse effect occurs.</w:t>
      </w:r>
    </w:p>
    <w:p w:rsidR="00532503" w:rsidRPr="004B1CBC" w:rsidRDefault="004B1CBC" w:rsidP="004B1CBC">
      <w:pPr>
        <w:suppressAutoHyphens/>
        <w:ind w:left="288" w:hanging="144"/>
        <w:jc w:val="both"/>
        <w:rPr>
          <w:rFonts w:ascii="Arial" w:hAnsi="Arial"/>
          <w:spacing w:val="-2"/>
          <w:sz w:val="18"/>
          <w:szCs w:val="18"/>
        </w:rPr>
      </w:pPr>
      <w:r w:rsidRPr="004B1CBC">
        <w:rPr>
          <w:rFonts w:ascii="Arial" w:hAnsi="Arial"/>
          <w:spacing w:val="-2"/>
          <w:sz w:val="18"/>
          <w:szCs w:val="18"/>
          <w:u w:val="single"/>
        </w:rPr>
        <w:t>Eye Exposure</w:t>
      </w:r>
      <w:r w:rsidRPr="004B1CBC">
        <w:rPr>
          <w:rFonts w:ascii="Arial" w:hAnsi="Arial"/>
          <w:spacing w:val="-2"/>
          <w:sz w:val="18"/>
          <w:szCs w:val="18"/>
        </w:rPr>
        <w:t xml:space="preserve">:  </w:t>
      </w:r>
      <w:r w:rsidR="00532503" w:rsidRPr="004B1CBC">
        <w:rPr>
          <w:rFonts w:ascii="Arial" w:hAnsi="Arial"/>
          <w:spacing w:val="-2"/>
          <w:sz w:val="18"/>
          <w:szCs w:val="18"/>
        </w:rPr>
        <w:t xml:space="preserve">If vapors, sprays, or mists of </w:t>
      </w:r>
      <w:r w:rsidR="00915BCD" w:rsidRPr="004B1CBC">
        <w:rPr>
          <w:rFonts w:ascii="Arial" w:hAnsi="Arial"/>
          <w:spacing w:val="-2"/>
          <w:sz w:val="18"/>
          <w:szCs w:val="18"/>
        </w:rPr>
        <w:t>these products</w:t>
      </w:r>
      <w:r w:rsidR="00532503" w:rsidRPr="004B1CBC">
        <w:rPr>
          <w:rFonts w:ascii="Arial" w:hAnsi="Arial"/>
          <w:spacing w:val="-2"/>
          <w:sz w:val="18"/>
          <w:szCs w:val="18"/>
        </w:rPr>
        <w:t xml:space="preserve"> enter the eyes, open the contaminated individual’s eyes while under gently running water.  Use sufficient force to open eyelids.  Have the contaminated individual "roll" eyes. </w:t>
      </w:r>
      <w:r w:rsidR="00532503" w:rsidRPr="004B1CBC">
        <w:rPr>
          <w:rFonts w:ascii="Arial" w:hAnsi="Arial"/>
          <w:spacing w:val="-2"/>
          <w:sz w:val="18"/>
          <w:szCs w:val="18"/>
          <w:u w:val="single"/>
        </w:rPr>
        <w:t>Minimum</w:t>
      </w:r>
      <w:r w:rsidR="00EE00AF" w:rsidRPr="004B1CBC">
        <w:rPr>
          <w:rFonts w:ascii="Arial" w:hAnsi="Arial"/>
          <w:spacing w:val="-2"/>
          <w:sz w:val="18"/>
          <w:szCs w:val="18"/>
        </w:rPr>
        <w:t xml:space="preserve"> flushing is for 20</w:t>
      </w:r>
      <w:r w:rsidR="00532503" w:rsidRPr="004B1CBC">
        <w:rPr>
          <w:rFonts w:ascii="Arial" w:hAnsi="Arial"/>
          <w:spacing w:val="-2"/>
          <w:sz w:val="18"/>
          <w:szCs w:val="18"/>
        </w:rPr>
        <w:t xml:space="preserve"> minutes.  The contaminated individual must seek medical attention if any adverse effect occurs.</w:t>
      </w:r>
    </w:p>
    <w:p w:rsidR="00532503" w:rsidRPr="004B1CBC" w:rsidRDefault="004B1CBC" w:rsidP="004B1CBC">
      <w:pPr>
        <w:suppressAutoHyphens/>
        <w:ind w:left="288" w:hanging="144"/>
        <w:jc w:val="both"/>
        <w:rPr>
          <w:rFonts w:ascii="Arial" w:hAnsi="Arial"/>
          <w:spacing w:val="-2"/>
          <w:sz w:val="18"/>
          <w:szCs w:val="18"/>
        </w:rPr>
      </w:pPr>
      <w:r w:rsidRPr="004B1CBC">
        <w:rPr>
          <w:rFonts w:ascii="Arial" w:hAnsi="Arial"/>
          <w:spacing w:val="-2"/>
          <w:sz w:val="18"/>
          <w:szCs w:val="18"/>
          <w:u w:val="single"/>
        </w:rPr>
        <w:t>Inhalation</w:t>
      </w:r>
      <w:r w:rsidRPr="004B1CBC">
        <w:rPr>
          <w:rFonts w:ascii="Arial" w:hAnsi="Arial"/>
          <w:spacing w:val="-2"/>
          <w:sz w:val="18"/>
          <w:szCs w:val="18"/>
        </w:rPr>
        <w:t xml:space="preserve">:  </w:t>
      </w:r>
      <w:r w:rsidR="00532503" w:rsidRPr="004B1CBC">
        <w:rPr>
          <w:rFonts w:ascii="Arial" w:hAnsi="Arial"/>
          <w:spacing w:val="-2"/>
          <w:sz w:val="18"/>
          <w:szCs w:val="18"/>
        </w:rPr>
        <w:t xml:space="preserve">If vapors, sprays, or mists of </w:t>
      </w:r>
      <w:r w:rsidR="00915BCD" w:rsidRPr="004B1CBC">
        <w:rPr>
          <w:rFonts w:ascii="Arial" w:hAnsi="Arial"/>
          <w:spacing w:val="-2"/>
          <w:sz w:val="18"/>
          <w:szCs w:val="18"/>
        </w:rPr>
        <w:t xml:space="preserve">these products </w:t>
      </w:r>
      <w:r w:rsidR="00532503" w:rsidRPr="004B1CBC">
        <w:rPr>
          <w:rFonts w:ascii="Arial" w:hAnsi="Arial"/>
          <w:spacing w:val="-2"/>
          <w:sz w:val="18"/>
          <w:szCs w:val="18"/>
        </w:rPr>
        <w:t>are inhaled, remove the contaminated individual to fresh air.  If necessary, remove or cover gross contamination to avoid exposure to rescuers.  Seek medical attention if adverse effect occurs.</w:t>
      </w:r>
    </w:p>
    <w:p w:rsidR="00532503" w:rsidRPr="004B1CBC" w:rsidRDefault="004B1CBC" w:rsidP="004B1CBC">
      <w:pPr>
        <w:suppressAutoHyphens/>
        <w:ind w:left="288" w:hanging="144"/>
        <w:jc w:val="both"/>
        <w:rPr>
          <w:rFonts w:ascii="Arial" w:hAnsi="Arial"/>
          <w:spacing w:val="-2"/>
          <w:sz w:val="18"/>
          <w:szCs w:val="18"/>
        </w:rPr>
      </w:pPr>
      <w:r w:rsidRPr="004B1CBC">
        <w:rPr>
          <w:rFonts w:ascii="Arial" w:hAnsi="Arial"/>
          <w:spacing w:val="-2"/>
          <w:sz w:val="18"/>
          <w:szCs w:val="18"/>
          <w:u w:val="single"/>
        </w:rPr>
        <w:t>Ingestion</w:t>
      </w:r>
      <w:r w:rsidRPr="004B1CBC">
        <w:rPr>
          <w:rFonts w:ascii="Arial" w:hAnsi="Arial"/>
          <w:spacing w:val="-2"/>
          <w:sz w:val="18"/>
          <w:szCs w:val="18"/>
        </w:rPr>
        <w:t xml:space="preserve">: </w:t>
      </w:r>
      <w:r w:rsidR="00532503" w:rsidRPr="004B1CBC">
        <w:rPr>
          <w:rFonts w:ascii="Arial" w:hAnsi="Arial"/>
          <w:spacing w:val="-2"/>
          <w:sz w:val="18"/>
          <w:szCs w:val="18"/>
        </w:rPr>
        <w:t xml:space="preserve">If </w:t>
      </w:r>
      <w:r w:rsidR="00915BCD" w:rsidRPr="004B1CBC">
        <w:rPr>
          <w:rFonts w:ascii="Arial" w:hAnsi="Arial"/>
          <w:spacing w:val="-2"/>
          <w:sz w:val="18"/>
          <w:szCs w:val="18"/>
        </w:rPr>
        <w:t>these products  are</w:t>
      </w:r>
      <w:r w:rsidR="00532503" w:rsidRPr="004B1CBC">
        <w:rPr>
          <w:rFonts w:ascii="Arial" w:hAnsi="Arial"/>
          <w:spacing w:val="-2"/>
          <w:sz w:val="18"/>
          <w:szCs w:val="18"/>
        </w:rPr>
        <w:t xml:space="preserve"> swallowed, CALL PHYSICIAN OR POISON CONTROL CENTER FOR MOST CURRENT INFORMATION. DO NOT INDUCE VOMITING, unless directed by medical personnel.  Have victim rinse mouth with water if conscious.  Never induce vomiting or give diluents (milk or water) to someone who is </w:t>
      </w:r>
      <w:r w:rsidR="00532503" w:rsidRPr="004B1CBC">
        <w:rPr>
          <w:rFonts w:ascii="Arial" w:hAnsi="Arial"/>
          <w:spacing w:val="-2"/>
          <w:sz w:val="18"/>
          <w:szCs w:val="18"/>
          <w:u w:val="single"/>
        </w:rPr>
        <w:t>unconscious, having convulsions, or unable to swallow</w:t>
      </w:r>
      <w:r w:rsidR="00532503" w:rsidRPr="004B1CBC">
        <w:rPr>
          <w:rFonts w:ascii="Arial" w:hAnsi="Arial"/>
          <w:spacing w:val="-2"/>
          <w:sz w:val="18"/>
          <w:szCs w:val="18"/>
        </w:rPr>
        <w:t xml:space="preserve">.  </w:t>
      </w:r>
      <w:r w:rsidR="00532503" w:rsidRPr="004B1CBC">
        <w:rPr>
          <w:rFonts w:ascii="Arial" w:hAnsi="Arial"/>
          <w:sz w:val="18"/>
          <w:szCs w:val="18"/>
        </w:rPr>
        <w:t>If vomiting occurs, lean patient forward or place on left side (head-down position if possible) to maintain an open airway and prevent aspiration.</w:t>
      </w:r>
    </w:p>
    <w:p w:rsidR="00A2612C" w:rsidRPr="00A2612C" w:rsidRDefault="00A2612C" w:rsidP="00A2612C">
      <w:pPr>
        <w:jc w:val="both"/>
        <w:rPr>
          <w:rFonts w:ascii="Arial" w:hAnsi="Arial" w:cs="Arial"/>
          <w:b/>
          <w:sz w:val="20"/>
        </w:rPr>
      </w:pPr>
      <w:r w:rsidRPr="00071348">
        <w:rPr>
          <w:rFonts w:ascii="Arial" w:hAnsi="Arial" w:cs="Arial"/>
          <w:sz w:val="20"/>
          <w:u w:val="single"/>
        </w:rPr>
        <w:t>IMPORTANT SYMPTOMS AND EFFECTS</w:t>
      </w:r>
      <w:r w:rsidRPr="00071348">
        <w:rPr>
          <w:rFonts w:ascii="Arial" w:hAnsi="Arial" w:cs="Arial"/>
          <w:sz w:val="20"/>
        </w:rPr>
        <w:t>:</w:t>
      </w:r>
      <w:r w:rsidRPr="00A2612C">
        <w:rPr>
          <w:rFonts w:ascii="Arial" w:hAnsi="Arial" w:cs="Arial"/>
          <w:spacing w:val="-2"/>
          <w:sz w:val="20"/>
        </w:rPr>
        <w:t xml:space="preserve">  See Sections 2 (Hazard Identification) and 11 (Toxicological Information).</w:t>
      </w:r>
    </w:p>
    <w:p w:rsidR="00532503" w:rsidRPr="00071348" w:rsidRDefault="00532503" w:rsidP="00EE00AF">
      <w:pPr>
        <w:suppressAutoHyphens/>
        <w:jc w:val="both"/>
        <w:rPr>
          <w:rFonts w:ascii="Arial" w:hAnsi="Arial"/>
          <w:spacing w:val="-2"/>
          <w:sz w:val="20"/>
        </w:rPr>
      </w:pPr>
      <w:r w:rsidRPr="00071348">
        <w:rPr>
          <w:rFonts w:ascii="Arial" w:hAnsi="Arial"/>
          <w:spacing w:val="-2"/>
          <w:sz w:val="20"/>
          <w:u w:val="single"/>
        </w:rPr>
        <w:t>MEDICAL CONDITIONS AGGRAVATED BY EXPOSURE</w:t>
      </w:r>
      <w:r w:rsidRPr="00071348">
        <w:rPr>
          <w:rFonts w:ascii="Arial" w:hAnsi="Arial"/>
          <w:spacing w:val="-2"/>
          <w:sz w:val="20"/>
        </w:rPr>
        <w:t>:  Pre-existing dermatitis and other skin conditions may be aggravated by prolonged overexposures to this material.</w:t>
      </w:r>
      <w:r w:rsidR="00071348" w:rsidRPr="00071348">
        <w:rPr>
          <w:rFonts w:ascii="Arial" w:hAnsi="Arial" w:cs="Arial"/>
          <w:spacing w:val="-2"/>
          <w:sz w:val="20"/>
        </w:rPr>
        <w:t xml:space="preserve">Persons developing hypersensitivity reactions should receive immediate medical attention.  </w:t>
      </w:r>
    </w:p>
    <w:p w:rsidR="00532503" w:rsidRDefault="00532503" w:rsidP="00EE00AF">
      <w:pPr>
        <w:suppressAutoHyphens/>
        <w:jc w:val="both"/>
        <w:rPr>
          <w:rFonts w:ascii="Arial" w:hAnsi="Arial"/>
          <w:sz w:val="20"/>
        </w:rPr>
      </w:pPr>
      <w:r>
        <w:rPr>
          <w:rFonts w:ascii="Arial" w:hAnsi="Arial"/>
          <w:spacing w:val="-2"/>
          <w:sz w:val="20"/>
          <w:u w:val="single"/>
        </w:rPr>
        <w:t>RECOMMENDATIONS TO PHYSICIANS</w:t>
      </w:r>
      <w:r>
        <w:rPr>
          <w:rFonts w:ascii="Arial" w:hAnsi="Arial"/>
          <w:spacing w:val="-2"/>
          <w:sz w:val="20"/>
        </w:rPr>
        <w:t xml:space="preserve">:  </w:t>
      </w:r>
      <w:r>
        <w:rPr>
          <w:rFonts w:ascii="Arial" w:hAnsi="Arial"/>
          <w:sz w:val="20"/>
        </w:rPr>
        <w:t>Treat symptoms and eliminate overexposure.</w:t>
      </w:r>
    </w:p>
    <w:p w:rsidR="00E06CF9" w:rsidRPr="00E06CF9" w:rsidRDefault="00E06CF9" w:rsidP="00EE00AF">
      <w:pPr>
        <w:suppressAutoHyphens/>
        <w:jc w:val="both"/>
        <w:rPr>
          <w:rFonts w:ascii="Arial" w:hAnsi="Arial"/>
          <w:sz w:val="4"/>
          <w:szCs w:val="4"/>
        </w:rPr>
      </w:pPr>
    </w:p>
    <w:p w:rsidR="001218F6" w:rsidRPr="001218F6" w:rsidRDefault="001218F6" w:rsidP="001218F6">
      <w:pPr>
        <w:suppressAutoHyphens/>
        <w:jc w:val="both"/>
        <w:rPr>
          <w:rFonts w:ascii="Arial" w:hAnsi="Arial"/>
          <w:spacing w:val="-2"/>
          <w:sz w:val="2"/>
          <w:szCs w:val="2"/>
        </w:rPr>
      </w:pPr>
    </w:p>
    <w:p w:rsidR="0006044C" w:rsidRPr="007E458C" w:rsidRDefault="0006044C" w:rsidP="0006044C">
      <w:pPr>
        <w:pBdr>
          <w:top w:val="single" w:sz="18" w:space="1" w:color="auto"/>
        </w:pBdr>
        <w:suppressAutoHyphens/>
        <w:jc w:val="both"/>
        <w:rPr>
          <w:rFonts w:ascii="Arial" w:hAnsi="Arial"/>
          <w:spacing w:val="-3"/>
          <w:sz w:val="2"/>
          <w:szCs w:val="2"/>
        </w:rPr>
      </w:pPr>
    </w:p>
    <w:p w:rsidR="00532503" w:rsidRDefault="00532503" w:rsidP="00532503">
      <w:pPr>
        <w:suppressAutoHyphens/>
        <w:jc w:val="center"/>
        <w:rPr>
          <w:rFonts w:ascii="Arial" w:hAnsi="Arial"/>
          <w:b/>
          <w:spacing w:val="-3"/>
        </w:rPr>
      </w:pPr>
      <w:r>
        <w:rPr>
          <w:rFonts w:ascii="Arial" w:hAnsi="Arial"/>
          <w:b/>
          <w:spacing w:val="-3"/>
        </w:rPr>
        <w:t>5.  FIRE-FIGHTING MEASURES</w:t>
      </w:r>
    </w:p>
    <w:p w:rsidR="00532503" w:rsidRDefault="00532503" w:rsidP="00532503">
      <w:pPr>
        <w:suppressAutoHyphens/>
        <w:jc w:val="both"/>
        <w:rPr>
          <w:rFonts w:ascii="Arial" w:hAnsi="Arial"/>
          <w:spacing w:val="-2"/>
          <w:sz w:val="12"/>
        </w:rPr>
      </w:pPr>
      <w:bookmarkStart w:id="5" w:name="_1005563147"/>
      <w:bookmarkStart w:id="6" w:name="_1005563172"/>
      <w:bookmarkEnd w:id="5"/>
      <w:bookmarkEnd w:id="6"/>
      <w:r w:rsidRPr="00CE46E8">
        <w:rPr>
          <w:rFonts w:ascii="Arial" w:hAnsi="Arial"/>
          <w:spacing w:val="-2"/>
          <w:sz w:val="20"/>
          <w:u w:val="single"/>
        </w:rPr>
        <w:t>FLASH POINT</w:t>
      </w:r>
      <w:r w:rsidRPr="00CE46E8">
        <w:rPr>
          <w:rFonts w:ascii="Arial" w:hAnsi="Arial"/>
          <w:spacing w:val="-2"/>
          <w:sz w:val="20"/>
        </w:rPr>
        <w:t xml:space="preserve">:  Not </w:t>
      </w:r>
      <w:r w:rsidR="00071348" w:rsidRPr="00CE46E8">
        <w:rPr>
          <w:rFonts w:ascii="Arial" w:hAnsi="Arial"/>
          <w:spacing w:val="-2"/>
          <w:sz w:val="20"/>
        </w:rPr>
        <w:t>determined</w:t>
      </w:r>
      <w:r w:rsidRPr="00CE46E8">
        <w:rPr>
          <w:rFonts w:ascii="Arial" w:hAnsi="Arial"/>
          <w:spacing w:val="-2"/>
          <w:sz w:val="20"/>
        </w:rPr>
        <w:t xml:space="preserve">. </w:t>
      </w:r>
      <w:r w:rsidR="00E06CF9">
        <w:rPr>
          <w:rFonts w:ascii="Arial" w:hAnsi="Arial"/>
          <w:spacing w:val="-2"/>
          <w:sz w:val="20"/>
        </w:rPr>
        <w:tab/>
      </w:r>
      <w:r w:rsidR="00E06CF9">
        <w:rPr>
          <w:rFonts w:ascii="Arial" w:hAnsi="Arial"/>
          <w:spacing w:val="-2"/>
          <w:sz w:val="20"/>
        </w:rPr>
        <w:tab/>
      </w:r>
      <w:r w:rsidR="00E06CF9">
        <w:rPr>
          <w:rFonts w:ascii="Arial" w:hAnsi="Arial"/>
          <w:spacing w:val="-2"/>
          <w:sz w:val="20"/>
        </w:rPr>
        <w:tab/>
      </w:r>
      <w:r w:rsidR="00E06CF9">
        <w:rPr>
          <w:rFonts w:ascii="Arial" w:hAnsi="Arial"/>
          <w:spacing w:val="-2"/>
          <w:sz w:val="20"/>
        </w:rPr>
        <w:tab/>
      </w:r>
      <w:r w:rsidR="00E06CF9">
        <w:rPr>
          <w:rFonts w:ascii="Arial" w:hAnsi="Arial"/>
          <w:spacing w:val="-2"/>
          <w:sz w:val="20"/>
        </w:rPr>
        <w:tab/>
      </w:r>
      <w:r w:rsidR="00E06CF9">
        <w:rPr>
          <w:rFonts w:ascii="Arial" w:hAnsi="Arial"/>
          <w:spacing w:val="-2"/>
          <w:sz w:val="20"/>
        </w:rPr>
        <w:tab/>
      </w:r>
      <w:r>
        <w:rPr>
          <w:rFonts w:ascii="Arial" w:hAnsi="Arial"/>
          <w:spacing w:val="-2"/>
          <w:sz w:val="20"/>
          <w:u w:val="single"/>
        </w:rPr>
        <w:t>AUTOIGNITION TEMPERATURE</w:t>
      </w:r>
      <w:r>
        <w:rPr>
          <w:rFonts w:ascii="Arial" w:hAnsi="Arial"/>
          <w:spacing w:val="-2"/>
          <w:sz w:val="20"/>
        </w:rPr>
        <w:t xml:space="preserve">:  Not </w:t>
      </w:r>
      <w:r w:rsidR="004571B2">
        <w:rPr>
          <w:rFonts w:ascii="Arial" w:hAnsi="Arial"/>
          <w:spacing w:val="-2"/>
          <w:sz w:val="20"/>
        </w:rPr>
        <w:t>determined</w:t>
      </w:r>
      <w:r>
        <w:rPr>
          <w:rFonts w:ascii="Arial" w:hAnsi="Arial"/>
          <w:spacing w:val="-2"/>
          <w:sz w:val="20"/>
        </w:rPr>
        <w:t>.</w:t>
      </w:r>
    </w:p>
    <w:p w:rsidR="00532503" w:rsidRDefault="00532503" w:rsidP="00532503">
      <w:pPr>
        <w:tabs>
          <w:tab w:val="left" w:pos="3960"/>
        </w:tabs>
        <w:suppressAutoHyphens/>
        <w:jc w:val="both"/>
        <w:rPr>
          <w:rFonts w:ascii="Arial" w:hAnsi="Arial"/>
          <w:spacing w:val="-2"/>
          <w:sz w:val="20"/>
        </w:rPr>
      </w:pPr>
      <w:r>
        <w:rPr>
          <w:rFonts w:ascii="Arial" w:hAnsi="Arial"/>
          <w:spacing w:val="-2"/>
          <w:sz w:val="20"/>
          <w:u w:val="single"/>
        </w:rPr>
        <w:t>FLAMMABLE LIMITS (in air by volume, %)</w:t>
      </w:r>
      <w:r>
        <w:rPr>
          <w:rFonts w:ascii="Arial" w:hAnsi="Arial"/>
          <w:spacing w:val="-2"/>
          <w:sz w:val="20"/>
        </w:rPr>
        <w:t>:</w:t>
      </w:r>
      <w:r w:rsidR="004571B2">
        <w:rPr>
          <w:rFonts w:ascii="Arial" w:hAnsi="Arial"/>
          <w:spacing w:val="-2"/>
          <w:sz w:val="20"/>
        </w:rPr>
        <w:t>Not determined.</w:t>
      </w:r>
    </w:p>
    <w:p w:rsidR="00EE00AF" w:rsidRDefault="00532503" w:rsidP="00EE00AF">
      <w:pPr>
        <w:suppressAutoHyphens/>
        <w:jc w:val="both"/>
        <w:rPr>
          <w:rFonts w:ascii="Arial" w:hAnsi="Arial"/>
          <w:spacing w:val="-2"/>
          <w:sz w:val="20"/>
        </w:rPr>
      </w:pPr>
      <w:r>
        <w:rPr>
          <w:rFonts w:ascii="Arial" w:hAnsi="Arial"/>
          <w:spacing w:val="-2"/>
          <w:sz w:val="20"/>
          <w:u w:val="single"/>
        </w:rPr>
        <w:t>FIRE EXTINGUISHING MATERIALS</w:t>
      </w:r>
      <w:r>
        <w:rPr>
          <w:rFonts w:ascii="Arial" w:hAnsi="Arial"/>
          <w:spacing w:val="-2"/>
          <w:sz w:val="20"/>
        </w:rPr>
        <w:t>:</w:t>
      </w:r>
      <w:r w:rsidR="00EE00AF">
        <w:rPr>
          <w:rFonts w:ascii="Arial" w:hAnsi="Arial"/>
          <w:spacing w:val="-2"/>
          <w:sz w:val="20"/>
        </w:rPr>
        <w:t>Unless incompatibilities exist for surrounding materials, carbon dioxide, water spray, ‘ABC’ type chemical extinguishers, foam, dry chemical and halon extinguishers can be used to fight fires involving this product.</w:t>
      </w:r>
    </w:p>
    <w:p w:rsidR="00CE46E8" w:rsidRDefault="00CE46E8" w:rsidP="00CE46E8">
      <w:pPr>
        <w:tabs>
          <w:tab w:val="left" w:pos="3240"/>
        </w:tabs>
        <w:suppressAutoHyphens/>
        <w:jc w:val="both"/>
        <w:rPr>
          <w:rFonts w:ascii="Arial" w:hAnsi="Arial"/>
          <w:spacing w:val="-2"/>
          <w:sz w:val="20"/>
        </w:rPr>
      </w:pPr>
      <w:r>
        <w:rPr>
          <w:rFonts w:ascii="Arial" w:hAnsi="Arial"/>
          <w:spacing w:val="-2"/>
          <w:sz w:val="20"/>
          <w:u w:val="single"/>
        </w:rPr>
        <w:t>UNSUITABLE FIRE EXTINGUISHERS</w:t>
      </w:r>
      <w:r>
        <w:rPr>
          <w:rFonts w:ascii="Arial" w:hAnsi="Arial"/>
          <w:spacing w:val="-2"/>
          <w:sz w:val="20"/>
        </w:rPr>
        <w:t>:  None known.</w:t>
      </w:r>
    </w:p>
    <w:p w:rsidR="00492B5E" w:rsidRDefault="00492B5E" w:rsidP="00492B5E">
      <w:pPr>
        <w:suppressAutoHyphens/>
        <w:jc w:val="both"/>
        <w:rPr>
          <w:rFonts w:ascii="Arial" w:hAnsi="Arial"/>
          <w:spacing w:val="-2"/>
          <w:sz w:val="20"/>
        </w:rPr>
      </w:pPr>
      <w:r w:rsidRPr="00E06CF9">
        <w:rPr>
          <w:rFonts w:ascii="Arial" w:hAnsi="Arial"/>
          <w:spacing w:val="-2"/>
          <w:sz w:val="20"/>
          <w:u w:val="single"/>
        </w:rPr>
        <w:t>AUSTRALIAN HAZCHEM CODE</w:t>
      </w:r>
      <w:r w:rsidRPr="00E06CF9">
        <w:rPr>
          <w:rFonts w:ascii="Arial" w:hAnsi="Arial"/>
          <w:spacing w:val="-2"/>
          <w:sz w:val="20"/>
        </w:rPr>
        <w:t>:</w:t>
      </w:r>
      <w:r>
        <w:rPr>
          <w:rFonts w:ascii="Arial" w:hAnsi="Arial"/>
          <w:spacing w:val="-2"/>
          <w:sz w:val="20"/>
        </w:rPr>
        <w:t xml:space="preserve">  Not applicable.</w:t>
      </w:r>
    </w:p>
    <w:p w:rsidR="00492B5E" w:rsidRDefault="00071348" w:rsidP="00492B5E">
      <w:pPr>
        <w:suppressAutoHyphens/>
        <w:jc w:val="both"/>
        <w:rPr>
          <w:rFonts w:ascii="Arial" w:hAnsi="Arial"/>
          <w:spacing w:val="-2"/>
          <w:sz w:val="20"/>
        </w:rPr>
      </w:pPr>
      <w:r w:rsidRPr="00071348">
        <w:rPr>
          <w:rFonts w:ascii="Arial" w:hAnsi="Arial"/>
          <w:spacing w:val="-2"/>
          <w:sz w:val="2"/>
          <w:szCs w:val="2"/>
          <w:u w:val="single"/>
        </w:rPr>
        <w:lastRenderedPageBreak/>
        <w:br w:type="page"/>
      </w:r>
    </w:p>
    <w:p w:rsidR="0006044C" w:rsidRPr="007E458C" w:rsidRDefault="0006044C" w:rsidP="001717A3">
      <w:pPr>
        <w:suppressAutoHyphens/>
        <w:jc w:val="both"/>
        <w:rPr>
          <w:rFonts w:ascii="Arial" w:hAnsi="Arial"/>
          <w:spacing w:val="-3"/>
          <w:sz w:val="2"/>
          <w:szCs w:val="2"/>
        </w:rPr>
      </w:pPr>
    </w:p>
    <w:p w:rsidR="0000049F" w:rsidRPr="00E251A5" w:rsidRDefault="0000049F" w:rsidP="0000049F">
      <w:pPr>
        <w:suppressAutoHyphens/>
        <w:jc w:val="both"/>
        <w:rPr>
          <w:rFonts w:ascii="Arial" w:hAnsi="Arial"/>
          <w:spacing w:val="-2"/>
          <w:sz w:val="2"/>
          <w:szCs w:val="2"/>
        </w:rPr>
      </w:pPr>
    </w:p>
    <w:p w:rsidR="0000049F" w:rsidRPr="007E458C" w:rsidRDefault="0000049F" w:rsidP="0000049F">
      <w:pPr>
        <w:pBdr>
          <w:top w:val="single" w:sz="18" w:space="1" w:color="auto"/>
        </w:pBdr>
        <w:suppressAutoHyphens/>
        <w:jc w:val="both"/>
        <w:rPr>
          <w:rFonts w:ascii="Arial" w:hAnsi="Arial"/>
          <w:spacing w:val="-3"/>
          <w:sz w:val="2"/>
          <w:szCs w:val="2"/>
        </w:rPr>
      </w:pPr>
    </w:p>
    <w:p w:rsidR="00071348" w:rsidRDefault="00071348" w:rsidP="00071348">
      <w:pPr>
        <w:suppressAutoHyphens/>
        <w:jc w:val="center"/>
        <w:rPr>
          <w:rFonts w:ascii="Arial" w:hAnsi="Arial"/>
          <w:b/>
          <w:spacing w:val="-3"/>
        </w:rPr>
      </w:pPr>
      <w:r>
        <w:rPr>
          <w:rFonts w:ascii="Arial" w:hAnsi="Arial"/>
          <w:b/>
          <w:spacing w:val="-3"/>
        </w:rPr>
        <w:t>5.  FIRE-FIGHTING MEASURES(Continued)</w:t>
      </w:r>
    </w:p>
    <w:p w:rsidR="00CE46E8" w:rsidRPr="00071348" w:rsidRDefault="00CE46E8" w:rsidP="00CE46E8">
      <w:pPr>
        <w:suppressAutoHyphens/>
        <w:jc w:val="both"/>
        <w:rPr>
          <w:rFonts w:ascii="Arial" w:hAnsi="Arial"/>
          <w:spacing w:val="-2"/>
          <w:sz w:val="20"/>
        </w:rPr>
      </w:pPr>
      <w:bookmarkStart w:id="7" w:name="_MON_1045344527"/>
      <w:bookmarkStart w:id="8" w:name="_MON_1045403392"/>
      <w:bookmarkStart w:id="9" w:name="_MON_1059812135"/>
      <w:bookmarkStart w:id="10" w:name="_MON_1080976748"/>
      <w:bookmarkStart w:id="11" w:name="_MON_1080976860"/>
      <w:bookmarkStart w:id="12" w:name="_MON_1080976958"/>
      <w:bookmarkStart w:id="13" w:name="_MON_1081530609"/>
      <w:bookmarkStart w:id="14" w:name="_MON_1081575700"/>
      <w:bookmarkStart w:id="15" w:name="_MON_1084123652"/>
      <w:bookmarkStart w:id="16" w:name="_MON_1084278114"/>
      <w:bookmarkStart w:id="17" w:name="_MON_1084280666"/>
      <w:bookmarkStart w:id="18" w:name="_MON_1156174396"/>
      <w:bookmarkStart w:id="19" w:name="_MON_1081233344"/>
      <w:bookmarkStart w:id="20" w:name="_MON_1081273685"/>
      <w:bookmarkStart w:id="21" w:name="_MON_1086726259"/>
      <w:bookmarkStart w:id="22" w:name="_MON_1108632572"/>
      <w:bookmarkStart w:id="23" w:name="_MON_110863260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071348">
        <w:rPr>
          <w:rStyle w:val="fieldlabel"/>
          <w:rFonts w:ascii="Arial" w:hAnsi="Arial" w:cs="Arial"/>
          <w:sz w:val="20"/>
          <w:u w:val="single"/>
        </w:rPr>
        <w:t>SPECIFIC HAZARDS ARISING FROM THE PRODUCT</w:t>
      </w:r>
      <w:r w:rsidRPr="00071348">
        <w:rPr>
          <w:rStyle w:val="fieldlabel"/>
          <w:rFonts w:ascii="Arial" w:hAnsi="Arial" w:cs="Arial"/>
          <w:sz w:val="20"/>
        </w:rPr>
        <w:t xml:space="preserve">: </w:t>
      </w:r>
      <w:r w:rsidRPr="00071348">
        <w:rPr>
          <w:rFonts w:ascii="Arial" w:hAnsi="Arial"/>
          <w:spacing w:val="-2"/>
          <w:sz w:val="20"/>
        </w:rPr>
        <w:t>When involved in a fire, these products may decompose and produce irritating vapors and toxic gases (e.g., carbon and nitrogen oxides). Depending on the pigments in the product, involvement in a fire may also produce copper and titanium oxides, phthalimide, chlorine, hydrogen cyanide or ammonia.</w:t>
      </w:r>
    </w:p>
    <w:p w:rsidR="00CE46E8" w:rsidRPr="00C31FA3" w:rsidRDefault="00CE46E8" w:rsidP="00CE46E8">
      <w:pPr>
        <w:suppressAutoHyphens/>
        <w:ind w:left="180"/>
        <w:jc w:val="both"/>
        <w:rPr>
          <w:rFonts w:ascii="Arial" w:hAnsi="Arial"/>
          <w:spacing w:val="-2"/>
          <w:sz w:val="18"/>
          <w:szCs w:val="18"/>
        </w:rPr>
      </w:pPr>
      <w:r w:rsidRPr="00C31FA3">
        <w:rPr>
          <w:rFonts w:ascii="Arial" w:hAnsi="Arial"/>
          <w:spacing w:val="-2"/>
          <w:sz w:val="18"/>
          <w:szCs w:val="18"/>
          <w:u w:val="single"/>
        </w:rPr>
        <w:t>Explosion Sensitivity to Mechanical Impac</w:t>
      </w:r>
      <w:r>
        <w:rPr>
          <w:rFonts w:ascii="Arial" w:hAnsi="Arial"/>
          <w:spacing w:val="-2"/>
          <w:sz w:val="18"/>
          <w:szCs w:val="18"/>
          <w:u w:val="single"/>
        </w:rPr>
        <w:t>t or S</w:t>
      </w:r>
      <w:r w:rsidRPr="00C31FA3">
        <w:rPr>
          <w:rFonts w:ascii="Arial" w:hAnsi="Arial"/>
          <w:spacing w:val="-2"/>
          <w:sz w:val="18"/>
          <w:szCs w:val="18"/>
          <w:u w:val="single"/>
        </w:rPr>
        <w:t>t</w:t>
      </w:r>
      <w:r>
        <w:rPr>
          <w:rFonts w:ascii="Arial" w:hAnsi="Arial"/>
          <w:spacing w:val="-2"/>
          <w:sz w:val="18"/>
          <w:szCs w:val="18"/>
          <w:u w:val="single"/>
        </w:rPr>
        <w:t>atic Discharge</w:t>
      </w:r>
      <w:r w:rsidRPr="00C31FA3">
        <w:rPr>
          <w:rFonts w:ascii="Arial" w:hAnsi="Arial"/>
          <w:spacing w:val="-2"/>
          <w:sz w:val="18"/>
          <w:szCs w:val="18"/>
        </w:rPr>
        <w:t>:  Not sensitive.</w:t>
      </w:r>
      <w:r w:rsidR="00635426" w:rsidRPr="00635426">
        <w:rPr>
          <w:rFonts w:ascii="Times New Roman" w:hAnsi="Times New Roman"/>
          <w:bCs/>
          <w:caps/>
          <w:noProof/>
          <w:color w:val="000000"/>
          <w:sz w:val="20"/>
          <w:u w:val="single"/>
        </w:rPr>
        <w:pict>
          <v:group id="Canvas 23" o:spid="_x0000_s1026" editas="canvas" style="position:absolute;left:0;text-align:left;margin-left:343.2pt;margin-top:-19.8pt;width:204.4pt;height:123.2pt;z-index:-251657216;mso-wrap-distance-left:14.4pt;mso-wrap-distance-top:14.4pt;mso-wrap-distance-right:14.4pt;mso-wrap-distance-bottom:14.4pt;mso-position-horizontal-relative:margin;mso-position-vertical-relative:text" coordsize="25958,15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958;height:15646;visibility:visible" stroked="t" strokeweight="1.5pt">
              <v:fill o:detectmouseclick="t"/>
              <v:path o:connecttype="none"/>
            </v:shape>
            <v:rect id="Rectangle 159" o:spid="_x0000_s1028" style="position:absolute;left:7536;top:6654;width:3855;height:3690;rotation:2964601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" fillcolor="#36f" stroked="f" strokecolor="blue"/>
            <v:rect id="Rectangle 160" o:spid="_x0000_s1029" style="position:absolute;left:8703;top:7889;width:1547;height:15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B51085" w:rsidRPr="00217A8C" w:rsidRDefault="00B51085" w:rsidP="001717A3">
                    <w:pPr>
                      <w:jc w:val="center"/>
                      <w:rPr>
                        <w:rFonts w:ascii="CG Times" w:hAnsi="CG Times"/>
                        <w:b/>
                        <w:sz w:val="20"/>
                      </w:rPr>
                    </w:pPr>
                    <w:r w:rsidRPr="00217A8C">
                      <w:rPr>
                        <w:rFonts w:ascii="CG Times" w:hAnsi="CG Times"/>
                        <w:b/>
                        <w:sz w:val="20"/>
                      </w:rPr>
                      <w:t>1</w:t>
                    </w:r>
                  </w:p>
                </w:txbxContent>
              </v:textbox>
            </v:rect>
            <v:rect id="Rectangle 161" o:spid="_x0000_s1030" style="position:absolute;left:829;top:7815;width:5338;height:1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B51085" w:rsidRPr="00217A8C" w:rsidRDefault="00B51085" w:rsidP="001717A3">
                    <w:pPr>
                      <w:rPr>
                        <w:rFonts w:ascii="CG Times" w:hAnsi="CG Times"/>
                        <w:b/>
                        <w:sz w:val="20"/>
                      </w:rPr>
                    </w:pPr>
                    <w:r w:rsidRPr="00217A8C">
                      <w:rPr>
                        <w:rFonts w:ascii="CG Times" w:hAnsi="CG Times"/>
                        <w:b/>
                        <w:color w:val="000000"/>
                        <w:sz w:val="18"/>
                        <w:szCs w:val="18"/>
                      </w:rPr>
                      <w:t>HEALTH</w:t>
                    </w:r>
                  </w:p>
                </w:txbxContent>
              </v:textbox>
            </v:rect>
            <v:rect id="Rectangle 162" o:spid="_x0000_s1031" style="position:absolute;left:8628;top:1801;width:10998;height:1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rsidR="00B51085" w:rsidRPr="00217A8C" w:rsidRDefault="00B51085" w:rsidP="001717A3">
                    <w:pPr>
                      <w:rPr>
                        <w:b/>
                        <w:sz w:val="18"/>
                        <w:szCs w:val="18"/>
                      </w:rPr>
                    </w:pPr>
                    <w:r w:rsidRPr="00217A8C">
                      <w:rPr>
                        <w:rFonts w:ascii="CG Times" w:hAnsi="CG Times"/>
                        <w:b/>
                        <w:color w:val="000000"/>
                        <w:sz w:val="18"/>
                        <w:szCs w:val="18"/>
                      </w:rPr>
                      <w:t>FLAMMABILITY</w:t>
                    </w:r>
                  </w:p>
                </w:txbxContent>
              </v:textbox>
            </v:rect>
            <v:rect id="Rectangle 163" o:spid="_x0000_s1032" style="position:absolute;left:14751;top:2394;width:768;height:144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B51085" w:rsidRPr="00217A8C" w:rsidRDefault="00B51085" w:rsidP="001717A3">
                    <w:pPr>
                      <w:rPr>
                        <w:sz w:val="20"/>
                      </w:rPr>
                    </w:pPr>
                  </w:p>
                </w:txbxContent>
              </v:textbox>
            </v:rect>
            <v:rect id="Rectangle 164" o:spid="_x0000_s1033" style="position:absolute;left:17954;top:7889;width:7547;height:18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B51085" w:rsidRPr="00217A8C" w:rsidRDefault="00B51085" w:rsidP="001717A3">
                    <w:pPr>
                      <w:rPr>
                        <w:rFonts w:ascii="CG Times" w:hAnsi="CG Times"/>
                        <w:b/>
                        <w:sz w:val="18"/>
                        <w:szCs w:val="18"/>
                      </w:rPr>
                    </w:pPr>
                    <w:r w:rsidRPr="00217A8C">
                      <w:rPr>
                        <w:rFonts w:ascii="CG Times" w:hAnsi="CG Times"/>
                        <w:b/>
                        <w:color w:val="000000"/>
                        <w:sz w:val="18"/>
                        <w:szCs w:val="18"/>
                      </w:rPr>
                      <w:t>INSTABILITY</w:t>
                    </w:r>
                  </w:p>
                </w:txbxContent>
              </v:textbox>
            </v:rect>
            <v:rect id="Rectangle 165" o:spid="_x0000_s1034" style="position:absolute;left:22205;top:8267;width:769;height:144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B51085" w:rsidRPr="00217A8C" w:rsidRDefault="00B51085" w:rsidP="001717A3">
                    <w:pPr>
                      <w:rPr>
                        <w:sz w:val="20"/>
                      </w:rPr>
                    </w:pPr>
                  </w:p>
                </w:txbxContent>
              </v:textbox>
            </v:rect>
            <v:rect id="Rectangle 166" o:spid="_x0000_s1035" style="position:absolute;left:4535;top:14221;width:15208;height:13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rsidR="00B51085" w:rsidRPr="00217A8C" w:rsidRDefault="00B51085" w:rsidP="001717A3">
                    <w:pPr>
                      <w:jc w:val="center"/>
                      <w:rPr>
                        <w:rFonts w:ascii="CG Times" w:hAnsi="CG Times"/>
                        <w:b/>
                        <w:color w:val="000000"/>
                        <w:sz w:val="18"/>
                        <w:szCs w:val="18"/>
                      </w:rPr>
                    </w:pPr>
                    <w:r w:rsidRPr="00217A8C">
                      <w:rPr>
                        <w:rFonts w:ascii="CG Times" w:hAnsi="CG Times"/>
                        <w:b/>
                        <w:color w:val="000000"/>
                        <w:sz w:val="18"/>
                        <w:szCs w:val="18"/>
                      </w:rPr>
                      <w:t>OTHER</w:t>
                    </w:r>
                  </w:p>
                </w:txbxContent>
              </v:textbox>
            </v:rect>
            <v:shape id="Freeform 167" o:spid="_x0000_s1036" style="position:absolute;left:6849;top:3177;width:10658;height:10685;visibility:visible;mso-wrap-style:square;v-text-anchor:top" coordsize="1288,1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" path="m642,r646,647l642,1297,,647,642,xe" filled="f" strokeweight=".6pt">
              <v:path arrowok="t" o:connecttype="custom" o:connectlocs="531242,0;1065793,533011;531242,1068494;0,533011;531242,0" o:connectangles="0,0,0,0,0"/>
            </v:shape>
            <v:line id="Line 168" o:spid="_x0000_s1037" style="position:absolute;flip:x;visibility:visible" from="9522,5838" to="14851,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" strokeweight=".6pt"/>
            <v:line id="Line 169" o:spid="_x0000_s1038" style="position:absolute;visibility:visible" from="9480,5838" to="14851,1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" strokeweight=".6pt"/>
            <v:rect id="Rectangle 170" o:spid="_x0000_s1039" style="position:absolute;left:7941;top:326;width:10220;height:14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B51085" w:rsidRPr="00217A8C" w:rsidRDefault="00B51085" w:rsidP="001717A3">
                    <w:pPr>
                      <w:jc w:val="center"/>
                      <w:rPr>
                        <w:rFonts w:ascii="CG Times" w:hAnsi="CG Times"/>
                        <w:sz w:val="20"/>
                      </w:rPr>
                    </w:pPr>
                    <w:r w:rsidRPr="00217A8C">
                      <w:rPr>
                        <w:rFonts w:ascii="CG Times" w:hAnsi="CG Times"/>
                        <w:b/>
                        <w:color w:val="000000"/>
                        <w:sz w:val="20"/>
                      </w:rPr>
                      <w:t>NFPA RATING</w:t>
                    </w:r>
                  </w:p>
                </w:txbxContent>
              </v:textbox>
            </v:rect>
            <v:rect id="Rectangle 171" o:spid="_x0000_s1040" style="position:absolute;left:10970;top:10418;width:2508;height:14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" filled="f" stroked="f">
              <v:textbox style="mso-fit-shape-to-text:t" inset="0,0,0,0">
                <w:txbxContent>
                  <w:p w:rsidR="00B51085" w:rsidRPr="00217A8C" w:rsidRDefault="00B51085" w:rsidP="001717A3">
                    <w:pPr>
                      <w:rPr>
                        <w:sz w:val="20"/>
                      </w:rPr>
                    </w:pPr>
                  </w:p>
                </w:txbxContent>
              </v:textbox>
            </v:rect>
            <v:rect id="Rectangle 172" o:spid="_x0000_s1041" style="position:absolute;left:10313;top:4054;width:3715;height:3652;rotation:2946926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" fillcolor="red" stroked="f" strokecolor="blue"/>
            <v:rect id="Rectangle 173" o:spid="_x0000_s1042" style="position:absolute;left:11590;top:5442;width:1548;height:15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B51085" w:rsidRPr="00217A8C" w:rsidRDefault="00B51085" w:rsidP="001717A3">
                    <w:pPr>
                      <w:rPr>
                        <w:rFonts w:ascii="CG Times" w:hAnsi="CG Times"/>
                        <w:b/>
                        <w:sz w:val="20"/>
                      </w:rPr>
                    </w:pPr>
                    <w:r>
                      <w:rPr>
                        <w:rFonts w:ascii="CG Times" w:hAnsi="CG Times"/>
                        <w:b/>
                        <w:sz w:val="20"/>
                      </w:rPr>
                      <w:t>1</w:t>
                    </w:r>
                  </w:p>
                </w:txbxContent>
              </v:textbox>
            </v:rect>
            <v:rect id="Rectangle 174" o:spid="_x0000_s1043" style="position:absolute;left:13014;top:6686;width:3641;height:3641;rotation:2913405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" fillcolor="yellow" stroked="f" strokecolor="blue"/>
            <v:rect id="Rectangle 175" o:spid="_x0000_s1044" style="position:absolute;left:14164;top:7716;width:1547;height:15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B51085" w:rsidRPr="00217A8C" w:rsidRDefault="00B51085" w:rsidP="001717A3">
                    <w:pPr>
                      <w:rPr>
                        <w:rFonts w:ascii="CG Times" w:hAnsi="CG Times"/>
                        <w:b/>
                        <w:sz w:val="20"/>
                      </w:rPr>
                    </w:pPr>
                    <w:r w:rsidRPr="00217A8C">
                      <w:rPr>
                        <w:rFonts w:ascii="CG Times" w:hAnsi="CG Times"/>
                        <w:b/>
                        <w:sz w:val="20"/>
                      </w:rPr>
                      <w:t>0</w:t>
                    </w:r>
                  </w:p>
                </w:txbxContent>
              </v:textbox>
            </v:rect>
            <w10:wrap type="square" anchorx="margin"/>
            <w10:anchorlock/>
          </v:group>
        </w:pict>
      </w:r>
    </w:p>
    <w:p w:rsidR="001717A3" w:rsidRPr="001218F6" w:rsidRDefault="001717A3" w:rsidP="00B51085">
      <w:pPr>
        <w:framePr w:w="3545" w:h="351" w:hSpace="187" w:wrap="auto" w:vAnchor="page" w:hAnchor="page" w:x="7782" w:y="3497"/>
        <w:widowControl/>
        <w:jc w:val="center"/>
        <w:rPr>
          <w:rFonts w:ascii="Arial" w:hAnsi="Arial"/>
          <w:sz w:val="14"/>
          <w:szCs w:val="14"/>
        </w:rPr>
      </w:pPr>
      <w:r w:rsidRPr="001218F6">
        <w:rPr>
          <w:rFonts w:ascii="Arial" w:hAnsi="Arial"/>
          <w:sz w:val="14"/>
          <w:szCs w:val="14"/>
        </w:rPr>
        <w:t xml:space="preserve">Hazard Scale:  </w:t>
      </w:r>
      <w:r w:rsidRPr="001218F6">
        <w:rPr>
          <w:rFonts w:ascii="Arial" w:hAnsi="Arial"/>
          <w:b/>
          <w:sz w:val="14"/>
          <w:szCs w:val="14"/>
        </w:rPr>
        <w:t>0</w:t>
      </w:r>
      <w:r w:rsidRPr="001218F6">
        <w:rPr>
          <w:rFonts w:ascii="Arial" w:hAnsi="Arial"/>
          <w:sz w:val="14"/>
          <w:szCs w:val="14"/>
        </w:rPr>
        <w:t xml:space="preserve"> = Minimal  </w:t>
      </w:r>
      <w:r w:rsidRPr="001218F6">
        <w:rPr>
          <w:rFonts w:ascii="Arial" w:hAnsi="Arial"/>
          <w:b/>
          <w:sz w:val="14"/>
          <w:szCs w:val="14"/>
        </w:rPr>
        <w:t>1</w:t>
      </w:r>
      <w:r w:rsidRPr="001218F6">
        <w:rPr>
          <w:rFonts w:ascii="Arial" w:hAnsi="Arial"/>
          <w:sz w:val="14"/>
          <w:szCs w:val="14"/>
        </w:rPr>
        <w:t xml:space="preserve"> = Slight  </w:t>
      </w:r>
      <w:r w:rsidRPr="001218F6">
        <w:rPr>
          <w:rFonts w:ascii="Arial" w:hAnsi="Arial"/>
          <w:b/>
          <w:sz w:val="14"/>
          <w:szCs w:val="14"/>
        </w:rPr>
        <w:t>2</w:t>
      </w:r>
      <w:r w:rsidRPr="001218F6">
        <w:rPr>
          <w:rFonts w:ascii="Arial" w:hAnsi="Arial"/>
          <w:sz w:val="14"/>
          <w:szCs w:val="14"/>
        </w:rPr>
        <w:t xml:space="preserve"> = Moderate </w:t>
      </w:r>
    </w:p>
    <w:p w:rsidR="001717A3" w:rsidRPr="001218F6" w:rsidRDefault="001717A3" w:rsidP="00B51085">
      <w:pPr>
        <w:framePr w:w="3545" w:h="351" w:hSpace="187" w:wrap="auto" w:vAnchor="page" w:hAnchor="page" w:x="7782" w:y="3497"/>
        <w:widowControl/>
        <w:jc w:val="center"/>
        <w:rPr>
          <w:rFonts w:ascii="Arial" w:hAnsi="Arial"/>
          <w:sz w:val="14"/>
          <w:szCs w:val="14"/>
        </w:rPr>
      </w:pPr>
      <w:r w:rsidRPr="001218F6">
        <w:rPr>
          <w:rFonts w:ascii="Arial" w:hAnsi="Arial"/>
          <w:b/>
          <w:sz w:val="14"/>
          <w:szCs w:val="14"/>
        </w:rPr>
        <w:t>3</w:t>
      </w:r>
      <w:r w:rsidRPr="001218F6">
        <w:rPr>
          <w:rFonts w:ascii="Arial" w:hAnsi="Arial"/>
          <w:sz w:val="14"/>
          <w:szCs w:val="14"/>
        </w:rPr>
        <w:t xml:space="preserve"> = Serious  </w:t>
      </w:r>
      <w:r w:rsidRPr="001218F6">
        <w:rPr>
          <w:rFonts w:ascii="Arial" w:hAnsi="Arial"/>
          <w:b/>
          <w:sz w:val="14"/>
          <w:szCs w:val="14"/>
        </w:rPr>
        <w:t>4</w:t>
      </w:r>
      <w:r w:rsidRPr="001218F6">
        <w:rPr>
          <w:rFonts w:ascii="Arial" w:hAnsi="Arial"/>
          <w:sz w:val="14"/>
          <w:szCs w:val="14"/>
        </w:rPr>
        <w:t xml:space="preserve"> = Severe </w:t>
      </w:r>
    </w:p>
    <w:p w:rsidR="00532503" w:rsidRDefault="00071348" w:rsidP="00164072">
      <w:pPr>
        <w:suppressAutoHyphens/>
        <w:jc w:val="both"/>
        <w:rPr>
          <w:rFonts w:ascii="Arial" w:hAnsi="Arial"/>
          <w:spacing w:val="-2"/>
          <w:sz w:val="20"/>
        </w:rPr>
      </w:pPr>
      <w:r w:rsidRPr="00071348">
        <w:rPr>
          <w:rFonts w:ascii="Arial" w:hAnsi="Arial"/>
          <w:spacing w:val="-2"/>
          <w:sz w:val="20"/>
          <w:u w:val="single"/>
        </w:rPr>
        <w:t>SPECIAL PROTECTIVE ACTIONS FOR FIRE-FIGHTERS</w:t>
      </w:r>
      <w:r w:rsidRPr="00071348">
        <w:rPr>
          <w:rFonts w:ascii="Arial" w:hAnsi="Arial"/>
          <w:spacing w:val="-2"/>
          <w:sz w:val="20"/>
        </w:rPr>
        <w:t>:</w:t>
      </w:r>
      <w:r w:rsidR="00532503" w:rsidRPr="00071348">
        <w:rPr>
          <w:rFonts w:ascii="Arial" w:hAnsi="Arial"/>
          <w:spacing w:val="-2"/>
          <w:sz w:val="20"/>
        </w:rPr>
        <w:t xml:space="preserve"> Incipient fire responders should wear eye protection.  Structural firefighters must wear Self-Contained Breathing Apparatus </w:t>
      </w:r>
      <w:r w:rsidR="00834BE7" w:rsidRPr="00071348">
        <w:rPr>
          <w:rFonts w:ascii="Arial" w:hAnsi="Arial"/>
          <w:spacing w:val="-2"/>
          <w:sz w:val="20"/>
        </w:rPr>
        <w:t xml:space="preserve">and full protective equipment. </w:t>
      </w:r>
      <w:r w:rsidR="00532503" w:rsidRPr="00071348">
        <w:rPr>
          <w:rFonts w:ascii="Arial" w:hAnsi="Arial"/>
          <w:spacing w:val="-2"/>
          <w:sz w:val="20"/>
        </w:rPr>
        <w:t>Due to the presence of colorants, the runoff water from these products can discolor contaminated objects.  If possible, prevent runoff water from entering storm drains, bodies of water, or other environmentally sensitive areas.  If necessary, rinse fire-response equipment with soapy water before returning it to service.</w:t>
      </w:r>
    </w:p>
    <w:p w:rsidR="00164072" w:rsidRPr="00164072" w:rsidRDefault="00164072" w:rsidP="00164072">
      <w:pPr>
        <w:suppressAutoHyphens/>
        <w:jc w:val="both"/>
        <w:rPr>
          <w:rFonts w:ascii="Arial" w:hAnsi="Arial"/>
          <w:spacing w:val="-2"/>
          <w:sz w:val="2"/>
          <w:szCs w:val="2"/>
        </w:rPr>
      </w:pPr>
    </w:p>
    <w:p w:rsidR="0006044C" w:rsidRPr="007E458C" w:rsidRDefault="0006044C" w:rsidP="0006044C">
      <w:pPr>
        <w:pBdr>
          <w:top w:val="single" w:sz="18" w:space="1" w:color="auto"/>
        </w:pBdr>
        <w:suppressAutoHyphens/>
        <w:jc w:val="both"/>
        <w:rPr>
          <w:rFonts w:ascii="Arial" w:hAnsi="Arial"/>
          <w:spacing w:val="-3"/>
          <w:sz w:val="2"/>
          <w:szCs w:val="2"/>
        </w:rPr>
      </w:pPr>
    </w:p>
    <w:p w:rsidR="00532503" w:rsidRDefault="00532503" w:rsidP="00532503">
      <w:pPr>
        <w:suppressAutoHyphens/>
        <w:jc w:val="center"/>
        <w:rPr>
          <w:rFonts w:ascii="Arial" w:hAnsi="Arial"/>
          <w:b/>
          <w:spacing w:val="-3"/>
        </w:rPr>
      </w:pPr>
      <w:r>
        <w:rPr>
          <w:rFonts w:ascii="Arial" w:hAnsi="Arial"/>
          <w:b/>
          <w:spacing w:val="-3"/>
        </w:rPr>
        <w:t>6.  ACCIDENTAL RELEASE MEASURES</w:t>
      </w:r>
    </w:p>
    <w:p w:rsidR="00071348" w:rsidRPr="00071348" w:rsidRDefault="00071348" w:rsidP="00071348">
      <w:pPr>
        <w:suppressAutoHyphens/>
        <w:jc w:val="both"/>
        <w:rPr>
          <w:rFonts w:ascii="Arial" w:hAnsi="Arial" w:cs="Arial"/>
          <w:b/>
          <w:sz w:val="20"/>
        </w:rPr>
      </w:pPr>
      <w:r w:rsidRPr="00071348">
        <w:rPr>
          <w:rFonts w:ascii="Arial" w:hAnsi="Arial" w:cs="Arial"/>
          <w:sz w:val="20"/>
          <w:u w:val="single"/>
        </w:rPr>
        <w:t>PERSONAL PRECAUTIONS</w:t>
      </w:r>
      <w:r w:rsidRPr="00071348">
        <w:rPr>
          <w:rFonts w:ascii="Arial" w:hAnsi="Arial" w:cs="Arial"/>
          <w:sz w:val="20"/>
        </w:rPr>
        <w:t xml:space="preserve">: </w:t>
      </w:r>
      <w:r w:rsidRPr="00EE00AF">
        <w:rPr>
          <w:rFonts w:ascii="Arial" w:hAnsi="Arial" w:cs="Arial"/>
          <w:spacing w:val="-2"/>
          <w:sz w:val="20"/>
        </w:rPr>
        <w:t>Proper protective equipment should be used.</w:t>
      </w:r>
      <w:r w:rsidRPr="00EE00AF">
        <w:rPr>
          <w:rFonts w:ascii="Arial" w:hAnsi="Arial" w:cs="Arial"/>
          <w:sz w:val="20"/>
        </w:rPr>
        <w:t xml:space="preserve"> In the event of a spill, clear the area and protect people.</w:t>
      </w:r>
      <w:r w:rsidRPr="00EE00AF">
        <w:rPr>
          <w:rFonts w:ascii="Arial" w:hAnsi="Arial" w:cs="Arial"/>
          <w:spacing w:val="-2"/>
          <w:sz w:val="20"/>
        </w:rPr>
        <w:t xml:space="preserve"> The atmosphere must have levels of components lower than those listed in Section 8, (Exposure Controls and Personal Protective Equipment) if applicable, and have at least 19.5 percent oxygen before personnel can be allowed into the area without Self-Contained Breathing Apparatus (SCBA).</w:t>
      </w:r>
    </w:p>
    <w:p w:rsidR="00071348" w:rsidRPr="00071348" w:rsidRDefault="00071348" w:rsidP="00071348">
      <w:pPr>
        <w:suppressAutoHyphens/>
        <w:jc w:val="both"/>
        <w:rPr>
          <w:rFonts w:ascii="Arial" w:hAnsi="Arial" w:cs="Arial"/>
          <w:spacing w:val="-2"/>
          <w:sz w:val="20"/>
        </w:rPr>
      </w:pPr>
      <w:r w:rsidRPr="00071348">
        <w:rPr>
          <w:rFonts w:ascii="Arial" w:hAnsi="Arial" w:cs="Arial"/>
          <w:sz w:val="20"/>
          <w:u w:val="single"/>
        </w:rPr>
        <w:t>PROTECTIVE EQUIPMENT</w:t>
      </w:r>
      <w:r w:rsidRPr="00071348">
        <w:rPr>
          <w:rFonts w:ascii="Arial" w:hAnsi="Arial" w:cs="Arial"/>
          <w:sz w:val="20"/>
        </w:rPr>
        <w:t>:</w:t>
      </w:r>
    </w:p>
    <w:p w:rsidR="00EE00AF" w:rsidRPr="00EE00AF" w:rsidRDefault="00EE00AF" w:rsidP="00EE00AF">
      <w:pPr>
        <w:suppressAutoHyphens/>
        <w:ind w:left="288" w:hanging="144"/>
        <w:jc w:val="both"/>
        <w:rPr>
          <w:rFonts w:ascii="Arial" w:hAnsi="Arial" w:cs="Arial"/>
          <w:spacing w:val="-2"/>
          <w:sz w:val="18"/>
          <w:szCs w:val="18"/>
        </w:rPr>
      </w:pPr>
      <w:r w:rsidRPr="00EE00AF">
        <w:rPr>
          <w:rFonts w:ascii="Arial" w:hAnsi="Arial" w:cs="Arial"/>
          <w:spacing w:val="-2"/>
          <w:sz w:val="18"/>
          <w:szCs w:val="18"/>
          <w:u w:val="single"/>
        </w:rPr>
        <w:t>Small Spills</w:t>
      </w:r>
      <w:r w:rsidRPr="00EE00AF">
        <w:rPr>
          <w:rFonts w:ascii="Arial" w:hAnsi="Arial" w:cs="Arial"/>
          <w:spacing w:val="-2"/>
          <w:sz w:val="18"/>
          <w:szCs w:val="18"/>
        </w:rPr>
        <w:t xml:space="preserve">:  </w:t>
      </w:r>
      <w:r w:rsidRPr="00EE00AF">
        <w:rPr>
          <w:rFonts w:ascii="Arial" w:hAnsi="Arial" w:cs="Arial"/>
          <w:sz w:val="18"/>
          <w:szCs w:val="18"/>
        </w:rPr>
        <w:t xml:space="preserve">For incidental spills (e.g., less than 1 </w:t>
      </w:r>
      <w:r>
        <w:rPr>
          <w:rFonts w:ascii="Arial" w:hAnsi="Arial" w:cs="Arial"/>
          <w:sz w:val="18"/>
          <w:szCs w:val="18"/>
        </w:rPr>
        <w:t>liters</w:t>
      </w:r>
      <w:r w:rsidRPr="00EE00AF">
        <w:rPr>
          <w:rFonts w:ascii="Arial" w:hAnsi="Arial" w:cs="Arial"/>
          <w:sz w:val="18"/>
          <w:szCs w:val="18"/>
        </w:rPr>
        <w:t xml:space="preserve"> of liquid from a bottle), wear rubber gloves, splash goggles, and appropriate body protection. Wipe up spilled liquid with polypads or other suitable absorbent materials.  </w:t>
      </w:r>
      <w:r w:rsidRPr="00EE00AF">
        <w:rPr>
          <w:rFonts w:ascii="Arial" w:hAnsi="Arial" w:cs="Arial"/>
          <w:spacing w:val="-2"/>
          <w:sz w:val="18"/>
          <w:szCs w:val="18"/>
        </w:rPr>
        <w:t xml:space="preserve">Wash contaminated area with soap and water, absorb with paper towels, and rinse with water.  </w:t>
      </w:r>
    </w:p>
    <w:p w:rsidR="00EE00AF" w:rsidRPr="00EE00AF" w:rsidRDefault="00C9116B" w:rsidP="00EE00AF">
      <w:pPr>
        <w:suppressAutoHyphens/>
        <w:ind w:left="288" w:hanging="144"/>
        <w:jc w:val="both"/>
        <w:rPr>
          <w:rFonts w:ascii="Arial" w:hAnsi="Arial" w:cs="Arial"/>
          <w:spacing w:val="-2"/>
          <w:sz w:val="18"/>
          <w:szCs w:val="18"/>
        </w:rPr>
      </w:pPr>
      <w:r w:rsidRPr="00EE00AF">
        <w:rPr>
          <w:rFonts w:ascii="Arial" w:hAnsi="Arial" w:cs="Arial"/>
          <w:spacing w:val="-2"/>
          <w:sz w:val="18"/>
          <w:szCs w:val="18"/>
          <w:u w:val="single"/>
        </w:rPr>
        <w:t>Large Spills</w:t>
      </w:r>
      <w:r w:rsidRPr="00EE00AF">
        <w:rPr>
          <w:rFonts w:ascii="Arial" w:hAnsi="Arial" w:cs="Arial"/>
          <w:spacing w:val="-2"/>
          <w:sz w:val="18"/>
          <w:szCs w:val="18"/>
        </w:rPr>
        <w:t xml:space="preserve">:  For spill of 10 </w:t>
      </w:r>
      <w:r>
        <w:rPr>
          <w:rFonts w:ascii="Arial" w:hAnsi="Arial" w:cs="Arial"/>
          <w:spacing w:val="-2"/>
          <w:sz w:val="18"/>
          <w:szCs w:val="18"/>
        </w:rPr>
        <w:t>liters</w:t>
      </w:r>
      <w:r w:rsidRPr="00EE00AF">
        <w:rPr>
          <w:rFonts w:ascii="Arial" w:hAnsi="Arial" w:cs="Arial"/>
          <w:spacing w:val="-2"/>
          <w:sz w:val="18"/>
          <w:szCs w:val="18"/>
        </w:rPr>
        <w:t xml:space="preserve"> or more, t</w:t>
      </w:r>
      <w:r w:rsidRPr="00EE00AF">
        <w:rPr>
          <w:rFonts w:ascii="Arial" w:hAnsi="Arial" w:cs="Arial"/>
          <w:sz w:val="18"/>
          <w:szCs w:val="18"/>
        </w:rPr>
        <w:t xml:space="preserve">rained personnel following pre-planned procedures should handle non-incidental releases. </w:t>
      </w:r>
      <w:r w:rsidRPr="00EE00AF">
        <w:rPr>
          <w:rFonts w:ascii="Arial" w:hAnsi="Arial" w:cs="Arial"/>
          <w:spacing w:val="-2"/>
          <w:sz w:val="18"/>
          <w:szCs w:val="18"/>
        </w:rPr>
        <w:t xml:space="preserve">Minimum Personal Protective Equipment should be </w:t>
      </w:r>
      <w:r w:rsidRPr="00EE00AF">
        <w:rPr>
          <w:rFonts w:ascii="Arial" w:hAnsi="Arial" w:cs="Arial"/>
          <w:sz w:val="18"/>
          <w:szCs w:val="18"/>
        </w:rPr>
        <w:t>rubber gloves, rubber boots, face shield, and Tyvek suit</w:t>
      </w:r>
      <w:r w:rsidRPr="00EE00AF">
        <w:rPr>
          <w:rFonts w:ascii="Arial" w:hAnsi="Arial" w:cs="Arial"/>
          <w:b/>
          <w:spacing w:val="-2"/>
          <w:sz w:val="18"/>
          <w:szCs w:val="18"/>
        </w:rPr>
        <w:t>.</w:t>
      </w:r>
      <w:r w:rsidRPr="00EE00AF">
        <w:rPr>
          <w:rFonts w:ascii="Arial" w:hAnsi="Arial" w:cs="Arial"/>
          <w:sz w:val="18"/>
          <w:szCs w:val="18"/>
        </w:rPr>
        <w:t xml:space="preserve">Minimum level of personal protective equipment for releases in which the level of oxygen is less than 19.5% or is unknown must be </w:t>
      </w:r>
      <w:r w:rsidRPr="00EE00AF">
        <w:rPr>
          <w:rFonts w:ascii="Arial" w:hAnsi="Arial" w:cs="Arial"/>
          <w:b/>
          <w:sz w:val="18"/>
          <w:szCs w:val="18"/>
        </w:rPr>
        <w:t>Level B:  triple-gloves (rubber gloves and nitrile gloves over latex gloves), chemical resistant suit and boots, hard hat, and Self-Contained Breathing Apparatus.</w:t>
      </w:r>
      <w:r w:rsidR="00EE00AF" w:rsidRPr="00EE00AF">
        <w:rPr>
          <w:rFonts w:ascii="Arial" w:hAnsi="Arial" w:cs="Arial"/>
          <w:sz w:val="18"/>
          <w:szCs w:val="18"/>
        </w:rPr>
        <w:t xml:space="preserve">If necessary, discard all stained response equipment or rinse with soapy water before returning such equipment to service.  </w:t>
      </w:r>
    </w:p>
    <w:p w:rsidR="00071348" w:rsidRPr="00071348" w:rsidRDefault="00071348" w:rsidP="00071348">
      <w:pPr>
        <w:suppressAutoHyphens/>
        <w:jc w:val="both"/>
        <w:rPr>
          <w:rFonts w:ascii="Arial" w:hAnsi="Arial" w:cs="Arial"/>
          <w:spacing w:val="-2"/>
          <w:sz w:val="20"/>
        </w:rPr>
      </w:pPr>
      <w:r w:rsidRPr="00071348">
        <w:rPr>
          <w:rFonts w:ascii="Arial" w:hAnsi="Arial" w:cs="Arial"/>
          <w:sz w:val="20"/>
          <w:u w:val="single"/>
        </w:rPr>
        <w:t>METHODS FOR CLEANUP AND CONTAINMENT</w:t>
      </w:r>
      <w:r w:rsidRPr="00071348">
        <w:rPr>
          <w:rFonts w:ascii="Arial" w:hAnsi="Arial" w:cs="Arial"/>
          <w:sz w:val="20"/>
        </w:rPr>
        <w:t>:</w:t>
      </w:r>
    </w:p>
    <w:p w:rsidR="00071348" w:rsidRPr="002A1FAA" w:rsidRDefault="00071348" w:rsidP="00071348">
      <w:pPr>
        <w:suppressAutoHyphens/>
        <w:ind w:left="288" w:hanging="144"/>
        <w:jc w:val="both"/>
        <w:rPr>
          <w:rFonts w:ascii="Arial" w:hAnsi="Arial" w:cs="Arial"/>
          <w:sz w:val="18"/>
          <w:szCs w:val="18"/>
        </w:rPr>
      </w:pPr>
      <w:r w:rsidRPr="00071348">
        <w:rPr>
          <w:rFonts w:ascii="Arial" w:hAnsi="Arial" w:cs="Arial"/>
          <w:sz w:val="18"/>
          <w:szCs w:val="18"/>
          <w:u w:val="single"/>
        </w:rPr>
        <w:t>Small Spills</w:t>
      </w:r>
      <w:r w:rsidRPr="00071348">
        <w:rPr>
          <w:rFonts w:ascii="Arial" w:hAnsi="Arial" w:cs="Arial"/>
          <w:sz w:val="18"/>
          <w:szCs w:val="18"/>
        </w:rPr>
        <w:t>:</w:t>
      </w:r>
      <w:r>
        <w:rPr>
          <w:rFonts w:ascii="Arial" w:hAnsi="Arial" w:cs="Arial"/>
          <w:sz w:val="18"/>
          <w:szCs w:val="18"/>
        </w:rPr>
        <w:t>Absorb spill with non-reactive absorbent, wearing protective equipment described above</w:t>
      </w:r>
      <w:r w:rsidRPr="002A1FAA">
        <w:rPr>
          <w:rFonts w:ascii="Arial" w:hAnsi="Arial" w:cs="Arial"/>
          <w:sz w:val="18"/>
          <w:szCs w:val="18"/>
        </w:rPr>
        <w:t>.</w:t>
      </w:r>
    </w:p>
    <w:p w:rsidR="00071348" w:rsidRDefault="00071348" w:rsidP="00071348">
      <w:pPr>
        <w:suppressAutoHyphens/>
        <w:ind w:left="288" w:hanging="144"/>
        <w:jc w:val="both"/>
        <w:rPr>
          <w:rFonts w:ascii="Arial" w:hAnsi="Arial" w:cs="Arial"/>
          <w:sz w:val="18"/>
          <w:szCs w:val="18"/>
        </w:rPr>
      </w:pPr>
      <w:r w:rsidRPr="002633D6">
        <w:rPr>
          <w:rFonts w:ascii="Arial" w:hAnsi="Arial" w:cs="Arial"/>
          <w:sz w:val="18"/>
          <w:szCs w:val="18"/>
          <w:u w:val="single"/>
        </w:rPr>
        <w:t>Large Spills</w:t>
      </w:r>
      <w:r w:rsidRPr="002633D6">
        <w:rPr>
          <w:rFonts w:ascii="Arial" w:hAnsi="Arial" w:cs="Arial"/>
          <w:sz w:val="18"/>
          <w:szCs w:val="18"/>
        </w:rPr>
        <w:t>:</w:t>
      </w:r>
      <w:r w:rsidR="002633D6">
        <w:rPr>
          <w:rFonts w:ascii="Arial" w:hAnsi="Arial" w:cs="Arial"/>
          <w:sz w:val="18"/>
          <w:szCs w:val="18"/>
        </w:rPr>
        <w:t xml:space="preserve">Ensure exposure limits are below those given in Section 8 (Exposure Controls-Personal Protective Equipment), if applicable, before personal are allowed in spill area without personal protective equipment.  </w:t>
      </w:r>
      <w:r>
        <w:rPr>
          <w:rFonts w:ascii="Arial" w:hAnsi="Arial" w:cs="Arial"/>
          <w:sz w:val="18"/>
          <w:szCs w:val="18"/>
        </w:rPr>
        <w:t>Dike spilled material to prevent contamination to environment and surrounding materials. Absorb spill with non-reactive absorbent, wearing protective equipment described above</w:t>
      </w:r>
      <w:r w:rsidRPr="002A1FAA">
        <w:rPr>
          <w:rFonts w:ascii="Arial" w:hAnsi="Arial" w:cs="Arial"/>
          <w:sz w:val="18"/>
          <w:szCs w:val="18"/>
        </w:rPr>
        <w:t xml:space="preserve">.Trained personnel following pre-planned procedures should handle non-incidental releases.  Access to the spill areas should be restricted.  </w:t>
      </w:r>
      <w:r w:rsidR="007E4655" w:rsidRPr="00EE00AF">
        <w:rPr>
          <w:rFonts w:ascii="Arial" w:hAnsi="Arial" w:cs="Arial"/>
          <w:spacing w:val="-2"/>
          <w:sz w:val="18"/>
          <w:szCs w:val="18"/>
        </w:rPr>
        <w:t>Monitor area and confirm levels are bellow exposure limits given in Section 8 (Exposure Controls-Personal Protection), if applicable, before non-response personnel are allowed into the spill area.</w:t>
      </w:r>
    </w:p>
    <w:p w:rsidR="00071348" w:rsidRPr="007E4655" w:rsidRDefault="00071348" w:rsidP="00071348">
      <w:pPr>
        <w:suppressAutoHyphens/>
        <w:ind w:left="288" w:hanging="144"/>
        <w:jc w:val="both"/>
        <w:rPr>
          <w:rFonts w:ascii="Arial" w:hAnsi="Arial" w:cs="Arial"/>
          <w:sz w:val="18"/>
          <w:szCs w:val="18"/>
        </w:rPr>
      </w:pPr>
      <w:r w:rsidRPr="007E4655">
        <w:rPr>
          <w:rFonts w:ascii="Arial" w:hAnsi="Arial" w:cs="Arial"/>
          <w:sz w:val="18"/>
          <w:szCs w:val="18"/>
          <w:u w:val="single"/>
        </w:rPr>
        <w:t>All Spills</w:t>
      </w:r>
      <w:r w:rsidRPr="007E4655">
        <w:rPr>
          <w:rFonts w:ascii="Arial" w:hAnsi="Arial" w:cs="Arial"/>
          <w:sz w:val="18"/>
          <w:szCs w:val="18"/>
        </w:rPr>
        <w:t xml:space="preserve">: Decontaminate the area of the spill thoroughly using detergent and water.  Place all spill residue in an appropriate container and seal.  </w:t>
      </w:r>
      <w:r w:rsidRPr="007E4655">
        <w:rPr>
          <w:rFonts w:ascii="Arial" w:hAnsi="Arial" w:cs="Arial"/>
          <w:spacing w:val="-2"/>
          <w:sz w:val="18"/>
          <w:szCs w:val="18"/>
        </w:rPr>
        <w:t xml:space="preserve">Move to a secure area. </w:t>
      </w:r>
      <w:r w:rsidRPr="007E4655">
        <w:rPr>
          <w:rFonts w:ascii="Arial" w:hAnsi="Arial" w:cs="Arial"/>
          <w:sz w:val="18"/>
          <w:szCs w:val="18"/>
        </w:rPr>
        <w:t xml:space="preserve">Do not mix with wastes from other materials. </w:t>
      </w:r>
      <w:r w:rsidR="007E4655" w:rsidRPr="00EE00AF">
        <w:rPr>
          <w:rFonts w:ascii="Arial" w:hAnsi="Arial" w:cs="Arial"/>
          <w:spacing w:val="-2"/>
          <w:sz w:val="18"/>
          <w:szCs w:val="18"/>
        </w:rPr>
        <w:t>Prevent material from entering sewer or confined spaces, waterways, soil or public waters.</w:t>
      </w:r>
      <w:r w:rsidR="002633D6" w:rsidRPr="007E4655">
        <w:rPr>
          <w:rFonts w:ascii="Arial" w:hAnsi="Arial" w:cs="Arial"/>
          <w:sz w:val="18"/>
          <w:szCs w:val="18"/>
        </w:rPr>
        <w:t>If necessary, discard all stained response equipment or rinse with soapy water before returning such equipment to service.</w:t>
      </w:r>
      <w:r w:rsidRPr="007E4655">
        <w:rPr>
          <w:rFonts w:ascii="Arial" w:hAnsi="Arial" w:cs="Arial"/>
          <w:sz w:val="18"/>
          <w:szCs w:val="18"/>
        </w:rPr>
        <w:t xml:space="preserve">  Dispose of in accordance with applicable </w:t>
      </w:r>
      <w:r w:rsidRPr="007E4655">
        <w:rPr>
          <w:rFonts w:ascii="Arial" w:hAnsi="Arial" w:cs="Arial"/>
          <w:spacing w:val="-2"/>
          <w:sz w:val="18"/>
          <w:szCs w:val="18"/>
        </w:rPr>
        <w:t>international, national, state, and local</w:t>
      </w:r>
      <w:r w:rsidRPr="007E4655">
        <w:rPr>
          <w:rFonts w:ascii="Arial" w:hAnsi="Arial" w:cs="Arial"/>
          <w:sz w:val="18"/>
          <w:szCs w:val="18"/>
        </w:rPr>
        <w:t xml:space="preserve"> procedures (see Section 13, Disposal Considerations).</w:t>
      </w:r>
    </w:p>
    <w:p w:rsidR="00071348" w:rsidRPr="00071348" w:rsidRDefault="00071348" w:rsidP="00071348">
      <w:pPr>
        <w:suppressAutoHyphens/>
        <w:jc w:val="both"/>
        <w:rPr>
          <w:rFonts w:ascii="Arial" w:hAnsi="Arial" w:cs="Arial"/>
          <w:sz w:val="20"/>
        </w:rPr>
      </w:pPr>
      <w:r w:rsidRPr="00551A16">
        <w:rPr>
          <w:rFonts w:ascii="Arial" w:hAnsi="Arial" w:cs="Arial"/>
          <w:sz w:val="20"/>
          <w:u w:val="single"/>
        </w:rPr>
        <w:t>ENVIRONMENTAL PRECAUTIONS</w:t>
      </w:r>
      <w:r w:rsidRPr="00551A16">
        <w:rPr>
          <w:rFonts w:ascii="Arial" w:hAnsi="Arial" w:cs="Arial"/>
          <w:sz w:val="20"/>
        </w:rPr>
        <w:t>:</w:t>
      </w:r>
      <w:r w:rsidRPr="00071348">
        <w:rPr>
          <w:rFonts w:ascii="Arial" w:hAnsi="Arial" w:cs="Arial"/>
          <w:spacing w:val="-2"/>
          <w:sz w:val="20"/>
        </w:rPr>
        <w:t>Prevent material from entering sewer or confined spaces, waterways, soil or public waters.</w:t>
      </w:r>
      <w:r w:rsidRPr="00071348">
        <w:rPr>
          <w:rFonts w:ascii="Arial" w:hAnsi="Arial" w:cs="Arial"/>
          <w:sz w:val="20"/>
        </w:rPr>
        <w:t xml:space="preserve">  Do not flush to sewer.  For spills on water, contain, minimize dispersion and collect.</w:t>
      </w:r>
    </w:p>
    <w:p w:rsidR="009D0774" w:rsidRPr="009D0774" w:rsidRDefault="009D0774" w:rsidP="00EE00AF">
      <w:pPr>
        <w:suppressAutoHyphens/>
        <w:jc w:val="both"/>
        <w:rPr>
          <w:rFonts w:ascii="Arial" w:hAnsi="Arial" w:cs="Arial"/>
          <w:spacing w:val="-2"/>
          <w:sz w:val="2"/>
          <w:szCs w:val="2"/>
        </w:rPr>
      </w:pPr>
    </w:p>
    <w:p w:rsidR="0006044C" w:rsidRPr="007E458C" w:rsidRDefault="0006044C" w:rsidP="0006044C">
      <w:pPr>
        <w:pBdr>
          <w:top w:val="single" w:sz="18" w:space="1" w:color="auto"/>
        </w:pBdr>
        <w:suppressAutoHyphens/>
        <w:jc w:val="both"/>
        <w:rPr>
          <w:rFonts w:ascii="Arial" w:hAnsi="Arial"/>
          <w:spacing w:val="-3"/>
          <w:sz w:val="2"/>
          <w:szCs w:val="2"/>
        </w:rPr>
      </w:pPr>
    </w:p>
    <w:p w:rsidR="00532503" w:rsidRDefault="00532503" w:rsidP="00C31FA3">
      <w:pPr>
        <w:suppressAutoHyphens/>
        <w:jc w:val="center"/>
        <w:rPr>
          <w:rFonts w:ascii="Arial" w:hAnsi="Arial"/>
          <w:b/>
          <w:spacing w:val="-3"/>
        </w:rPr>
      </w:pPr>
      <w:r>
        <w:rPr>
          <w:rFonts w:ascii="Arial" w:hAnsi="Arial"/>
          <w:b/>
          <w:spacing w:val="-3"/>
        </w:rPr>
        <w:t>7. HANDLING and STORAGE</w:t>
      </w:r>
    </w:p>
    <w:p w:rsidR="0001158D" w:rsidRPr="0001158D" w:rsidRDefault="0001158D" w:rsidP="0001158D">
      <w:pPr>
        <w:suppressAutoHyphens/>
        <w:ind w:left="144" w:hanging="144"/>
        <w:jc w:val="both"/>
        <w:rPr>
          <w:rFonts w:ascii="Arial" w:hAnsi="Arial" w:cs="Arial"/>
          <w:spacing w:val="-2"/>
          <w:sz w:val="20"/>
        </w:rPr>
      </w:pPr>
      <w:r w:rsidRPr="0001158D">
        <w:rPr>
          <w:rFonts w:ascii="Arial" w:hAnsi="Arial" w:cs="Arial"/>
          <w:spacing w:val="-2"/>
          <w:sz w:val="20"/>
          <w:u w:val="single"/>
        </w:rPr>
        <w:t>PRECAUTIONS FOR SAFE HANDLING</w:t>
      </w:r>
      <w:r w:rsidRPr="0001158D">
        <w:rPr>
          <w:rFonts w:ascii="Arial" w:hAnsi="Arial" w:cs="Arial"/>
          <w:spacing w:val="-2"/>
          <w:sz w:val="20"/>
        </w:rPr>
        <w:t xml:space="preserve">:  All employees who handle this material should be trained to handle it safely. Minimize all exposure to this substance.  As with all chemicals, avoid getting this product ON YOU or IN YOU.  Wash thoroughly after handling this product.  Do not eat, drink, smoke, or apply cosmetics while handling this product. Avoid breathing this product.  Containers of this product must be properly labeled.  </w:t>
      </w:r>
    </w:p>
    <w:p w:rsidR="0001158D" w:rsidRPr="0001158D" w:rsidRDefault="0001158D" w:rsidP="0001158D">
      <w:pPr>
        <w:suppressAutoHyphens/>
        <w:ind w:left="144" w:hanging="144"/>
        <w:jc w:val="both"/>
        <w:rPr>
          <w:rFonts w:ascii="Arial" w:hAnsi="Arial" w:cs="Arial"/>
          <w:spacing w:val="-2"/>
          <w:sz w:val="20"/>
        </w:rPr>
      </w:pPr>
      <w:r w:rsidRPr="0001158D">
        <w:rPr>
          <w:rFonts w:ascii="Arial" w:hAnsi="Arial" w:cs="Arial"/>
          <w:spacing w:val="-2"/>
          <w:sz w:val="20"/>
          <w:u w:val="single"/>
        </w:rPr>
        <w:t>CONDITIONS FOR SAFE STORAGE</w:t>
      </w:r>
      <w:r w:rsidRPr="0001158D">
        <w:rPr>
          <w:rFonts w:ascii="Arial" w:hAnsi="Arial" w:cs="Arial"/>
          <w:spacing w:val="-2"/>
          <w:sz w:val="20"/>
        </w:rPr>
        <w:t xml:space="preserve">:  Keep container tightly closed when not in use. Store containers in a cool, dry location, away from direct sunlight, sources of intense heat, or where freezing is possible. Material should be stored in secondary containers or in a diked area, as appropriate. Inspect all incoming containers before storage, to ensure containers are properly labeled and not damaged. Store containers in a cool, dry location, away from direct sunlight, sources of intense heat, or where freezing is possible.  Material should be stored in secondary containers or in a diked area, as appropriate.  Store containers away from incompatible chemicals (see Section </w:t>
      </w:r>
      <w:r w:rsidR="00551A16">
        <w:rPr>
          <w:rFonts w:ascii="Arial" w:hAnsi="Arial" w:cs="Arial"/>
          <w:spacing w:val="-2"/>
          <w:sz w:val="20"/>
        </w:rPr>
        <w:t>10, Stability and Reactivity).</w:t>
      </w:r>
      <w:r w:rsidRPr="0001158D">
        <w:rPr>
          <w:rFonts w:ascii="Arial" w:hAnsi="Arial" w:cs="Arial"/>
          <w:spacing w:val="-2"/>
          <w:sz w:val="20"/>
        </w:rPr>
        <w:t xml:space="preserve"> Post warning and “NO SMOKING” signs in storage </w:t>
      </w:r>
      <w:r w:rsidR="007E4655">
        <w:rPr>
          <w:rFonts w:ascii="Arial" w:hAnsi="Arial" w:cs="Arial"/>
          <w:spacing w:val="-2"/>
          <w:sz w:val="20"/>
        </w:rPr>
        <w:t xml:space="preserve">and use areas, as appropriate. </w:t>
      </w:r>
      <w:r w:rsidRPr="0001158D">
        <w:rPr>
          <w:rFonts w:ascii="Arial" w:hAnsi="Arial" w:cs="Arial"/>
          <w:spacing w:val="-2"/>
          <w:sz w:val="20"/>
        </w:rPr>
        <w:t xml:space="preserve">Inspect all incoming containers before storage to ensure containers are properly labeled and not damaged.  </w:t>
      </w:r>
    </w:p>
    <w:p w:rsidR="00EE00AF" w:rsidRPr="00675562" w:rsidRDefault="00EE00AF" w:rsidP="00C31FA3">
      <w:pPr>
        <w:suppressAutoHyphens/>
        <w:ind w:left="144" w:hanging="144"/>
        <w:jc w:val="both"/>
        <w:rPr>
          <w:rFonts w:ascii="Arial" w:hAnsi="Arial" w:cs="Arial"/>
          <w:spacing w:val="-3"/>
          <w:sz w:val="12"/>
        </w:rPr>
      </w:pPr>
      <w:r w:rsidRPr="008E305C">
        <w:rPr>
          <w:rFonts w:ascii="Arial" w:hAnsi="Arial" w:cs="Arial"/>
          <w:sz w:val="20"/>
          <w:u w:val="single"/>
        </w:rPr>
        <w:t>SPECIFIC USE(S)</w:t>
      </w:r>
      <w:r>
        <w:rPr>
          <w:rFonts w:ascii="Arial" w:hAnsi="Arial" w:cs="Arial"/>
          <w:sz w:val="20"/>
        </w:rPr>
        <w:t xml:space="preserve">:  </w:t>
      </w:r>
      <w:r w:rsidR="00915BCD">
        <w:rPr>
          <w:rFonts w:ascii="Arial" w:hAnsi="Arial"/>
          <w:spacing w:val="-2"/>
          <w:sz w:val="20"/>
        </w:rPr>
        <w:t xml:space="preserve">These products are used </w:t>
      </w:r>
      <w:r>
        <w:rPr>
          <w:rFonts w:ascii="Arial" w:hAnsi="Arial" w:cs="Arial"/>
          <w:sz w:val="20"/>
        </w:rPr>
        <w:t xml:space="preserve">for </w:t>
      </w:r>
      <w:r w:rsidR="00915BCD">
        <w:rPr>
          <w:rFonts w:ascii="Arial" w:hAnsi="Arial" w:cs="Arial"/>
          <w:sz w:val="20"/>
        </w:rPr>
        <w:t>staining tissues</w:t>
      </w:r>
      <w:r w:rsidR="007E4655">
        <w:rPr>
          <w:rFonts w:ascii="Arial" w:hAnsi="Arial" w:cs="Arial"/>
          <w:sz w:val="20"/>
        </w:rPr>
        <w:t xml:space="preserve"> in a laboratory setting</w:t>
      </w:r>
      <w:r>
        <w:rPr>
          <w:rFonts w:ascii="Arial" w:hAnsi="Arial" w:cs="Arial"/>
          <w:sz w:val="20"/>
        </w:rPr>
        <w:t xml:space="preserve">.  Follow all industry standards for use of </w:t>
      </w:r>
      <w:r w:rsidR="00915BCD">
        <w:rPr>
          <w:rFonts w:ascii="Arial" w:hAnsi="Arial"/>
          <w:spacing w:val="-2"/>
          <w:sz w:val="20"/>
        </w:rPr>
        <w:t>these products</w:t>
      </w:r>
      <w:r>
        <w:rPr>
          <w:rFonts w:ascii="Arial" w:hAnsi="Arial" w:cs="Arial"/>
          <w:sz w:val="20"/>
        </w:rPr>
        <w:t>.</w:t>
      </w:r>
    </w:p>
    <w:p w:rsidR="00532503" w:rsidRDefault="00532503" w:rsidP="00E06CF9">
      <w:pPr>
        <w:suppressAutoHyphens/>
        <w:ind w:left="144" w:hanging="144"/>
        <w:jc w:val="both"/>
        <w:rPr>
          <w:rFonts w:ascii="Arial" w:hAnsi="Arial"/>
          <w:spacing w:val="-2"/>
          <w:sz w:val="20"/>
        </w:rPr>
      </w:pPr>
      <w:r>
        <w:rPr>
          <w:rFonts w:ascii="Arial" w:hAnsi="Arial"/>
          <w:spacing w:val="-2"/>
          <w:sz w:val="20"/>
          <w:u w:val="single"/>
        </w:rPr>
        <w:t>PROTECTIVE PRACTICES DURING MAINTENANCE OF CONTAMINATED EQUIPMENT</w:t>
      </w:r>
      <w:r>
        <w:rPr>
          <w:rFonts w:ascii="Arial" w:hAnsi="Arial"/>
          <w:spacing w:val="-2"/>
          <w:sz w:val="20"/>
        </w:rPr>
        <w:t xml:space="preserve">:  </w:t>
      </w:r>
      <w:r w:rsidR="0001158D" w:rsidRPr="00502696">
        <w:rPr>
          <w:rFonts w:ascii="Arial" w:hAnsi="Arial"/>
          <w:spacing w:val="-2"/>
          <w:sz w:val="20"/>
        </w:rPr>
        <w:t>Follow practices indicated in Section 6 (Accidental Release Measures).  Make certain that application equipment is locked and tagged-out safely.  Always use this product in areas where adequate ventilation is provided.  Decontaminate equipment thoroughly, before maintenance begins.  Collect all rinsates and dispose of according to applicable Federal, State, or local procedures.</w:t>
      </w:r>
    </w:p>
    <w:p w:rsidR="0001158D" w:rsidRPr="002A3320" w:rsidRDefault="00CE46E8" w:rsidP="00B636A2">
      <w:pPr>
        <w:suppressAutoHyphens/>
        <w:jc w:val="both"/>
        <w:rPr>
          <w:rFonts w:ascii="Arial" w:hAnsi="Arial"/>
          <w:spacing w:val="-2"/>
          <w:sz w:val="2"/>
          <w:szCs w:val="2"/>
        </w:rPr>
      </w:pPr>
      <w:r>
        <w:rPr>
          <w:rFonts w:ascii="Arial" w:hAnsi="Arial"/>
          <w:spacing w:val="-2"/>
          <w:sz w:val="2"/>
          <w:szCs w:val="2"/>
        </w:rPr>
        <w:br w:type="page"/>
      </w:r>
    </w:p>
    <w:p w:rsidR="0006044C" w:rsidRPr="007E458C" w:rsidRDefault="0006044C" w:rsidP="0006044C">
      <w:pPr>
        <w:pBdr>
          <w:top w:val="single" w:sz="18" w:space="1" w:color="auto"/>
        </w:pBdr>
        <w:suppressAutoHyphens/>
        <w:jc w:val="both"/>
        <w:rPr>
          <w:rFonts w:ascii="Arial" w:hAnsi="Arial"/>
          <w:spacing w:val="-3"/>
          <w:sz w:val="2"/>
          <w:szCs w:val="2"/>
        </w:rPr>
      </w:pPr>
    </w:p>
    <w:p w:rsidR="00532503" w:rsidRDefault="00532503" w:rsidP="00532503">
      <w:pPr>
        <w:suppressAutoHyphens/>
        <w:jc w:val="center"/>
        <w:rPr>
          <w:rFonts w:ascii="Arial" w:hAnsi="Arial"/>
          <w:b/>
          <w:spacing w:val="-3"/>
        </w:rPr>
      </w:pPr>
      <w:r>
        <w:rPr>
          <w:rFonts w:ascii="Arial" w:hAnsi="Arial"/>
          <w:b/>
          <w:spacing w:val="-3"/>
        </w:rPr>
        <w:t>8.  EXPOSURE CONTROLS - PERSONAL PROTECTION</w:t>
      </w:r>
    </w:p>
    <w:p w:rsidR="0005182C" w:rsidRPr="0005182C" w:rsidRDefault="0005182C" w:rsidP="0005182C">
      <w:pPr>
        <w:jc w:val="both"/>
        <w:rPr>
          <w:rFonts w:ascii="Arial" w:hAnsi="Arial"/>
          <w:sz w:val="20"/>
        </w:rPr>
      </w:pPr>
      <w:r w:rsidRPr="0005182C">
        <w:rPr>
          <w:rFonts w:ascii="Arial" w:hAnsi="Arial"/>
          <w:sz w:val="20"/>
          <w:u w:val="single"/>
        </w:rPr>
        <w:t>EXPOSURE LIMITS/CONTROL PARAMETERS</w:t>
      </w:r>
      <w:r w:rsidRPr="0005182C">
        <w:rPr>
          <w:rFonts w:ascii="Arial" w:hAnsi="Arial"/>
          <w:sz w:val="20"/>
        </w:rPr>
        <w:t>:</w:t>
      </w:r>
    </w:p>
    <w:p w:rsidR="00532503" w:rsidRPr="00834BE7" w:rsidRDefault="00834BE7" w:rsidP="00834BE7">
      <w:pPr>
        <w:suppressAutoHyphens/>
        <w:ind w:left="288" w:hanging="144"/>
        <w:jc w:val="both"/>
        <w:rPr>
          <w:rFonts w:ascii="Arial" w:hAnsi="Arial"/>
          <w:spacing w:val="-2"/>
          <w:sz w:val="18"/>
          <w:szCs w:val="18"/>
        </w:rPr>
      </w:pPr>
      <w:r>
        <w:rPr>
          <w:rFonts w:ascii="Arial" w:hAnsi="Arial"/>
          <w:spacing w:val="-2"/>
          <w:sz w:val="18"/>
          <w:szCs w:val="18"/>
          <w:u w:val="single"/>
        </w:rPr>
        <w:t>Ventilation a</w:t>
      </w:r>
      <w:r w:rsidRPr="00834BE7">
        <w:rPr>
          <w:rFonts w:ascii="Arial" w:hAnsi="Arial"/>
          <w:spacing w:val="-2"/>
          <w:sz w:val="18"/>
          <w:szCs w:val="18"/>
          <w:u w:val="single"/>
        </w:rPr>
        <w:t>nd Engineering Controls</w:t>
      </w:r>
      <w:r w:rsidR="00532503" w:rsidRPr="00834BE7">
        <w:rPr>
          <w:rFonts w:ascii="Arial" w:hAnsi="Arial"/>
          <w:spacing w:val="-2"/>
          <w:sz w:val="18"/>
          <w:szCs w:val="18"/>
        </w:rPr>
        <w:t xml:space="preserve">:  Use with adequate ventilation to ensure exposure levels are maintained below the limits provided in </w:t>
      </w:r>
      <w:r w:rsidR="00485483" w:rsidRPr="00834BE7">
        <w:rPr>
          <w:rFonts w:ascii="Arial" w:hAnsi="Arial"/>
          <w:spacing w:val="-2"/>
          <w:sz w:val="18"/>
          <w:szCs w:val="18"/>
        </w:rPr>
        <w:t>this section</w:t>
      </w:r>
      <w:r w:rsidR="00532503" w:rsidRPr="00834BE7">
        <w:rPr>
          <w:rFonts w:ascii="Arial" w:hAnsi="Arial"/>
          <w:spacing w:val="-2"/>
          <w:sz w:val="18"/>
          <w:szCs w:val="18"/>
        </w:rPr>
        <w:t>.  Use local exhaust ventilation.  Normal office ventilation conforming to the American Society of Heating, Refrigerating, and Air Conditioning Engineers (ASHRAE) Standards is adequate under normal circumstances of use.  Persons using this material should consult a qualified Ventilation Engineer and/or Industrial Hygienist if concerns about exposures arise.  If necessary, r</w:t>
      </w:r>
      <w:r w:rsidR="00532503" w:rsidRPr="00834BE7">
        <w:rPr>
          <w:rFonts w:ascii="Arial" w:hAnsi="Arial"/>
          <w:sz w:val="18"/>
          <w:szCs w:val="18"/>
        </w:rPr>
        <w:t xml:space="preserve">efer to Australian National Code of Practice for the Control of Workplace Hazardous Substances [NOHSC: 2007 (1994)] for further information.  </w:t>
      </w:r>
      <w:r w:rsidR="00532503" w:rsidRPr="00834BE7">
        <w:rPr>
          <w:rFonts w:ascii="Arial" w:hAnsi="Arial"/>
          <w:spacing w:val="-2"/>
          <w:sz w:val="18"/>
          <w:szCs w:val="18"/>
        </w:rPr>
        <w:t>As with all chemicals, ensure proper decontamination equipment (e.g., eyewash/safety shower stations) is available near areas where this material is used as necessary.</w:t>
      </w:r>
    </w:p>
    <w:p w:rsidR="0005182C" w:rsidRDefault="0005182C" w:rsidP="0005182C">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144"/>
        <w:jc w:val="both"/>
        <w:rPr>
          <w:rFonts w:ascii="Arial" w:hAnsi="Arial"/>
          <w:spacing w:val="-2"/>
          <w:sz w:val="18"/>
          <w:szCs w:val="18"/>
        </w:rPr>
      </w:pPr>
      <w:r w:rsidRPr="0005182C">
        <w:rPr>
          <w:rFonts w:ascii="Arial" w:hAnsi="Arial"/>
          <w:spacing w:val="-2"/>
          <w:sz w:val="18"/>
          <w:szCs w:val="18"/>
          <w:u w:val="single"/>
        </w:rPr>
        <w:t>Occupational/Workplace Exposure Limits/Guidelines</w:t>
      </w:r>
      <w:r w:rsidRPr="0005182C">
        <w:rPr>
          <w:rFonts w:ascii="Arial" w:hAnsi="Arial"/>
          <w:spacing w:val="-2"/>
          <w:sz w:val="18"/>
          <w:szCs w:val="18"/>
        </w:rPr>
        <w:t>:</w:t>
      </w:r>
    </w:p>
    <w:p w:rsidR="0028028B" w:rsidRPr="00EF472F" w:rsidRDefault="0028028B" w:rsidP="0005182C">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144"/>
        <w:jc w:val="both"/>
        <w:rPr>
          <w:rFonts w:ascii="Arial" w:hAnsi="Arial"/>
          <w:spacing w:val="-2"/>
          <w:sz w:val="2"/>
          <w:szCs w:val="2"/>
        </w:rPr>
      </w:pPr>
    </w:p>
    <w:tbl>
      <w:tblPr>
        <w:tblW w:w="0" w:type="auto"/>
        <w:tblInd w:w="300" w:type="dxa"/>
        <w:tblLayout w:type="fixed"/>
        <w:tblCellMar>
          <w:left w:w="120" w:type="dxa"/>
          <w:right w:w="120" w:type="dxa"/>
        </w:tblCellMar>
        <w:tblLook w:val="0000"/>
      </w:tblPr>
      <w:tblGrid>
        <w:gridCol w:w="1530"/>
        <w:gridCol w:w="990"/>
        <w:gridCol w:w="720"/>
        <w:gridCol w:w="720"/>
        <w:gridCol w:w="1170"/>
        <w:gridCol w:w="810"/>
        <w:gridCol w:w="1260"/>
        <w:gridCol w:w="720"/>
        <w:gridCol w:w="720"/>
        <w:gridCol w:w="1980"/>
      </w:tblGrid>
      <w:tr w:rsidR="00532503" w:rsidRPr="00BF3269" w:rsidTr="006F6FB3">
        <w:trPr>
          <w:cantSplit/>
        </w:trPr>
        <w:tc>
          <w:tcPr>
            <w:tcW w:w="1530" w:type="dxa"/>
            <w:vMerge w:val="restart"/>
            <w:tcBorders>
              <w:top w:val="double" w:sz="6" w:space="0" w:color="auto"/>
              <w:left w:val="double" w:sz="6" w:space="0" w:color="auto"/>
            </w:tcBorders>
          </w:tcPr>
          <w:p w:rsidR="00532503" w:rsidRPr="00BF3269" w:rsidRDefault="00532503" w:rsidP="00532503">
            <w:pPr>
              <w:suppressAutoHyphens/>
              <w:spacing w:before="20" w:after="20"/>
              <w:rPr>
                <w:rFonts w:ascii="Arial" w:hAnsi="Arial" w:cs="Arial"/>
                <w:spacing w:val="-2"/>
                <w:sz w:val="14"/>
                <w:szCs w:val="14"/>
              </w:rPr>
            </w:pPr>
            <w:r w:rsidRPr="00BF3269">
              <w:rPr>
                <w:rFonts w:ascii="Arial" w:hAnsi="Arial" w:cs="Arial"/>
                <w:spacing w:val="-2"/>
                <w:sz w:val="14"/>
                <w:szCs w:val="14"/>
              </w:rPr>
              <w:t>CHEMICAL NAME</w:t>
            </w:r>
          </w:p>
        </w:tc>
        <w:tc>
          <w:tcPr>
            <w:tcW w:w="990" w:type="dxa"/>
            <w:vMerge w:val="restart"/>
            <w:tcBorders>
              <w:top w:val="double" w:sz="6" w:space="0" w:color="auto"/>
              <w:left w:val="single" w:sz="6" w:space="0" w:color="auto"/>
            </w:tcBorders>
          </w:tcPr>
          <w:p w:rsidR="00532503" w:rsidRPr="00BF3269" w:rsidRDefault="00532503" w:rsidP="00532503">
            <w:pPr>
              <w:suppressAutoHyphens/>
              <w:spacing w:before="20" w:after="20"/>
              <w:jc w:val="center"/>
              <w:rPr>
                <w:rFonts w:ascii="Arial" w:hAnsi="Arial" w:cs="Arial"/>
                <w:spacing w:val="-2"/>
                <w:sz w:val="14"/>
                <w:szCs w:val="14"/>
              </w:rPr>
            </w:pPr>
            <w:r w:rsidRPr="00BF3269">
              <w:rPr>
                <w:rFonts w:ascii="Arial" w:hAnsi="Arial" w:cs="Arial"/>
                <w:spacing w:val="-2"/>
                <w:sz w:val="14"/>
                <w:szCs w:val="14"/>
              </w:rPr>
              <w:t>CAS #</w:t>
            </w:r>
          </w:p>
        </w:tc>
        <w:tc>
          <w:tcPr>
            <w:tcW w:w="8100" w:type="dxa"/>
            <w:gridSpan w:val="8"/>
            <w:tcBorders>
              <w:top w:val="double" w:sz="6" w:space="0" w:color="auto"/>
              <w:left w:val="single" w:sz="6" w:space="0" w:color="auto"/>
              <w:right w:val="double" w:sz="6" w:space="0" w:color="auto"/>
            </w:tcBorders>
          </w:tcPr>
          <w:p w:rsidR="00532503" w:rsidRPr="00BF3269" w:rsidRDefault="00532503" w:rsidP="00532503">
            <w:pPr>
              <w:suppressAutoHyphens/>
              <w:spacing w:before="20" w:after="20"/>
              <w:jc w:val="center"/>
              <w:rPr>
                <w:rFonts w:ascii="Arial" w:hAnsi="Arial" w:cs="Arial"/>
                <w:spacing w:val="-2"/>
                <w:sz w:val="14"/>
                <w:szCs w:val="14"/>
              </w:rPr>
            </w:pPr>
            <w:r w:rsidRPr="00BF3269">
              <w:rPr>
                <w:rFonts w:ascii="Arial" w:hAnsi="Arial" w:cs="Arial"/>
                <w:spacing w:val="-2"/>
                <w:sz w:val="14"/>
                <w:szCs w:val="14"/>
              </w:rPr>
              <w:t>EXPOSURE LIMITS IN AIR</w:t>
            </w:r>
          </w:p>
        </w:tc>
      </w:tr>
      <w:tr w:rsidR="00532503" w:rsidRPr="00BF3269" w:rsidTr="00BE7EF3">
        <w:trPr>
          <w:cantSplit/>
        </w:trPr>
        <w:tc>
          <w:tcPr>
            <w:tcW w:w="1530" w:type="dxa"/>
            <w:vMerge/>
            <w:tcBorders>
              <w:left w:val="double" w:sz="6" w:space="0" w:color="auto"/>
            </w:tcBorders>
          </w:tcPr>
          <w:p w:rsidR="00532503" w:rsidRPr="00BF3269" w:rsidRDefault="00532503" w:rsidP="00532503">
            <w:pPr>
              <w:suppressAutoHyphens/>
              <w:spacing w:before="20" w:after="20"/>
              <w:rPr>
                <w:rFonts w:ascii="Arial" w:hAnsi="Arial" w:cs="Arial"/>
                <w:spacing w:val="-2"/>
                <w:sz w:val="14"/>
                <w:szCs w:val="14"/>
              </w:rPr>
            </w:pPr>
          </w:p>
        </w:tc>
        <w:tc>
          <w:tcPr>
            <w:tcW w:w="990" w:type="dxa"/>
            <w:vMerge/>
            <w:tcBorders>
              <w:left w:val="single" w:sz="6" w:space="0" w:color="auto"/>
            </w:tcBorders>
          </w:tcPr>
          <w:p w:rsidR="00532503" w:rsidRPr="00BF3269" w:rsidRDefault="00532503" w:rsidP="00532503">
            <w:pPr>
              <w:suppressAutoHyphens/>
              <w:spacing w:before="20" w:after="20"/>
              <w:jc w:val="center"/>
              <w:rPr>
                <w:rFonts w:ascii="Arial" w:hAnsi="Arial" w:cs="Arial"/>
                <w:spacing w:val="-2"/>
                <w:sz w:val="14"/>
                <w:szCs w:val="14"/>
              </w:rPr>
            </w:pPr>
          </w:p>
        </w:tc>
        <w:tc>
          <w:tcPr>
            <w:tcW w:w="1440" w:type="dxa"/>
            <w:gridSpan w:val="2"/>
            <w:tcBorders>
              <w:top w:val="double" w:sz="6" w:space="0" w:color="auto"/>
              <w:left w:val="single" w:sz="6" w:space="0" w:color="auto"/>
              <w:bottom w:val="single" w:sz="6" w:space="0" w:color="auto"/>
            </w:tcBorders>
          </w:tcPr>
          <w:p w:rsidR="00532503" w:rsidRPr="00BF3269" w:rsidRDefault="00532503" w:rsidP="000F601A">
            <w:pPr>
              <w:suppressAutoHyphens/>
              <w:spacing w:before="20"/>
              <w:jc w:val="center"/>
              <w:rPr>
                <w:rFonts w:ascii="Arial" w:hAnsi="Arial" w:cs="Arial"/>
                <w:spacing w:val="-2"/>
                <w:sz w:val="14"/>
                <w:szCs w:val="14"/>
              </w:rPr>
            </w:pPr>
            <w:r w:rsidRPr="00BF3269">
              <w:rPr>
                <w:rFonts w:ascii="Arial" w:hAnsi="Arial" w:cs="Arial"/>
                <w:spacing w:val="-2"/>
                <w:sz w:val="14"/>
                <w:szCs w:val="14"/>
              </w:rPr>
              <w:t>ACGIH-TLVs</w:t>
            </w:r>
          </w:p>
        </w:tc>
        <w:tc>
          <w:tcPr>
            <w:tcW w:w="1980" w:type="dxa"/>
            <w:gridSpan w:val="2"/>
            <w:tcBorders>
              <w:top w:val="double" w:sz="6" w:space="0" w:color="auto"/>
              <w:left w:val="single" w:sz="6" w:space="0" w:color="auto"/>
              <w:bottom w:val="single" w:sz="6" w:space="0" w:color="auto"/>
            </w:tcBorders>
          </w:tcPr>
          <w:p w:rsidR="00532503" w:rsidRPr="00BF3269" w:rsidRDefault="00532503" w:rsidP="000F601A">
            <w:pPr>
              <w:suppressAutoHyphens/>
              <w:spacing w:before="20"/>
              <w:jc w:val="center"/>
              <w:rPr>
                <w:rFonts w:ascii="Arial" w:hAnsi="Arial" w:cs="Arial"/>
                <w:spacing w:val="-2"/>
                <w:sz w:val="14"/>
                <w:szCs w:val="14"/>
              </w:rPr>
            </w:pPr>
            <w:r w:rsidRPr="00BF3269">
              <w:rPr>
                <w:rFonts w:ascii="Arial" w:hAnsi="Arial" w:cs="Arial"/>
                <w:spacing w:val="-2"/>
                <w:sz w:val="14"/>
                <w:szCs w:val="14"/>
              </w:rPr>
              <w:t>OSHA-PELs</w:t>
            </w:r>
          </w:p>
        </w:tc>
        <w:tc>
          <w:tcPr>
            <w:tcW w:w="1980" w:type="dxa"/>
            <w:gridSpan w:val="2"/>
            <w:tcBorders>
              <w:top w:val="double" w:sz="6" w:space="0" w:color="auto"/>
              <w:left w:val="single" w:sz="6" w:space="0" w:color="auto"/>
              <w:bottom w:val="single" w:sz="6" w:space="0" w:color="auto"/>
            </w:tcBorders>
          </w:tcPr>
          <w:p w:rsidR="00532503" w:rsidRPr="00BF3269" w:rsidRDefault="00532503" w:rsidP="000F601A">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0"/>
              <w:ind w:left="144" w:hanging="144"/>
              <w:jc w:val="center"/>
              <w:rPr>
                <w:rFonts w:cs="Arial"/>
                <w:b w:val="0"/>
                <w:sz w:val="14"/>
                <w:szCs w:val="14"/>
              </w:rPr>
            </w:pPr>
            <w:r w:rsidRPr="00BF3269">
              <w:rPr>
                <w:rFonts w:cs="Arial"/>
                <w:b w:val="0"/>
                <w:spacing w:val="-2"/>
                <w:sz w:val="14"/>
                <w:szCs w:val="14"/>
              </w:rPr>
              <w:t>NIOSH-RELs</w:t>
            </w:r>
          </w:p>
        </w:tc>
        <w:tc>
          <w:tcPr>
            <w:tcW w:w="720" w:type="dxa"/>
            <w:tcBorders>
              <w:top w:val="double" w:sz="6" w:space="0" w:color="auto"/>
              <w:left w:val="single" w:sz="6" w:space="0" w:color="auto"/>
              <w:bottom w:val="single" w:sz="6" w:space="0" w:color="auto"/>
            </w:tcBorders>
          </w:tcPr>
          <w:p w:rsidR="00532503" w:rsidRPr="00BF3269" w:rsidRDefault="00532503" w:rsidP="000F601A">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0"/>
              <w:ind w:left="144" w:hanging="144"/>
              <w:jc w:val="center"/>
              <w:rPr>
                <w:rFonts w:cs="Arial"/>
                <w:b w:val="0"/>
                <w:sz w:val="14"/>
                <w:szCs w:val="14"/>
              </w:rPr>
            </w:pPr>
            <w:r w:rsidRPr="00BF3269">
              <w:rPr>
                <w:rFonts w:cs="Arial"/>
                <w:b w:val="0"/>
                <w:spacing w:val="-2"/>
                <w:sz w:val="14"/>
                <w:szCs w:val="14"/>
              </w:rPr>
              <w:t>NIOSH</w:t>
            </w:r>
          </w:p>
        </w:tc>
        <w:tc>
          <w:tcPr>
            <w:tcW w:w="1980" w:type="dxa"/>
            <w:tcBorders>
              <w:top w:val="double" w:sz="6" w:space="0" w:color="auto"/>
              <w:left w:val="single" w:sz="6" w:space="0" w:color="auto"/>
              <w:bottom w:val="single" w:sz="6" w:space="0" w:color="auto"/>
              <w:right w:val="double" w:sz="6" w:space="0" w:color="auto"/>
            </w:tcBorders>
          </w:tcPr>
          <w:p w:rsidR="00532503" w:rsidRPr="00BF3269" w:rsidRDefault="00532503" w:rsidP="000F601A">
            <w:pPr>
              <w:spacing w:before="20"/>
              <w:ind w:left="144" w:hanging="144"/>
              <w:jc w:val="center"/>
              <w:rPr>
                <w:rFonts w:ascii="Arial" w:hAnsi="Arial" w:cs="Arial"/>
                <w:spacing w:val="-2"/>
                <w:sz w:val="14"/>
                <w:szCs w:val="14"/>
              </w:rPr>
            </w:pPr>
            <w:r w:rsidRPr="00BF3269">
              <w:rPr>
                <w:rFonts w:ascii="Arial" w:hAnsi="Arial" w:cs="Arial"/>
                <w:spacing w:val="-2"/>
                <w:sz w:val="14"/>
                <w:szCs w:val="14"/>
              </w:rPr>
              <w:t>OTHER</w:t>
            </w:r>
          </w:p>
        </w:tc>
      </w:tr>
      <w:tr w:rsidR="00B14735" w:rsidRPr="00BF3269" w:rsidTr="00BE7EF3">
        <w:trPr>
          <w:cantSplit/>
        </w:trPr>
        <w:tc>
          <w:tcPr>
            <w:tcW w:w="1530" w:type="dxa"/>
            <w:vMerge/>
            <w:tcBorders>
              <w:left w:val="double" w:sz="6" w:space="0" w:color="auto"/>
            </w:tcBorders>
          </w:tcPr>
          <w:p w:rsidR="00532503" w:rsidRPr="00BF3269" w:rsidRDefault="00532503" w:rsidP="00532503">
            <w:pPr>
              <w:suppressAutoHyphens/>
              <w:spacing w:before="20" w:after="20"/>
              <w:rPr>
                <w:rFonts w:ascii="Arial" w:hAnsi="Arial" w:cs="Arial"/>
                <w:spacing w:val="-2"/>
                <w:sz w:val="14"/>
                <w:szCs w:val="14"/>
              </w:rPr>
            </w:pPr>
          </w:p>
        </w:tc>
        <w:tc>
          <w:tcPr>
            <w:tcW w:w="990" w:type="dxa"/>
            <w:vMerge/>
            <w:tcBorders>
              <w:left w:val="single" w:sz="6" w:space="0" w:color="auto"/>
            </w:tcBorders>
          </w:tcPr>
          <w:p w:rsidR="00532503" w:rsidRPr="00BF3269" w:rsidRDefault="00532503" w:rsidP="00532503">
            <w:pPr>
              <w:suppressAutoHyphens/>
              <w:spacing w:before="20" w:after="20"/>
              <w:jc w:val="center"/>
              <w:rPr>
                <w:rFonts w:ascii="Arial" w:hAnsi="Arial" w:cs="Arial"/>
                <w:spacing w:val="-2"/>
                <w:sz w:val="14"/>
                <w:szCs w:val="14"/>
              </w:rPr>
            </w:pPr>
          </w:p>
        </w:tc>
        <w:tc>
          <w:tcPr>
            <w:tcW w:w="720" w:type="dxa"/>
            <w:tcBorders>
              <w:left w:val="single" w:sz="6" w:space="0" w:color="auto"/>
            </w:tcBorders>
          </w:tcPr>
          <w:p w:rsidR="00532503" w:rsidRPr="00BF3269" w:rsidRDefault="00532503" w:rsidP="000F601A">
            <w:pPr>
              <w:suppressAutoHyphens/>
              <w:spacing w:before="20"/>
              <w:jc w:val="center"/>
              <w:rPr>
                <w:rFonts w:ascii="Arial" w:hAnsi="Arial" w:cs="Arial"/>
                <w:spacing w:val="-2"/>
                <w:sz w:val="14"/>
                <w:szCs w:val="14"/>
              </w:rPr>
            </w:pPr>
            <w:r w:rsidRPr="00BF3269">
              <w:rPr>
                <w:rFonts w:ascii="Arial" w:hAnsi="Arial" w:cs="Arial"/>
                <w:spacing w:val="-2"/>
                <w:sz w:val="14"/>
                <w:szCs w:val="14"/>
              </w:rPr>
              <w:t>TWA</w:t>
            </w:r>
          </w:p>
        </w:tc>
        <w:tc>
          <w:tcPr>
            <w:tcW w:w="720" w:type="dxa"/>
            <w:tcBorders>
              <w:left w:val="single" w:sz="6" w:space="0" w:color="auto"/>
            </w:tcBorders>
          </w:tcPr>
          <w:p w:rsidR="00532503" w:rsidRPr="00BF3269" w:rsidRDefault="00532503" w:rsidP="000F601A">
            <w:pPr>
              <w:suppressAutoHyphens/>
              <w:spacing w:before="20"/>
              <w:jc w:val="center"/>
              <w:rPr>
                <w:rFonts w:ascii="Arial" w:hAnsi="Arial" w:cs="Arial"/>
                <w:spacing w:val="-2"/>
                <w:sz w:val="14"/>
                <w:szCs w:val="14"/>
              </w:rPr>
            </w:pPr>
            <w:r w:rsidRPr="00BF3269">
              <w:rPr>
                <w:rFonts w:ascii="Arial" w:hAnsi="Arial" w:cs="Arial"/>
                <w:spacing w:val="-2"/>
                <w:sz w:val="14"/>
                <w:szCs w:val="14"/>
              </w:rPr>
              <w:t>STEL</w:t>
            </w:r>
          </w:p>
        </w:tc>
        <w:tc>
          <w:tcPr>
            <w:tcW w:w="1170" w:type="dxa"/>
            <w:tcBorders>
              <w:left w:val="single" w:sz="6" w:space="0" w:color="auto"/>
            </w:tcBorders>
          </w:tcPr>
          <w:p w:rsidR="00532503" w:rsidRPr="00BF3269" w:rsidRDefault="00532503" w:rsidP="000F601A">
            <w:pPr>
              <w:suppressAutoHyphens/>
              <w:spacing w:before="20"/>
              <w:jc w:val="center"/>
              <w:rPr>
                <w:rFonts w:ascii="Arial" w:hAnsi="Arial" w:cs="Arial"/>
                <w:spacing w:val="-2"/>
                <w:sz w:val="14"/>
                <w:szCs w:val="14"/>
              </w:rPr>
            </w:pPr>
            <w:r w:rsidRPr="00BF3269">
              <w:rPr>
                <w:rFonts w:ascii="Arial" w:hAnsi="Arial" w:cs="Arial"/>
                <w:spacing w:val="-2"/>
                <w:sz w:val="14"/>
                <w:szCs w:val="14"/>
              </w:rPr>
              <w:t>TWA</w:t>
            </w:r>
          </w:p>
        </w:tc>
        <w:tc>
          <w:tcPr>
            <w:tcW w:w="810" w:type="dxa"/>
            <w:tcBorders>
              <w:left w:val="single" w:sz="6" w:space="0" w:color="auto"/>
            </w:tcBorders>
          </w:tcPr>
          <w:p w:rsidR="00532503" w:rsidRPr="00BF3269" w:rsidRDefault="00532503" w:rsidP="000F601A">
            <w:pPr>
              <w:suppressAutoHyphens/>
              <w:spacing w:before="20"/>
              <w:jc w:val="center"/>
              <w:rPr>
                <w:rFonts w:ascii="Arial" w:hAnsi="Arial" w:cs="Arial"/>
                <w:spacing w:val="-2"/>
                <w:sz w:val="14"/>
                <w:szCs w:val="14"/>
              </w:rPr>
            </w:pPr>
            <w:r w:rsidRPr="00BF3269">
              <w:rPr>
                <w:rFonts w:ascii="Arial" w:hAnsi="Arial" w:cs="Arial"/>
                <w:spacing w:val="-2"/>
                <w:sz w:val="14"/>
                <w:szCs w:val="14"/>
              </w:rPr>
              <w:t>STEL</w:t>
            </w:r>
          </w:p>
        </w:tc>
        <w:tc>
          <w:tcPr>
            <w:tcW w:w="1260" w:type="dxa"/>
            <w:tcBorders>
              <w:left w:val="single" w:sz="6" w:space="0" w:color="auto"/>
            </w:tcBorders>
          </w:tcPr>
          <w:p w:rsidR="00532503" w:rsidRPr="00BF3269" w:rsidRDefault="00532503" w:rsidP="000F601A">
            <w:pPr>
              <w:suppressAutoHyphens/>
              <w:spacing w:before="20"/>
              <w:jc w:val="center"/>
              <w:rPr>
                <w:rFonts w:ascii="Arial" w:hAnsi="Arial" w:cs="Arial"/>
                <w:spacing w:val="-2"/>
                <w:sz w:val="14"/>
                <w:szCs w:val="14"/>
              </w:rPr>
            </w:pPr>
            <w:r w:rsidRPr="00BF3269">
              <w:rPr>
                <w:rFonts w:ascii="Arial" w:hAnsi="Arial" w:cs="Arial"/>
                <w:spacing w:val="-2"/>
                <w:sz w:val="14"/>
                <w:szCs w:val="14"/>
              </w:rPr>
              <w:t>TWA</w:t>
            </w:r>
          </w:p>
        </w:tc>
        <w:tc>
          <w:tcPr>
            <w:tcW w:w="720" w:type="dxa"/>
            <w:tcBorders>
              <w:left w:val="single" w:sz="6" w:space="0" w:color="auto"/>
            </w:tcBorders>
          </w:tcPr>
          <w:p w:rsidR="00532503" w:rsidRPr="00BF3269" w:rsidRDefault="00532503" w:rsidP="000F601A">
            <w:pPr>
              <w:suppressAutoHyphens/>
              <w:spacing w:before="20"/>
              <w:jc w:val="center"/>
              <w:rPr>
                <w:rFonts w:ascii="Arial" w:hAnsi="Arial" w:cs="Arial"/>
                <w:spacing w:val="-2"/>
                <w:sz w:val="14"/>
                <w:szCs w:val="14"/>
              </w:rPr>
            </w:pPr>
            <w:r w:rsidRPr="00BF3269">
              <w:rPr>
                <w:rFonts w:ascii="Arial" w:hAnsi="Arial" w:cs="Arial"/>
                <w:spacing w:val="-2"/>
                <w:sz w:val="14"/>
                <w:szCs w:val="14"/>
              </w:rPr>
              <w:t>STEL</w:t>
            </w:r>
          </w:p>
        </w:tc>
        <w:tc>
          <w:tcPr>
            <w:tcW w:w="720" w:type="dxa"/>
            <w:tcBorders>
              <w:left w:val="single" w:sz="6" w:space="0" w:color="auto"/>
            </w:tcBorders>
          </w:tcPr>
          <w:p w:rsidR="00532503" w:rsidRPr="00BF3269" w:rsidRDefault="00532503" w:rsidP="000F601A">
            <w:pPr>
              <w:suppressAutoHyphens/>
              <w:spacing w:before="20"/>
              <w:jc w:val="center"/>
              <w:rPr>
                <w:rFonts w:ascii="Arial" w:hAnsi="Arial" w:cs="Arial"/>
                <w:spacing w:val="-2"/>
                <w:sz w:val="14"/>
                <w:szCs w:val="14"/>
              </w:rPr>
            </w:pPr>
            <w:r w:rsidRPr="00BF3269">
              <w:rPr>
                <w:rFonts w:ascii="Arial" w:hAnsi="Arial" w:cs="Arial"/>
                <w:spacing w:val="-2"/>
                <w:sz w:val="14"/>
                <w:szCs w:val="14"/>
              </w:rPr>
              <w:t>IDLH</w:t>
            </w:r>
          </w:p>
        </w:tc>
        <w:tc>
          <w:tcPr>
            <w:tcW w:w="1980" w:type="dxa"/>
            <w:tcBorders>
              <w:left w:val="single" w:sz="6" w:space="0" w:color="auto"/>
              <w:right w:val="double" w:sz="6" w:space="0" w:color="auto"/>
            </w:tcBorders>
          </w:tcPr>
          <w:p w:rsidR="00532503" w:rsidRPr="00BF3269" w:rsidRDefault="00532503" w:rsidP="000F601A">
            <w:pPr>
              <w:spacing w:before="20"/>
              <w:ind w:left="144" w:hanging="144"/>
              <w:jc w:val="center"/>
              <w:rPr>
                <w:rFonts w:ascii="Arial" w:hAnsi="Arial" w:cs="Arial"/>
                <w:spacing w:val="-2"/>
                <w:sz w:val="14"/>
                <w:szCs w:val="14"/>
              </w:rPr>
            </w:pPr>
          </w:p>
        </w:tc>
      </w:tr>
      <w:tr w:rsidR="005F2657" w:rsidRPr="00BF3269" w:rsidTr="00BE7EF3">
        <w:trPr>
          <w:cantSplit/>
        </w:trPr>
        <w:tc>
          <w:tcPr>
            <w:tcW w:w="1530" w:type="dxa"/>
            <w:vMerge/>
            <w:tcBorders>
              <w:left w:val="double" w:sz="6" w:space="0" w:color="auto"/>
              <w:bottom w:val="double" w:sz="6" w:space="0" w:color="auto"/>
            </w:tcBorders>
          </w:tcPr>
          <w:p w:rsidR="00532503" w:rsidRPr="00BF3269" w:rsidRDefault="00532503" w:rsidP="00532503">
            <w:pPr>
              <w:suppressAutoHyphens/>
              <w:spacing w:before="20" w:after="20"/>
              <w:rPr>
                <w:rFonts w:ascii="Arial" w:hAnsi="Arial" w:cs="Arial"/>
                <w:spacing w:val="-2"/>
                <w:sz w:val="14"/>
                <w:szCs w:val="14"/>
              </w:rPr>
            </w:pPr>
          </w:p>
        </w:tc>
        <w:tc>
          <w:tcPr>
            <w:tcW w:w="990" w:type="dxa"/>
            <w:vMerge/>
            <w:tcBorders>
              <w:left w:val="single" w:sz="6" w:space="0" w:color="auto"/>
              <w:bottom w:val="double" w:sz="6" w:space="0" w:color="auto"/>
            </w:tcBorders>
          </w:tcPr>
          <w:p w:rsidR="00532503" w:rsidRPr="00BF3269" w:rsidRDefault="00532503" w:rsidP="00532503">
            <w:pPr>
              <w:suppressAutoHyphens/>
              <w:spacing w:before="20" w:after="20"/>
              <w:jc w:val="center"/>
              <w:rPr>
                <w:rFonts w:ascii="Arial" w:hAnsi="Arial" w:cs="Arial"/>
                <w:spacing w:val="-2"/>
                <w:sz w:val="14"/>
                <w:szCs w:val="14"/>
              </w:rPr>
            </w:pPr>
          </w:p>
        </w:tc>
        <w:tc>
          <w:tcPr>
            <w:tcW w:w="720" w:type="dxa"/>
            <w:tcBorders>
              <w:left w:val="single" w:sz="6" w:space="0" w:color="auto"/>
              <w:bottom w:val="double" w:sz="6" w:space="0" w:color="auto"/>
            </w:tcBorders>
          </w:tcPr>
          <w:p w:rsidR="00532503" w:rsidRPr="00BF3269" w:rsidRDefault="00B14735" w:rsidP="000F601A">
            <w:pPr>
              <w:suppressAutoHyphens/>
              <w:spacing w:after="20"/>
              <w:jc w:val="center"/>
              <w:rPr>
                <w:rFonts w:ascii="Arial" w:hAnsi="Arial" w:cs="Arial"/>
                <w:spacing w:val="-2"/>
                <w:sz w:val="14"/>
                <w:szCs w:val="14"/>
              </w:rPr>
            </w:pPr>
            <w:r>
              <w:rPr>
                <w:rFonts w:ascii="Arial" w:hAnsi="Arial" w:cs="Arial"/>
                <w:sz w:val="14"/>
                <w:szCs w:val="14"/>
              </w:rPr>
              <w:t>mg/m</w:t>
            </w:r>
            <w:r w:rsidRPr="00615DCB">
              <w:rPr>
                <w:rFonts w:ascii="Arial" w:hAnsi="Arial" w:cs="Arial"/>
                <w:sz w:val="14"/>
                <w:szCs w:val="14"/>
                <w:vertAlign w:val="superscript"/>
              </w:rPr>
              <w:t>3</w:t>
            </w:r>
          </w:p>
        </w:tc>
        <w:tc>
          <w:tcPr>
            <w:tcW w:w="720" w:type="dxa"/>
            <w:tcBorders>
              <w:left w:val="single" w:sz="6" w:space="0" w:color="auto"/>
              <w:bottom w:val="double" w:sz="6" w:space="0" w:color="auto"/>
            </w:tcBorders>
          </w:tcPr>
          <w:p w:rsidR="00532503" w:rsidRPr="00BF3269" w:rsidRDefault="00B14735" w:rsidP="000F601A">
            <w:pPr>
              <w:suppressAutoHyphens/>
              <w:spacing w:after="20"/>
              <w:jc w:val="center"/>
              <w:rPr>
                <w:rFonts w:ascii="Arial" w:hAnsi="Arial" w:cs="Arial"/>
                <w:spacing w:val="-2"/>
                <w:sz w:val="14"/>
                <w:szCs w:val="14"/>
              </w:rPr>
            </w:pPr>
            <w:r>
              <w:rPr>
                <w:rFonts w:ascii="Arial" w:hAnsi="Arial" w:cs="Arial"/>
                <w:sz w:val="14"/>
                <w:szCs w:val="14"/>
              </w:rPr>
              <w:t>mg/m</w:t>
            </w:r>
            <w:r w:rsidRPr="00615DCB">
              <w:rPr>
                <w:rFonts w:ascii="Arial" w:hAnsi="Arial" w:cs="Arial"/>
                <w:sz w:val="14"/>
                <w:szCs w:val="14"/>
                <w:vertAlign w:val="superscript"/>
              </w:rPr>
              <w:t>3</w:t>
            </w:r>
          </w:p>
        </w:tc>
        <w:tc>
          <w:tcPr>
            <w:tcW w:w="1170" w:type="dxa"/>
            <w:tcBorders>
              <w:left w:val="single" w:sz="6" w:space="0" w:color="auto"/>
              <w:bottom w:val="double" w:sz="6" w:space="0" w:color="auto"/>
            </w:tcBorders>
          </w:tcPr>
          <w:p w:rsidR="00532503" w:rsidRPr="00BF3269" w:rsidRDefault="00B14735" w:rsidP="000F601A">
            <w:pPr>
              <w:suppressAutoHyphens/>
              <w:spacing w:after="20"/>
              <w:jc w:val="center"/>
              <w:rPr>
                <w:rFonts w:ascii="Arial" w:hAnsi="Arial" w:cs="Arial"/>
                <w:spacing w:val="-2"/>
                <w:sz w:val="14"/>
                <w:szCs w:val="14"/>
              </w:rPr>
            </w:pPr>
            <w:r>
              <w:rPr>
                <w:rFonts w:ascii="Arial" w:hAnsi="Arial" w:cs="Arial"/>
                <w:sz w:val="14"/>
                <w:szCs w:val="14"/>
              </w:rPr>
              <w:t>mg/m</w:t>
            </w:r>
            <w:r w:rsidRPr="00615DCB">
              <w:rPr>
                <w:rFonts w:ascii="Arial" w:hAnsi="Arial" w:cs="Arial"/>
                <w:sz w:val="14"/>
                <w:szCs w:val="14"/>
                <w:vertAlign w:val="superscript"/>
              </w:rPr>
              <w:t>3</w:t>
            </w:r>
          </w:p>
        </w:tc>
        <w:tc>
          <w:tcPr>
            <w:tcW w:w="810" w:type="dxa"/>
            <w:tcBorders>
              <w:left w:val="single" w:sz="6" w:space="0" w:color="auto"/>
              <w:bottom w:val="double" w:sz="6" w:space="0" w:color="auto"/>
            </w:tcBorders>
          </w:tcPr>
          <w:p w:rsidR="00532503" w:rsidRPr="00BF3269" w:rsidRDefault="00B14735" w:rsidP="000F601A">
            <w:pPr>
              <w:suppressAutoHyphens/>
              <w:spacing w:after="20"/>
              <w:jc w:val="center"/>
              <w:rPr>
                <w:rFonts w:ascii="Arial" w:hAnsi="Arial" w:cs="Arial"/>
                <w:spacing w:val="-2"/>
                <w:sz w:val="14"/>
                <w:szCs w:val="14"/>
              </w:rPr>
            </w:pPr>
            <w:r>
              <w:rPr>
                <w:rFonts w:ascii="Arial" w:hAnsi="Arial" w:cs="Arial"/>
                <w:sz w:val="14"/>
                <w:szCs w:val="14"/>
              </w:rPr>
              <w:t>mg/m</w:t>
            </w:r>
            <w:r w:rsidRPr="00615DCB">
              <w:rPr>
                <w:rFonts w:ascii="Arial" w:hAnsi="Arial" w:cs="Arial"/>
                <w:sz w:val="14"/>
                <w:szCs w:val="14"/>
                <w:vertAlign w:val="superscript"/>
              </w:rPr>
              <w:t>3</w:t>
            </w:r>
          </w:p>
        </w:tc>
        <w:tc>
          <w:tcPr>
            <w:tcW w:w="1260" w:type="dxa"/>
            <w:tcBorders>
              <w:left w:val="single" w:sz="6" w:space="0" w:color="auto"/>
              <w:bottom w:val="double" w:sz="6" w:space="0" w:color="auto"/>
            </w:tcBorders>
          </w:tcPr>
          <w:p w:rsidR="00532503" w:rsidRPr="00BF3269" w:rsidRDefault="00B14735" w:rsidP="000F601A">
            <w:pPr>
              <w:suppressAutoHyphens/>
              <w:spacing w:after="20"/>
              <w:jc w:val="center"/>
              <w:rPr>
                <w:rFonts w:ascii="Arial" w:hAnsi="Arial" w:cs="Arial"/>
                <w:spacing w:val="-2"/>
                <w:sz w:val="14"/>
                <w:szCs w:val="14"/>
              </w:rPr>
            </w:pPr>
            <w:r>
              <w:rPr>
                <w:rFonts w:ascii="Arial" w:hAnsi="Arial" w:cs="Arial"/>
                <w:sz w:val="14"/>
                <w:szCs w:val="14"/>
              </w:rPr>
              <w:t>mg/m</w:t>
            </w:r>
            <w:r w:rsidRPr="00615DCB">
              <w:rPr>
                <w:rFonts w:ascii="Arial" w:hAnsi="Arial" w:cs="Arial"/>
                <w:sz w:val="14"/>
                <w:szCs w:val="14"/>
                <w:vertAlign w:val="superscript"/>
              </w:rPr>
              <w:t>3</w:t>
            </w:r>
          </w:p>
        </w:tc>
        <w:tc>
          <w:tcPr>
            <w:tcW w:w="720" w:type="dxa"/>
            <w:tcBorders>
              <w:left w:val="single" w:sz="6" w:space="0" w:color="auto"/>
              <w:bottom w:val="double" w:sz="6" w:space="0" w:color="auto"/>
            </w:tcBorders>
          </w:tcPr>
          <w:p w:rsidR="00532503" w:rsidRPr="00BF3269" w:rsidRDefault="00B14735" w:rsidP="000F601A">
            <w:pPr>
              <w:suppressAutoHyphens/>
              <w:spacing w:after="20"/>
              <w:jc w:val="center"/>
              <w:rPr>
                <w:rFonts w:ascii="Arial" w:hAnsi="Arial" w:cs="Arial"/>
                <w:spacing w:val="-2"/>
                <w:sz w:val="14"/>
                <w:szCs w:val="14"/>
              </w:rPr>
            </w:pPr>
            <w:r>
              <w:rPr>
                <w:rFonts w:ascii="Arial" w:hAnsi="Arial" w:cs="Arial"/>
                <w:sz w:val="14"/>
                <w:szCs w:val="14"/>
              </w:rPr>
              <w:t>mg/m</w:t>
            </w:r>
            <w:r w:rsidRPr="00615DCB">
              <w:rPr>
                <w:rFonts w:ascii="Arial" w:hAnsi="Arial" w:cs="Arial"/>
                <w:sz w:val="14"/>
                <w:szCs w:val="14"/>
                <w:vertAlign w:val="superscript"/>
              </w:rPr>
              <w:t>3</w:t>
            </w:r>
          </w:p>
        </w:tc>
        <w:tc>
          <w:tcPr>
            <w:tcW w:w="720" w:type="dxa"/>
            <w:tcBorders>
              <w:left w:val="single" w:sz="6" w:space="0" w:color="auto"/>
              <w:bottom w:val="double" w:sz="6" w:space="0" w:color="auto"/>
            </w:tcBorders>
          </w:tcPr>
          <w:p w:rsidR="00532503" w:rsidRPr="00BF3269" w:rsidRDefault="00B14735" w:rsidP="000F601A">
            <w:pPr>
              <w:suppressAutoHyphens/>
              <w:spacing w:after="20"/>
              <w:jc w:val="center"/>
              <w:rPr>
                <w:rFonts w:ascii="Arial" w:hAnsi="Arial" w:cs="Arial"/>
                <w:spacing w:val="-2"/>
                <w:sz w:val="14"/>
                <w:szCs w:val="14"/>
              </w:rPr>
            </w:pPr>
            <w:r>
              <w:rPr>
                <w:rFonts w:ascii="Arial" w:hAnsi="Arial" w:cs="Arial"/>
                <w:sz w:val="14"/>
                <w:szCs w:val="14"/>
              </w:rPr>
              <w:t>mg/m</w:t>
            </w:r>
            <w:r w:rsidRPr="00615DCB">
              <w:rPr>
                <w:rFonts w:ascii="Arial" w:hAnsi="Arial" w:cs="Arial"/>
                <w:sz w:val="14"/>
                <w:szCs w:val="14"/>
                <w:vertAlign w:val="superscript"/>
              </w:rPr>
              <w:t>3</w:t>
            </w:r>
          </w:p>
        </w:tc>
        <w:tc>
          <w:tcPr>
            <w:tcW w:w="1980" w:type="dxa"/>
            <w:tcBorders>
              <w:left w:val="single" w:sz="6" w:space="0" w:color="auto"/>
              <w:bottom w:val="double" w:sz="6" w:space="0" w:color="auto"/>
              <w:right w:val="double" w:sz="6" w:space="0" w:color="auto"/>
            </w:tcBorders>
          </w:tcPr>
          <w:p w:rsidR="00532503" w:rsidRPr="00BF3269" w:rsidRDefault="00B14735" w:rsidP="000F601A">
            <w:pPr>
              <w:spacing w:after="20"/>
              <w:ind w:left="144" w:hanging="144"/>
              <w:jc w:val="center"/>
              <w:rPr>
                <w:rFonts w:ascii="Arial" w:hAnsi="Arial" w:cs="Arial"/>
                <w:spacing w:val="-2"/>
                <w:sz w:val="14"/>
                <w:szCs w:val="14"/>
              </w:rPr>
            </w:pPr>
            <w:r>
              <w:rPr>
                <w:rFonts w:ascii="Arial" w:hAnsi="Arial" w:cs="Arial"/>
                <w:sz w:val="14"/>
                <w:szCs w:val="14"/>
              </w:rPr>
              <w:t>mg/m</w:t>
            </w:r>
            <w:r w:rsidRPr="00615DCB">
              <w:rPr>
                <w:rFonts w:ascii="Arial" w:hAnsi="Arial" w:cs="Arial"/>
                <w:sz w:val="14"/>
                <w:szCs w:val="14"/>
                <w:vertAlign w:val="superscript"/>
              </w:rPr>
              <w:t>3</w:t>
            </w:r>
          </w:p>
        </w:tc>
      </w:tr>
      <w:tr w:rsidR="00BE7EF3" w:rsidRPr="00BF3269" w:rsidTr="00BE7EF3">
        <w:trPr>
          <w:cantSplit/>
        </w:trPr>
        <w:tc>
          <w:tcPr>
            <w:tcW w:w="1530" w:type="dxa"/>
            <w:vMerge w:val="restart"/>
            <w:tcBorders>
              <w:top w:val="single" w:sz="6" w:space="0" w:color="auto"/>
              <w:left w:val="double" w:sz="6" w:space="0" w:color="auto"/>
              <w:right w:val="single" w:sz="6" w:space="0" w:color="auto"/>
            </w:tcBorders>
          </w:tcPr>
          <w:p w:rsidR="00551A16" w:rsidRDefault="00551A16" w:rsidP="00551A16">
            <w:pPr>
              <w:suppressAutoHyphens/>
              <w:spacing w:before="20" w:after="20"/>
              <w:rPr>
                <w:rFonts w:ascii="Arial" w:hAnsi="Arial"/>
                <w:sz w:val="14"/>
              </w:rPr>
            </w:pPr>
            <w:r>
              <w:rPr>
                <w:rFonts w:ascii="Arial" w:hAnsi="Arial"/>
                <w:sz w:val="14"/>
              </w:rPr>
              <w:t>C.I. Pigment Black 7</w:t>
            </w:r>
          </w:p>
        </w:tc>
        <w:tc>
          <w:tcPr>
            <w:tcW w:w="990" w:type="dxa"/>
            <w:vMerge w:val="restart"/>
            <w:tcBorders>
              <w:top w:val="single" w:sz="6" w:space="0" w:color="auto"/>
              <w:left w:val="single" w:sz="6" w:space="0" w:color="auto"/>
              <w:right w:val="single" w:sz="6" w:space="0" w:color="auto"/>
            </w:tcBorders>
          </w:tcPr>
          <w:p w:rsidR="00551A16" w:rsidRDefault="00551A16" w:rsidP="00551A16">
            <w:pPr>
              <w:suppressAutoHyphens/>
              <w:spacing w:before="20" w:after="20"/>
              <w:jc w:val="center"/>
              <w:rPr>
                <w:rFonts w:ascii="Arial" w:hAnsi="Arial"/>
                <w:sz w:val="14"/>
              </w:rPr>
            </w:pPr>
            <w:r>
              <w:rPr>
                <w:rFonts w:ascii="Arial" w:hAnsi="Arial"/>
                <w:sz w:val="14"/>
              </w:rPr>
              <w:t>1333-86-4</w:t>
            </w:r>
          </w:p>
        </w:tc>
        <w:tc>
          <w:tcPr>
            <w:tcW w:w="720" w:type="dxa"/>
            <w:vMerge w:val="restart"/>
            <w:tcBorders>
              <w:top w:val="single" w:sz="6" w:space="0" w:color="auto"/>
              <w:left w:val="single" w:sz="6" w:space="0" w:color="auto"/>
              <w:right w:val="single" w:sz="6" w:space="0" w:color="auto"/>
            </w:tcBorders>
          </w:tcPr>
          <w:p w:rsidR="00551A16" w:rsidRPr="00BF3269" w:rsidRDefault="00551A16" w:rsidP="00551A16">
            <w:pPr>
              <w:spacing w:before="20" w:after="20"/>
              <w:jc w:val="center"/>
              <w:rPr>
                <w:rFonts w:ascii="Arial" w:hAnsi="Arial" w:cs="Arial"/>
                <w:sz w:val="14"/>
                <w:szCs w:val="14"/>
              </w:rPr>
            </w:pPr>
            <w:r>
              <w:rPr>
                <w:rFonts w:ascii="Arial" w:hAnsi="Arial" w:cs="Arial"/>
                <w:sz w:val="14"/>
                <w:szCs w:val="14"/>
              </w:rPr>
              <w:t>3 (inhal. fract.)</w:t>
            </w:r>
          </w:p>
        </w:tc>
        <w:tc>
          <w:tcPr>
            <w:tcW w:w="720" w:type="dxa"/>
            <w:vMerge w:val="restart"/>
            <w:tcBorders>
              <w:top w:val="single" w:sz="6" w:space="0" w:color="auto"/>
              <w:left w:val="single" w:sz="6" w:space="0" w:color="auto"/>
              <w:right w:val="single" w:sz="6" w:space="0" w:color="auto"/>
            </w:tcBorders>
          </w:tcPr>
          <w:p w:rsidR="00551A16" w:rsidRPr="00BF3269" w:rsidRDefault="00551A16" w:rsidP="00551A16">
            <w:pPr>
              <w:spacing w:before="20" w:after="20"/>
              <w:jc w:val="center"/>
              <w:rPr>
                <w:rFonts w:ascii="Arial" w:hAnsi="Arial" w:cs="Arial"/>
                <w:sz w:val="14"/>
                <w:szCs w:val="14"/>
              </w:rPr>
            </w:pPr>
            <w:r>
              <w:rPr>
                <w:rFonts w:ascii="Arial" w:hAnsi="Arial" w:cs="Arial"/>
                <w:sz w:val="14"/>
                <w:szCs w:val="14"/>
              </w:rPr>
              <w:t>NE</w:t>
            </w:r>
          </w:p>
        </w:tc>
        <w:tc>
          <w:tcPr>
            <w:tcW w:w="1170" w:type="dxa"/>
            <w:vMerge w:val="restart"/>
            <w:tcBorders>
              <w:top w:val="single" w:sz="6" w:space="0" w:color="auto"/>
              <w:left w:val="single" w:sz="6" w:space="0" w:color="auto"/>
              <w:right w:val="single" w:sz="6" w:space="0" w:color="auto"/>
            </w:tcBorders>
          </w:tcPr>
          <w:p w:rsidR="00551A16" w:rsidRPr="006F6FB3" w:rsidRDefault="00551A16" w:rsidP="008E1DD5">
            <w:pPr>
              <w:spacing w:before="20" w:after="20"/>
              <w:jc w:val="center"/>
              <w:rPr>
                <w:rFonts w:ascii="Arial" w:hAnsi="Arial" w:cs="Arial"/>
                <w:sz w:val="14"/>
                <w:szCs w:val="14"/>
              </w:rPr>
            </w:pPr>
            <w:r>
              <w:rPr>
                <w:rFonts w:ascii="Arial" w:hAnsi="Arial" w:cs="Arial"/>
                <w:sz w:val="14"/>
                <w:szCs w:val="14"/>
              </w:rPr>
              <w:t>3.5 (inhal. fract.)</w:t>
            </w:r>
          </w:p>
        </w:tc>
        <w:tc>
          <w:tcPr>
            <w:tcW w:w="810" w:type="dxa"/>
            <w:vMerge w:val="restart"/>
            <w:tcBorders>
              <w:top w:val="single" w:sz="6" w:space="0" w:color="auto"/>
              <w:left w:val="single" w:sz="6" w:space="0" w:color="auto"/>
              <w:right w:val="single" w:sz="6" w:space="0" w:color="auto"/>
            </w:tcBorders>
          </w:tcPr>
          <w:p w:rsidR="00551A16" w:rsidRPr="00BF3269" w:rsidRDefault="00551A16" w:rsidP="00551A16">
            <w:pPr>
              <w:spacing w:before="20" w:after="20"/>
              <w:jc w:val="center"/>
              <w:rPr>
                <w:rFonts w:ascii="Arial" w:hAnsi="Arial" w:cs="Arial"/>
                <w:sz w:val="14"/>
                <w:szCs w:val="14"/>
              </w:rPr>
            </w:pPr>
            <w:r>
              <w:rPr>
                <w:rFonts w:ascii="Arial" w:hAnsi="Arial" w:cs="Arial"/>
                <w:sz w:val="14"/>
                <w:szCs w:val="14"/>
              </w:rPr>
              <w:t>NE</w:t>
            </w:r>
          </w:p>
        </w:tc>
        <w:tc>
          <w:tcPr>
            <w:tcW w:w="1260" w:type="dxa"/>
            <w:tcBorders>
              <w:top w:val="single" w:sz="6" w:space="0" w:color="auto"/>
              <w:left w:val="single" w:sz="6" w:space="0" w:color="auto"/>
              <w:right w:val="single" w:sz="6" w:space="0" w:color="auto"/>
            </w:tcBorders>
          </w:tcPr>
          <w:p w:rsidR="00551A16" w:rsidRPr="00BF3269" w:rsidRDefault="00551A16" w:rsidP="0028028B">
            <w:pPr>
              <w:spacing w:before="20"/>
              <w:jc w:val="center"/>
              <w:rPr>
                <w:rFonts w:ascii="Arial" w:hAnsi="Arial" w:cs="Arial"/>
                <w:sz w:val="14"/>
                <w:szCs w:val="14"/>
              </w:rPr>
            </w:pPr>
            <w:r>
              <w:rPr>
                <w:rFonts w:ascii="Arial" w:hAnsi="Arial" w:cs="Arial"/>
                <w:sz w:val="14"/>
                <w:szCs w:val="14"/>
              </w:rPr>
              <w:t>3.5 (in the presence of PAHs, as PAHs; 10-hr TWA</w:t>
            </w:r>
          </w:p>
        </w:tc>
        <w:tc>
          <w:tcPr>
            <w:tcW w:w="720" w:type="dxa"/>
            <w:tcBorders>
              <w:top w:val="single" w:sz="6" w:space="0" w:color="auto"/>
              <w:left w:val="single" w:sz="6" w:space="0" w:color="auto"/>
              <w:right w:val="single" w:sz="6" w:space="0" w:color="auto"/>
            </w:tcBorders>
          </w:tcPr>
          <w:p w:rsidR="00551A16" w:rsidRPr="00BF3269" w:rsidRDefault="00551A16" w:rsidP="00551A16">
            <w:pPr>
              <w:spacing w:before="20" w:after="20"/>
              <w:jc w:val="center"/>
              <w:rPr>
                <w:rFonts w:ascii="Arial" w:hAnsi="Arial" w:cs="Arial"/>
                <w:sz w:val="14"/>
                <w:szCs w:val="14"/>
              </w:rPr>
            </w:pPr>
            <w:r>
              <w:rPr>
                <w:rFonts w:ascii="Arial" w:hAnsi="Arial" w:cs="Arial"/>
                <w:sz w:val="14"/>
                <w:szCs w:val="14"/>
              </w:rPr>
              <w:t>NE</w:t>
            </w:r>
          </w:p>
        </w:tc>
        <w:tc>
          <w:tcPr>
            <w:tcW w:w="720" w:type="dxa"/>
            <w:vMerge w:val="restart"/>
            <w:tcBorders>
              <w:top w:val="single" w:sz="6" w:space="0" w:color="auto"/>
              <w:left w:val="single" w:sz="6" w:space="0" w:color="auto"/>
            </w:tcBorders>
          </w:tcPr>
          <w:p w:rsidR="00551A16" w:rsidRPr="00BF3269" w:rsidRDefault="00551A16" w:rsidP="00551A16">
            <w:pPr>
              <w:spacing w:before="20" w:after="20"/>
              <w:jc w:val="center"/>
              <w:rPr>
                <w:rFonts w:ascii="Arial" w:hAnsi="Arial" w:cs="Arial"/>
                <w:sz w:val="14"/>
                <w:szCs w:val="14"/>
              </w:rPr>
            </w:pPr>
            <w:r>
              <w:rPr>
                <w:rFonts w:ascii="Arial" w:hAnsi="Arial" w:cs="Arial"/>
                <w:sz w:val="14"/>
                <w:szCs w:val="14"/>
              </w:rPr>
              <w:t>1750</w:t>
            </w:r>
          </w:p>
        </w:tc>
        <w:tc>
          <w:tcPr>
            <w:tcW w:w="1980" w:type="dxa"/>
            <w:vMerge w:val="restart"/>
            <w:tcBorders>
              <w:top w:val="single" w:sz="6" w:space="0" w:color="auto"/>
              <w:left w:val="single" w:sz="6" w:space="0" w:color="auto"/>
              <w:right w:val="double" w:sz="6" w:space="0" w:color="auto"/>
            </w:tcBorders>
          </w:tcPr>
          <w:p w:rsidR="00551A16" w:rsidRDefault="00551A16" w:rsidP="00551A16">
            <w:pPr>
              <w:spacing w:before="20"/>
              <w:ind w:left="72" w:hanging="72"/>
              <w:rPr>
                <w:rFonts w:ascii="Arial" w:hAnsi="Arial" w:cs="Arial"/>
                <w:sz w:val="14"/>
                <w:szCs w:val="14"/>
              </w:rPr>
            </w:pPr>
            <w:r>
              <w:rPr>
                <w:rFonts w:ascii="Arial" w:hAnsi="Arial" w:cs="Arial"/>
                <w:sz w:val="14"/>
                <w:szCs w:val="14"/>
              </w:rPr>
              <w:t>DFG MAKs: As inhalable dust</w:t>
            </w:r>
          </w:p>
          <w:p w:rsidR="00551A16" w:rsidRPr="00BF3269" w:rsidRDefault="00551A16" w:rsidP="00551A16">
            <w:pPr>
              <w:spacing w:after="20"/>
              <w:ind w:left="72" w:hanging="72"/>
              <w:rPr>
                <w:rFonts w:ascii="Arial" w:hAnsi="Arial" w:cs="Arial"/>
                <w:sz w:val="14"/>
                <w:szCs w:val="14"/>
              </w:rPr>
            </w:pPr>
            <w:r>
              <w:rPr>
                <w:rFonts w:ascii="Arial" w:hAnsi="Arial" w:cs="Arial"/>
                <w:sz w:val="14"/>
                <w:szCs w:val="14"/>
              </w:rPr>
              <w:t>Carcinogen: IARC-2B, MAK-3B, NIOSH-Ca (in the presence of PAHs); TLV-A3</w:t>
            </w:r>
          </w:p>
        </w:tc>
      </w:tr>
      <w:tr w:rsidR="00551A16" w:rsidRPr="00BF3269" w:rsidTr="00BE7EF3">
        <w:trPr>
          <w:cantSplit/>
        </w:trPr>
        <w:tc>
          <w:tcPr>
            <w:tcW w:w="1530" w:type="dxa"/>
            <w:vMerge/>
            <w:tcBorders>
              <w:left w:val="double" w:sz="6" w:space="0" w:color="auto"/>
              <w:bottom w:val="single" w:sz="6" w:space="0" w:color="auto"/>
              <w:right w:val="single" w:sz="6" w:space="0" w:color="auto"/>
            </w:tcBorders>
          </w:tcPr>
          <w:p w:rsidR="00551A16" w:rsidRDefault="00551A16" w:rsidP="00C31FA3">
            <w:pPr>
              <w:suppressAutoHyphens/>
              <w:spacing w:before="40" w:after="40"/>
              <w:rPr>
                <w:rFonts w:ascii="Arial" w:hAnsi="Arial"/>
                <w:sz w:val="14"/>
              </w:rPr>
            </w:pPr>
          </w:p>
        </w:tc>
        <w:tc>
          <w:tcPr>
            <w:tcW w:w="990" w:type="dxa"/>
            <w:vMerge/>
            <w:tcBorders>
              <w:left w:val="single" w:sz="6" w:space="0" w:color="auto"/>
              <w:bottom w:val="single" w:sz="6" w:space="0" w:color="auto"/>
              <w:right w:val="single" w:sz="6" w:space="0" w:color="auto"/>
            </w:tcBorders>
          </w:tcPr>
          <w:p w:rsidR="00551A16" w:rsidRDefault="00551A16" w:rsidP="00C31FA3">
            <w:pPr>
              <w:suppressAutoHyphens/>
              <w:spacing w:before="40" w:after="40"/>
              <w:jc w:val="center"/>
              <w:rPr>
                <w:rFonts w:ascii="Arial" w:hAnsi="Arial"/>
                <w:sz w:val="14"/>
              </w:rPr>
            </w:pPr>
          </w:p>
        </w:tc>
        <w:tc>
          <w:tcPr>
            <w:tcW w:w="720" w:type="dxa"/>
            <w:vMerge/>
            <w:tcBorders>
              <w:left w:val="single" w:sz="6" w:space="0" w:color="auto"/>
              <w:bottom w:val="single" w:sz="6" w:space="0" w:color="auto"/>
              <w:right w:val="single" w:sz="6" w:space="0" w:color="auto"/>
            </w:tcBorders>
          </w:tcPr>
          <w:p w:rsidR="00551A16" w:rsidRDefault="00551A16" w:rsidP="00C31FA3">
            <w:pPr>
              <w:spacing w:before="40" w:after="40"/>
              <w:jc w:val="center"/>
              <w:rPr>
                <w:rFonts w:ascii="Arial" w:hAnsi="Arial" w:cs="Arial"/>
                <w:sz w:val="14"/>
                <w:szCs w:val="14"/>
              </w:rPr>
            </w:pPr>
          </w:p>
        </w:tc>
        <w:tc>
          <w:tcPr>
            <w:tcW w:w="720" w:type="dxa"/>
            <w:vMerge/>
            <w:tcBorders>
              <w:left w:val="single" w:sz="6" w:space="0" w:color="auto"/>
              <w:bottom w:val="single" w:sz="6" w:space="0" w:color="auto"/>
              <w:right w:val="single" w:sz="6" w:space="0" w:color="auto"/>
            </w:tcBorders>
          </w:tcPr>
          <w:p w:rsidR="00551A16" w:rsidRDefault="00551A16" w:rsidP="00C31FA3">
            <w:pPr>
              <w:spacing w:before="40" w:after="40"/>
              <w:jc w:val="center"/>
              <w:rPr>
                <w:rFonts w:ascii="Arial" w:hAnsi="Arial" w:cs="Arial"/>
                <w:sz w:val="14"/>
                <w:szCs w:val="14"/>
              </w:rPr>
            </w:pPr>
          </w:p>
        </w:tc>
        <w:tc>
          <w:tcPr>
            <w:tcW w:w="1170" w:type="dxa"/>
            <w:vMerge/>
            <w:tcBorders>
              <w:left w:val="single" w:sz="6" w:space="0" w:color="auto"/>
              <w:bottom w:val="single" w:sz="6" w:space="0" w:color="auto"/>
              <w:right w:val="single" w:sz="6" w:space="0" w:color="auto"/>
            </w:tcBorders>
          </w:tcPr>
          <w:p w:rsidR="00551A16" w:rsidRDefault="00551A16" w:rsidP="00C31FA3">
            <w:pPr>
              <w:spacing w:before="40" w:after="40"/>
              <w:jc w:val="center"/>
              <w:rPr>
                <w:rFonts w:ascii="Arial" w:hAnsi="Arial" w:cs="Arial"/>
                <w:sz w:val="14"/>
                <w:szCs w:val="14"/>
              </w:rPr>
            </w:pPr>
          </w:p>
        </w:tc>
        <w:tc>
          <w:tcPr>
            <w:tcW w:w="810" w:type="dxa"/>
            <w:vMerge/>
            <w:tcBorders>
              <w:left w:val="single" w:sz="6" w:space="0" w:color="auto"/>
              <w:bottom w:val="single" w:sz="6" w:space="0" w:color="auto"/>
              <w:right w:val="single" w:sz="6" w:space="0" w:color="auto"/>
            </w:tcBorders>
          </w:tcPr>
          <w:p w:rsidR="00551A16" w:rsidRDefault="00551A16" w:rsidP="00C31FA3">
            <w:pPr>
              <w:spacing w:before="40" w:after="40"/>
              <w:jc w:val="center"/>
              <w:rPr>
                <w:rFonts w:ascii="Arial" w:hAnsi="Arial" w:cs="Arial"/>
                <w:sz w:val="14"/>
                <w:szCs w:val="14"/>
              </w:rPr>
            </w:pPr>
          </w:p>
        </w:tc>
        <w:tc>
          <w:tcPr>
            <w:tcW w:w="1980" w:type="dxa"/>
            <w:gridSpan w:val="2"/>
            <w:tcBorders>
              <w:left w:val="single" w:sz="6" w:space="0" w:color="auto"/>
              <w:bottom w:val="single" w:sz="6" w:space="0" w:color="auto"/>
              <w:right w:val="single" w:sz="6" w:space="0" w:color="auto"/>
            </w:tcBorders>
          </w:tcPr>
          <w:p w:rsidR="00551A16" w:rsidRDefault="00551A16" w:rsidP="00EF472F">
            <w:pPr>
              <w:spacing w:after="20"/>
              <w:jc w:val="center"/>
              <w:rPr>
                <w:rFonts w:ascii="Arial" w:hAnsi="Arial" w:cs="Arial"/>
                <w:sz w:val="14"/>
                <w:szCs w:val="14"/>
              </w:rPr>
            </w:pPr>
            <w:r>
              <w:rPr>
                <w:rFonts w:ascii="Arial" w:hAnsi="Arial" w:cs="Arial"/>
                <w:sz w:val="14"/>
                <w:szCs w:val="14"/>
              </w:rPr>
              <w:t xml:space="preserve">See </w:t>
            </w:r>
            <w:r w:rsidR="002A3320">
              <w:rPr>
                <w:rFonts w:ascii="Arial" w:hAnsi="Arial" w:cs="Arial"/>
                <w:sz w:val="14"/>
                <w:szCs w:val="14"/>
              </w:rPr>
              <w:t xml:space="preserve">NIOSH </w:t>
            </w:r>
            <w:r>
              <w:rPr>
                <w:rFonts w:ascii="Arial" w:hAnsi="Arial" w:cs="Arial"/>
                <w:sz w:val="14"/>
                <w:szCs w:val="14"/>
              </w:rPr>
              <w:t>Pocket Guide Apps. A &amp; C</w:t>
            </w:r>
          </w:p>
        </w:tc>
        <w:tc>
          <w:tcPr>
            <w:tcW w:w="720" w:type="dxa"/>
            <w:vMerge/>
            <w:tcBorders>
              <w:left w:val="single" w:sz="6" w:space="0" w:color="auto"/>
              <w:bottom w:val="single" w:sz="6" w:space="0" w:color="auto"/>
            </w:tcBorders>
          </w:tcPr>
          <w:p w:rsidR="00551A16" w:rsidRDefault="00551A16" w:rsidP="00C31FA3">
            <w:pPr>
              <w:spacing w:before="40" w:after="40"/>
              <w:jc w:val="center"/>
              <w:rPr>
                <w:rFonts w:ascii="Arial" w:hAnsi="Arial" w:cs="Arial"/>
                <w:sz w:val="14"/>
                <w:szCs w:val="14"/>
              </w:rPr>
            </w:pPr>
          </w:p>
        </w:tc>
        <w:tc>
          <w:tcPr>
            <w:tcW w:w="1980" w:type="dxa"/>
            <w:vMerge/>
            <w:tcBorders>
              <w:left w:val="single" w:sz="6" w:space="0" w:color="auto"/>
              <w:bottom w:val="single" w:sz="6" w:space="0" w:color="auto"/>
              <w:right w:val="double" w:sz="6" w:space="0" w:color="auto"/>
            </w:tcBorders>
          </w:tcPr>
          <w:p w:rsidR="00551A16" w:rsidRDefault="00551A16" w:rsidP="000A13C5">
            <w:pPr>
              <w:spacing w:before="40" w:after="40"/>
              <w:ind w:left="72" w:hanging="72"/>
              <w:rPr>
                <w:rFonts w:ascii="Arial" w:hAnsi="Arial" w:cs="Arial"/>
                <w:sz w:val="14"/>
                <w:szCs w:val="14"/>
              </w:rPr>
            </w:pPr>
          </w:p>
        </w:tc>
      </w:tr>
      <w:tr w:rsidR="006F6FB3" w:rsidRPr="00BF3269" w:rsidTr="00BE7EF3">
        <w:trPr>
          <w:cantSplit/>
        </w:trPr>
        <w:tc>
          <w:tcPr>
            <w:tcW w:w="2520" w:type="dxa"/>
            <w:gridSpan w:val="2"/>
            <w:tcBorders>
              <w:top w:val="single" w:sz="6" w:space="0" w:color="auto"/>
              <w:left w:val="double" w:sz="6" w:space="0" w:color="auto"/>
              <w:bottom w:val="single" w:sz="6" w:space="0" w:color="auto"/>
              <w:right w:val="single" w:sz="6" w:space="0" w:color="auto"/>
            </w:tcBorders>
          </w:tcPr>
          <w:p w:rsidR="006F6FB3" w:rsidRDefault="006F6FB3" w:rsidP="006F6FB3">
            <w:pPr>
              <w:suppressAutoHyphens/>
              <w:spacing w:before="20"/>
              <w:rPr>
                <w:rFonts w:ascii="Arial" w:hAnsi="Arial"/>
                <w:sz w:val="14"/>
              </w:rPr>
            </w:pPr>
            <w:r>
              <w:rPr>
                <w:rFonts w:ascii="Arial" w:hAnsi="Arial"/>
                <w:sz w:val="14"/>
              </w:rPr>
              <w:t>Proprietary Blue Pigment</w:t>
            </w:r>
          </w:p>
          <w:p w:rsidR="006F6FB3" w:rsidRDefault="006F6FB3" w:rsidP="006F6FB3">
            <w:pPr>
              <w:suppressAutoHyphens/>
              <w:spacing w:before="20" w:after="40"/>
              <w:rPr>
                <w:rFonts w:ascii="Arial" w:hAnsi="Arial"/>
                <w:sz w:val="14"/>
              </w:rPr>
            </w:pPr>
            <w:r>
              <w:rPr>
                <w:rFonts w:ascii="Arial" w:hAnsi="Arial"/>
                <w:sz w:val="14"/>
              </w:rPr>
              <w:t>Exposure limits given are for Copper &amp; its inorganic compounds</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4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40"/>
              <w:jc w:val="center"/>
              <w:rPr>
                <w:rFonts w:ascii="Arial" w:hAnsi="Arial" w:cs="Arial"/>
                <w:sz w:val="14"/>
                <w:szCs w:val="14"/>
              </w:rPr>
            </w:pPr>
            <w:r>
              <w:rPr>
                <w:rFonts w:ascii="Arial" w:hAnsi="Arial" w:cs="Arial"/>
                <w:sz w:val="14"/>
                <w:szCs w:val="14"/>
              </w:rPr>
              <w:t>NE</w:t>
            </w:r>
          </w:p>
        </w:tc>
        <w:tc>
          <w:tcPr>
            <w:tcW w:w="117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40"/>
              <w:jc w:val="center"/>
              <w:rPr>
                <w:rFonts w:ascii="Arial" w:hAnsi="Arial" w:cs="Arial"/>
                <w:sz w:val="14"/>
                <w:szCs w:val="14"/>
              </w:rPr>
            </w:pPr>
            <w:r>
              <w:rPr>
                <w:rFonts w:ascii="Arial" w:hAnsi="Arial" w:cs="Arial"/>
                <w:sz w:val="14"/>
                <w:szCs w:val="14"/>
              </w:rPr>
              <w:t>NE</w:t>
            </w:r>
          </w:p>
        </w:tc>
        <w:tc>
          <w:tcPr>
            <w:tcW w:w="81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40"/>
              <w:jc w:val="center"/>
              <w:rPr>
                <w:rFonts w:ascii="Arial" w:hAnsi="Arial" w:cs="Arial"/>
                <w:sz w:val="14"/>
                <w:szCs w:val="14"/>
              </w:rPr>
            </w:pPr>
            <w:r>
              <w:rPr>
                <w:rFonts w:ascii="Arial" w:hAnsi="Arial" w:cs="Arial"/>
                <w:sz w:val="14"/>
                <w:szCs w:val="14"/>
              </w:rPr>
              <w:t>NE</w:t>
            </w:r>
          </w:p>
        </w:tc>
        <w:tc>
          <w:tcPr>
            <w:tcW w:w="126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4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4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tcBorders>
          </w:tcPr>
          <w:p w:rsidR="006F6FB3" w:rsidRPr="00BF3269" w:rsidRDefault="006F6FB3" w:rsidP="00551A16">
            <w:pPr>
              <w:spacing w:before="20" w:after="40"/>
              <w:jc w:val="center"/>
              <w:rPr>
                <w:rFonts w:ascii="Arial" w:hAnsi="Arial" w:cs="Arial"/>
                <w:sz w:val="14"/>
                <w:szCs w:val="14"/>
              </w:rPr>
            </w:pPr>
            <w:r>
              <w:rPr>
                <w:rFonts w:ascii="Arial" w:hAnsi="Arial" w:cs="Arial"/>
                <w:sz w:val="14"/>
                <w:szCs w:val="14"/>
              </w:rPr>
              <w:t>NE</w:t>
            </w:r>
          </w:p>
        </w:tc>
        <w:tc>
          <w:tcPr>
            <w:tcW w:w="1980" w:type="dxa"/>
            <w:tcBorders>
              <w:top w:val="single" w:sz="6" w:space="0" w:color="auto"/>
              <w:left w:val="single" w:sz="6" w:space="0" w:color="auto"/>
              <w:bottom w:val="single" w:sz="6" w:space="0" w:color="auto"/>
              <w:right w:val="double" w:sz="6" w:space="0" w:color="auto"/>
            </w:tcBorders>
          </w:tcPr>
          <w:p w:rsidR="006F6FB3" w:rsidRDefault="006F6FB3" w:rsidP="00551A16">
            <w:pPr>
              <w:spacing w:before="20"/>
              <w:ind w:left="72" w:hanging="72"/>
              <w:rPr>
                <w:rFonts w:ascii="Arial" w:hAnsi="Arial" w:cs="Arial"/>
                <w:sz w:val="14"/>
                <w:szCs w:val="14"/>
              </w:rPr>
            </w:pPr>
            <w:r>
              <w:rPr>
                <w:rFonts w:ascii="Arial" w:hAnsi="Arial" w:cs="Arial"/>
                <w:sz w:val="14"/>
                <w:szCs w:val="14"/>
              </w:rPr>
              <w:t>DFG MAKs:</w:t>
            </w:r>
          </w:p>
          <w:p w:rsidR="006F6FB3" w:rsidRDefault="006F6FB3" w:rsidP="000A13C5">
            <w:pPr>
              <w:ind w:left="72" w:hanging="72"/>
              <w:rPr>
                <w:rFonts w:ascii="Arial" w:hAnsi="Arial" w:cs="Arial"/>
                <w:sz w:val="14"/>
                <w:szCs w:val="14"/>
              </w:rPr>
            </w:pPr>
            <w:r>
              <w:rPr>
                <w:rFonts w:ascii="Arial" w:hAnsi="Arial" w:cs="Arial"/>
                <w:sz w:val="14"/>
                <w:szCs w:val="14"/>
              </w:rPr>
              <w:t>TWA = 0.01(respirable</w:t>
            </w:r>
          </w:p>
          <w:p w:rsidR="006F6FB3" w:rsidRDefault="006F6FB3" w:rsidP="000A13C5">
            <w:pPr>
              <w:ind w:left="72" w:hanging="72"/>
              <w:rPr>
                <w:rFonts w:ascii="Arial" w:hAnsi="Arial" w:cs="Arial"/>
                <w:sz w:val="14"/>
                <w:szCs w:val="14"/>
              </w:rPr>
            </w:pPr>
            <w:r>
              <w:rPr>
                <w:rFonts w:ascii="Arial" w:hAnsi="Arial" w:cs="Arial"/>
                <w:sz w:val="14"/>
                <w:szCs w:val="14"/>
              </w:rPr>
              <w:t xml:space="preserve"> fraction)</w:t>
            </w:r>
          </w:p>
          <w:p w:rsidR="006F6FB3" w:rsidRDefault="006F6FB3" w:rsidP="000A13C5">
            <w:pPr>
              <w:ind w:left="72" w:hanging="72"/>
              <w:rPr>
                <w:rFonts w:ascii="Arial" w:hAnsi="Arial" w:cs="Arial"/>
                <w:sz w:val="14"/>
                <w:szCs w:val="14"/>
              </w:rPr>
            </w:pPr>
            <w:r>
              <w:rPr>
                <w:rFonts w:ascii="Arial" w:hAnsi="Arial" w:cs="Arial"/>
                <w:sz w:val="14"/>
                <w:szCs w:val="14"/>
              </w:rPr>
              <w:t>PEAK = 2</w:t>
            </w:r>
            <w:r>
              <w:rPr>
                <w:rFonts w:ascii="Arial" w:hAnsi="Arial" w:cs="Arial"/>
                <w:sz w:val="14"/>
                <w:szCs w:val="14"/>
              </w:rPr>
              <w:sym w:font="Symbol" w:char="F0B7"/>
            </w:r>
            <w:r>
              <w:rPr>
                <w:rFonts w:ascii="Arial" w:hAnsi="Arial" w:cs="Arial"/>
                <w:sz w:val="14"/>
                <w:szCs w:val="14"/>
              </w:rPr>
              <w:t>MAK, 15 min. average value, 1-hr interval, 4 per shift</w:t>
            </w:r>
          </w:p>
          <w:p w:rsidR="006F6FB3" w:rsidRDefault="006F6FB3" w:rsidP="00551A16">
            <w:pPr>
              <w:ind w:left="72" w:hanging="72"/>
              <w:rPr>
                <w:rFonts w:ascii="Arial" w:hAnsi="Arial" w:cs="Arial"/>
                <w:sz w:val="14"/>
                <w:szCs w:val="14"/>
              </w:rPr>
            </w:pPr>
            <w:r>
              <w:rPr>
                <w:rFonts w:ascii="Arial" w:hAnsi="Arial" w:cs="Arial"/>
                <w:sz w:val="14"/>
                <w:szCs w:val="14"/>
              </w:rPr>
              <w:t>DFG MAK Pregnancy Risk Classification: C</w:t>
            </w:r>
          </w:p>
          <w:p w:rsidR="006F6FB3" w:rsidRPr="00BF3269" w:rsidRDefault="006F6FB3" w:rsidP="00551A16">
            <w:pPr>
              <w:spacing w:after="20"/>
              <w:ind w:left="72" w:hanging="72"/>
              <w:rPr>
                <w:rFonts w:ascii="Arial" w:hAnsi="Arial" w:cs="Arial"/>
                <w:sz w:val="14"/>
                <w:szCs w:val="14"/>
              </w:rPr>
            </w:pPr>
            <w:r>
              <w:rPr>
                <w:rFonts w:ascii="Arial" w:hAnsi="Arial" w:cs="Arial"/>
                <w:sz w:val="14"/>
                <w:szCs w:val="14"/>
              </w:rPr>
              <w:t>Carcinogen: EPA-D</w:t>
            </w:r>
          </w:p>
        </w:tc>
      </w:tr>
      <w:tr w:rsidR="006F6FB3" w:rsidRPr="00BF3269" w:rsidTr="00BE7EF3">
        <w:trPr>
          <w:cantSplit/>
        </w:trPr>
        <w:tc>
          <w:tcPr>
            <w:tcW w:w="2520" w:type="dxa"/>
            <w:gridSpan w:val="2"/>
            <w:tcBorders>
              <w:top w:val="single" w:sz="6" w:space="0" w:color="auto"/>
              <w:left w:val="double" w:sz="6" w:space="0" w:color="auto"/>
              <w:bottom w:val="single" w:sz="6" w:space="0" w:color="auto"/>
              <w:right w:val="single" w:sz="6" w:space="0" w:color="auto"/>
            </w:tcBorders>
          </w:tcPr>
          <w:p w:rsidR="006F6FB3" w:rsidRDefault="006F6FB3" w:rsidP="006F6FB3">
            <w:pPr>
              <w:suppressAutoHyphens/>
              <w:spacing w:before="20" w:after="20"/>
              <w:rPr>
                <w:rFonts w:ascii="Arial" w:hAnsi="Arial"/>
                <w:sz w:val="14"/>
              </w:rPr>
            </w:pPr>
            <w:r>
              <w:rPr>
                <w:rFonts w:ascii="Arial" w:hAnsi="Arial"/>
                <w:sz w:val="14"/>
              </w:rPr>
              <w:t>Proprietary Green Pigment</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17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81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26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980" w:type="dxa"/>
            <w:tcBorders>
              <w:top w:val="single" w:sz="6" w:space="0" w:color="auto"/>
              <w:left w:val="single" w:sz="6" w:space="0" w:color="auto"/>
              <w:bottom w:val="single" w:sz="6" w:space="0" w:color="auto"/>
              <w:right w:val="doub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r>
      <w:tr w:rsidR="006F6FB3" w:rsidRPr="00BF3269" w:rsidTr="00BE7EF3">
        <w:trPr>
          <w:cantSplit/>
        </w:trPr>
        <w:tc>
          <w:tcPr>
            <w:tcW w:w="2520" w:type="dxa"/>
            <w:gridSpan w:val="2"/>
            <w:tcBorders>
              <w:top w:val="single" w:sz="6" w:space="0" w:color="auto"/>
              <w:left w:val="double" w:sz="6" w:space="0" w:color="auto"/>
              <w:bottom w:val="single" w:sz="6" w:space="0" w:color="auto"/>
              <w:right w:val="single" w:sz="6" w:space="0" w:color="auto"/>
            </w:tcBorders>
          </w:tcPr>
          <w:p w:rsidR="006F6FB3" w:rsidRDefault="006F6FB3" w:rsidP="006F6FB3">
            <w:pPr>
              <w:suppressAutoHyphens/>
              <w:spacing w:before="20" w:after="20"/>
              <w:rPr>
                <w:rFonts w:ascii="Arial" w:hAnsi="Arial"/>
                <w:sz w:val="14"/>
              </w:rPr>
            </w:pPr>
            <w:r>
              <w:rPr>
                <w:rFonts w:ascii="Arial" w:hAnsi="Arial"/>
                <w:sz w:val="14"/>
              </w:rPr>
              <w:t>Proprietary Orange Pigment</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17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81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26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980" w:type="dxa"/>
            <w:tcBorders>
              <w:top w:val="single" w:sz="6" w:space="0" w:color="auto"/>
              <w:left w:val="single" w:sz="6" w:space="0" w:color="auto"/>
              <w:bottom w:val="single" w:sz="6" w:space="0" w:color="auto"/>
              <w:right w:val="doub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r>
      <w:tr w:rsidR="006F6FB3" w:rsidRPr="00BF3269" w:rsidTr="00BE7EF3">
        <w:trPr>
          <w:cantSplit/>
        </w:trPr>
        <w:tc>
          <w:tcPr>
            <w:tcW w:w="2520" w:type="dxa"/>
            <w:gridSpan w:val="2"/>
            <w:tcBorders>
              <w:top w:val="single" w:sz="6" w:space="0" w:color="auto"/>
              <w:left w:val="double" w:sz="6" w:space="0" w:color="auto"/>
              <w:bottom w:val="single" w:sz="6" w:space="0" w:color="auto"/>
              <w:right w:val="single" w:sz="6" w:space="0" w:color="auto"/>
            </w:tcBorders>
          </w:tcPr>
          <w:p w:rsidR="006F6FB3" w:rsidRDefault="006F6FB3" w:rsidP="006F6FB3">
            <w:pPr>
              <w:suppressAutoHyphens/>
              <w:spacing w:before="20" w:after="20"/>
              <w:rPr>
                <w:rFonts w:ascii="Arial" w:hAnsi="Arial"/>
                <w:sz w:val="14"/>
              </w:rPr>
            </w:pPr>
            <w:r>
              <w:rPr>
                <w:rFonts w:ascii="Arial" w:hAnsi="Arial"/>
                <w:sz w:val="14"/>
              </w:rPr>
              <w:t>Proprietary Red Pigment</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17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81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26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980" w:type="dxa"/>
            <w:tcBorders>
              <w:top w:val="single" w:sz="6" w:space="0" w:color="auto"/>
              <w:left w:val="single" w:sz="6" w:space="0" w:color="auto"/>
              <w:bottom w:val="single" w:sz="6" w:space="0" w:color="auto"/>
              <w:right w:val="doub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r>
      <w:tr w:rsidR="006F6FB3" w:rsidRPr="00BF3269" w:rsidTr="00BE7EF3">
        <w:trPr>
          <w:cantSplit/>
        </w:trPr>
        <w:tc>
          <w:tcPr>
            <w:tcW w:w="2520" w:type="dxa"/>
            <w:gridSpan w:val="2"/>
            <w:tcBorders>
              <w:top w:val="single" w:sz="6" w:space="0" w:color="auto"/>
              <w:left w:val="double" w:sz="6" w:space="0" w:color="auto"/>
              <w:bottom w:val="single" w:sz="6" w:space="0" w:color="auto"/>
              <w:right w:val="single" w:sz="6" w:space="0" w:color="auto"/>
            </w:tcBorders>
          </w:tcPr>
          <w:p w:rsidR="006F6FB3" w:rsidRDefault="006F6FB3" w:rsidP="006F6FB3">
            <w:pPr>
              <w:suppressAutoHyphens/>
              <w:spacing w:before="20" w:after="20"/>
              <w:rPr>
                <w:rFonts w:ascii="Arial" w:hAnsi="Arial"/>
                <w:sz w:val="14"/>
              </w:rPr>
            </w:pPr>
            <w:r>
              <w:rPr>
                <w:rFonts w:ascii="Arial" w:hAnsi="Arial"/>
                <w:sz w:val="14"/>
              </w:rPr>
              <w:t>Proprietary Red Pigment # 2</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17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81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26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980" w:type="dxa"/>
            <w:tcBorders>
              <w:top w:val="single" w:sz="6" w:space="0" w:color="auto"/>
              <w:left w:val="single" w:sz="6" w:space="0" w:color="auto"/>
              <w:bottom w:val="single" w:sz="6" w:space="0" w:color="auto"/>
              <w:right w:val="doub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r>
      <w:tr w:rsidR="006F6FB3" w:rsidRPr="00BF3269" w:rsidTr="00BE7EF3">
        <w:trPr>
          <w:cantSplit/>
        </w:trPr>
        <w:tc>
          <w:tcPr>
            <w:tcW w:w="2520" w:type="dxa"/>
            <w:gridSpan w:val="2"/>
            <w:tcBorders>
              <w:top w:val="single" w:sz="6" w:space="0" w:color="auto"/>
              <w:left w:val="double" w:sz="6" w:space="0" w:color="auto"/>
              <w:bottom w:val="single" w:sz="6" w:space="0" w:color="auto"/>
              <w:right w:val="single" w:sz="6" w:space="0" w:color="auto"/>
            </w:tcBorders>
          </w:tcPr>
          <w:p w:rsidR="006F6FB3" w:rsidRDefault="006F6FB3" w:rsidP="006F6FB3">
            <w:pPr>
              <w:suppressAutoHyphens/>
              <w:spacing w:before="20" w:after="20"/>
              <w:rPr>
                <w:rFonts w:ascii="Arial" w:hAnsi="Arial"/>
                <w:sz w:val="14"/>
              </w:rPr>
            </w:pPr>
            <w:r>
              <w:rPr>
                <w:rFonts w:ascii="Arial" w:hAnsi="Arial"/>
                <w:sz w:val="14"/>
              </w:rPr>
              <w:t>Proprietary Yellow Pigment</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17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81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26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980" w:type="dxa"/>
            <w:tcBorders>
              <w:top w:val="single" w:sz="6" w:space="0" w:color="auto"/>
              <w:left w:val="single" w:sz="6" w:space="0" w:color="auto"/>
              <w:bottom w:val="single" w:sz="6" w:space="0" w:color="auto"/>
              <w:right w:val="doub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r>
      <w:tr w:rsidR="006F6FB3" w:rsidRPr="00BF3269" w:rsidTr="00BE7EF3">
        <w:trPr>
          <w:cantSplit/>
        </w:trPr>
        <w:tc>
          <w:tcPr>
            <w:tcW w:w="2520" w:type="dxa"/>
            <w:gridSpan w:val="2"/>
            <w:tcBorders>
              <w:top w:val="single" w:sz="6" w:space="0" w:color="auto"/>
              <w:left w:val="double" w:sz="6" w:space="0" w:color="auto"/>
              <w:bottom w:val="single" w:sz="6" w:space="0" w:color="auto"/>
              <w:right w:val="single" w:sz="6" w:space="0" w:color="auto"/>
            </w:tcBorders>
          </w:tcPr>
          <w:p w:rsidR="006F6FB3" w:rsidRDefault="006F6FB3" w:rsidP="006F6FB3">
            <w:pPr>
              <w:suppressAutoHyphens/>
              <w:spacing w:before="20" w:after="20"/>
              <w:rPr>
                <w:rFonts w:ascii="Arial" w:hAnsi="Arial"/>
                <w:sz w:val="14"/>
              </w:rPr>
            </w:pPr>
            <w:r>
              <w:rPr>
                <w:rFonts w:ascii="Arial" w:hAnsi="Arial"/>
                <w:sz w:val="14"/>
              </w:rPr>
              <w:t>Proprietary Yellow Pigment # 2</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17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81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26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980" w:type="dxa"/>
            <w:tcBorders>
              <w:top w:val="single" w:sz="6" w:space="0" w:color="auto"/>
              <w:left w:val="single" w:sz="6" w:space="0" w:color="auto"/>
              <w:bottom w:val="single" w:sz="6" w:space="0" w:color="auto"/>
              <w:right w:val="doub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r>
      <w:tr w:rsidR="006F6FB3" w:rsidRPr="00BF3269" w:rsidTr="00BE7EF3">
        <w:trPr>
          <w:cantSplit/>
        </w:trPr>
        <w:tc>
          <w:tcPr>
            <w:tcW w:w="2520" w:type="dxa"/>
            <w:gridSpan w:val="2"/>
            <w:tcBorders>
              <w:top w:val="single" w:sz="6" w:space="0" w:color="auto"/>
              <w:left w:val="double" w:sz="6" w:space="0" w:color="auto"/>
              <w:bottom w:val="single" w:sz="6" w:space="0" w:color="auto"/>
              <w:right w:val="single" w:sz="6" w:space="0" w:color="auto"/>
            </w:tcBorders>
          </w:tcPr>
          <w:p w:rsidR="006F6FB3" w:rsidRDefault="006F6FB3" w:rsidP="006F6FB3">
            <w:pPr>
              <w:suppressAutoHyphens/>
              <w:spacing w:before="20" w:after="20"/>
              <w:rPr>
                <w:rFonts w:ascii="Arial" w:hAnsi="Arial"/>
                <w:sz w:val="14"/>
              </w:rPr>
            </w:pPr>
            <w:r>
              <w:rPr>
                <w:rFonts w:ascii="Arial" w:hAnsi="Arial"/>
                <w:sz w:val="14"/>
              </w:rPr>
              <w:t>Proprietary Violet Pigment</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17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81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26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sing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c>
          <w:tcPr>
            <w:tcW w:w="1980" w:type="dxa"/>
            <w:tcBorders>
              <w:top w:val="single" w:sz="6" w:space="0" w:color="auto"/>
              <w:left w:val="single" w:sz="6" w:space="0" w:color="auto"/>
              <w:bottom w:val="single" w:sz="6" w:space="0" w:color="auto"/>
              <w:right w:val="double" w:sz="6" w:space="0" w:color="auto"/>
            </w:tcBorders>
          </w:tcPr>
          <w:p w:rsidR="006F6FB3" w:rsidRPr="00BF3269" w:rsidRDefault="006F6FB3" w:rsidP="00551A16">
            <w:pPr>
              <w:spacing w:before="20" w:after="20"/>
              <w:jc w:val="center"/>
              <w:rPr>
                <w:rFonts w:ascii="Arial" w:hAnsi="Arial" w:cs="Arial"/>
                <w:sz w:val="14"/>
                <w:szCs w:val="14"/>
              </w:rPr>
            </w:pPr>
            <w:r>
              <w:rPr>
                <w:rFonts w:ascii="Arial" w:hAnsi="Arial" w:cs="Arial"/>
                <w:sz w:val="14"/>
                <w:szCs w:val="14"/>
              </w:rPr>
              <w:t>NE</w:t>
            </w:r>
          </w:p>
        </w:tc>
      </w:tr>
      <w:tr w:rsidR="002A3320" w:rsidRPr="00BF3269" w:rsidTr="00BE7EF3">
        <w:trPr>
          <w:cantSplit/>
        </w:trPr>
        <w:tc>
          <w:tcPr>
            <w:tcW w:w="1530" w:type="dxa"/>
            <w:tcBorders>
              <w:top w:val="single" w:sz="6" w:space="0" w:color="auto"/>
              <w:left w:val="double" w:sz="6" w:space="0" w:color="auto"/>
              <w:bottom w:val="single" w:sz="6" w:space="0" w:color="auto"/>
              <w:right w:val="single" w:sz="6" w:space="0" w:color="auto"/>
            </w:tcBorders>
          </w:tcPr>
          <w:p w:rsidR="002A3320" w:rsidRDefault="002A3320" w:rsidP="007867F9">
            <w:pPr>
              <w:suppressAutoHyphens/>
              <w:spacing w:before="20" w:after="20"/>
              <w:rPr>
                <w:rFonts w:ascii="Arial" w:hAnsi="Arial"/>
                <w:sz w:val="14"/>
              </w:rPr>
            </w:pPr>
            <w:r>
              <w:rPr>
                <w:rFonts w:ascii="Arial" w:hAnsi="Arial"/>
                <w:sz w:val="14"/>
              </w:rPr>
              <w:t>C.I. Pigment White 7</w:t>
            </w:r>
          </w:p>
        </w:tc>
        <w:tc>
          <w:tcPr>
            <w:tcW w:w="990" w:type="dxa"/>
            <w:tcBorders>
              <w:top w:val="single" w:sz="6" w:space="0" w:color="auto"/>
              <w:left w:val="single" w:sz="6" w:space="0" w:color="auto"/>
              <w:bottom w:val="single" w:sz="6" w:space="0" w:color="auto"/>
              <w:right w:val="single" w:sz="6" w:space="0" w:color="auto"/>
            </w:tcBorders>
          </w:tcPr>
          <w:p w:rsidR="002A3320" w:rsidRDefault="002A3320" w:rsidP="007867F9">
            <w:pPr>
              <w:suppressAutoHyphens/>
              <w:spacing w:before="20" w:after="20"/>
              <w:jc w:val="center"/>
              <w:rPr>
                <w:rFonts w:ascii="Arial" w:hAnsi="Arial"/>
                <w:sz w:val="14"/>
              </w:rPr>
            </w:pPr>
            <w:r>
              <w:rPr>
                <w:rFonts w:ascii="Arial" w:hAnsi="Arial"/>
                <w:sz w:val="14"/>
              </w:rPr>
              <w:t>13463-67-7</w:t>
            </w:r>
          </w:p>
        </w:tc>
        <w:tc>
          <w:tcPr>
            <w:tcW w:w="720" w:type="dxa"/>
            <w:tcBorders>
              <w:top w:val="single" w:sz="6" w:space="0" w:color="auto"/>
              <w:left w:val="single" w:sz="6" w:space="0" w:color="auto"/>
              <w:bottom w:val="single" w:sz="6" w:space="0" w:color="auto"/>
              <w:right w:val="single" w:sz="6" w:space="0" w:color="auto"/>
            </w:tcBorders>
          </w:tcPr>
          <w:p w:rsidR="002A3320" w:rsidRPr="00BF3269" w:rsidRDefault="00A14F34" w:rsidP="007867F9">
            <w:pPr>
              <w:spacing w:before="20" w:after="20"/>
              <w:jc w:val="center"/>
              <w:rPr>
                <w:rFonts w:ascii="Arial" w:hAnsi="Arial" w:cs="Arial"/>
                <w:sz w:val="14"/>
                <w:szCs w:val="14"/>
              </w:rPr>
            </w:pPr>
            <w:r>
              <w:rPr>
                <w:rFonts w:ascii="Arial" w:hAnsi="Arial" w:cs="Arial"/>
                <w:sz w:val="14"/>
                <w:szCs w:val="14"/>
              </w:rPr>
              <w:t>10</w:t>
            </w:r>
          </w:p>
        </w:tc>
        <w:tc>
          <w:tcPr>
            <w:tcW w:w="720" w:type="dxa"/>
            <w:tcBorders>
              <w:top w:val="single" w:sz="6" w:space="0" w:color="auto"/>
              <w:left w:val="single" w:sz="6" w:space="0" w:color="auto"/>
              <w:bottom w:val="single" w:sz="6" w:space="0" w:color="auto"/>
              <w:right w:val="single" w:sz="6" w:space="0" w:color="auto"/>
            </w:tcBorders>
          </w:tcPr>
          <w:p w:rsidR="002A3320" w:rsidRPr="00BF3269" w:rsidRDefault="002A3320" w:rsidP="007867F9">
            <w:pPr>
              <w:spacing w:before="20" w:after="20"/>
              <w:jc w:val="center"/>
              <w:rPr>
                <w:rFonts w:ascii="Arial" w:hAnsi="Arial" w:cs="Arial"/>
                <w:sz w:val="14"/>
                <w:szCs w:val="14"/>
              </w:rPr>
            </w:pPr>
            <w:r>
              <w:rPr>
                <w:rFonts w:ascii="Arial" w:hAnsi="Arial" w:cs="Arial"/>
                <w:sz w:val="14"/>
                <w:szCs w:val="14"/>
              </w:rPr>
              <w:t>NE</w:t>
            </w:r>
          </w:p>
        </w:tc>
        <w:tc>
          <w:tcPr>
            <w:tcW w:w="1170" w:type="dxa"/>
            <w:tcBorders>
              <w:top w:val="single" w:sz="6" w:space="0" w:color="auto"/>
              <w:left w:val="single" w:sz="6" w:space="0" w:color="auto"/>
              <w:bottom w:val="single" w:sz="6" w:space="0" w:color="auto"/>
              <w:right w:val="single" w:sz="6" w:space="0" w:color="auto"/>
            </w:tcBorders>
          </w:tcPr>
          <w:p w:rsidR="002A3320" w:rsidRPr="00BF3269" w:rsidRDefault="002A3320" w:rsidP="007867F9">
            <w:pPr>
              <w:spacing w:before="20" w:after="20"/>
              <w:jc w:val="center"/>
              <w:rPr>
                <w:rFonts w:ascii="Arial" w:hAnsi="Arial" w:cs="Arial"/>
                <w:sz w:val="14"/>
                <w:szCs w:val="14"/>
              </w:rPr>
            </w:pPr>
            <w:r>
              <w:rPr>
                <w:rFonts w:ascii="Arial" w:hAnsi="Arial" w:cs="Arial"/>
                <w:sz w:val="14"/>
                <w:szCs w:val="14"/>
              </w:rPr>
              <w:t>15 (total dust); 10 (vacated 1989 PEL)</w:t>
            </w:r>
          </w:p>
        </w:tc>
        <w:tc>
          <w:tcPr>
            <w:tcW w:w="810" w:type="dxa"/>
            <w:tcBorders>
              <w:top w:val="single" w:sz="6" w:space="0" w:color="auto"/>
              <w:left w:val="single" w:sz="6" w:space="0" w:color="auto"/>
              <w:bottom w:val="single" w:sz="6" w:space="0" w:color="auto"/>
              <w:right w:val="single" w:sz="6" w:space="0" w:color="auto"/>
            </w:tcBorders>
          </w:tcPr>
          <w:p w:rsidR="002A3320" w:rsidRPr="00BF3269" w:rsidRDefault="002A3320" w:rsidP="007867F9">
            <w:pPr>
              <w:spacing w:before="20" w:after="20"/>
              <w:jc w:val="center"/>
              <w:rPr>
                <w:rFonts w:ascii="Arial" w:hAnsi="Arial" w:cs="Arial"/>
                <w:sz w:val="14"/>
                <w:szCs w:val="14"/>
              </w:rPr>
            </w:pPr>
            <w:r>
              <w:rPr>
                <w:rFonts w:ascii="Arial" w:hAnsi="Arial" w:cs="Arial"/>
                <w:sz w:val="14"/>
                <w:szCs w:val="14"/>
              </w:rPr>
              <w:t>NE</w:t>
            </w:r>
          </w:p>
        </w:tc>
        <w:tc>
          <w:tcPr>
            <w:tcW w:w="1980" w:type="dxa"/>
            <w:gridSpan w:val="2"/>
            <w:tcBorders>
              <w:top w:val="single" w:sz="6" w:space="0" w:color="auto"/>
              <w:left w:val="single" w:sz="6" w:space="0" w:color="auto"/>
              <w:bottom w:val="single" w:sz="6" w:space="0" w:color="auto"/>
              <w:right w:val="single" w:sz="6" w:space="0" w:color="auto"/>
            </w:tcBorders>
          </w:tcPr>
          <w:p w:rsidR="002A3320" w:rsidRPr="00BF3269" w:rsidRDefault="002A3320" w:rsidP="007867F9">
            <w:pPr>
              <w:spacing w:before="20" w:after="20"/>
              <w:jc w:val="center"/>
              <w:rPr>
                <w:rFonts w:ascii="Arial" w:hAnsi="Arial" w:cs="Arial"/>
                <w:sz w:val="14"/>
                <w:szCs w:val="14"/>
              </w:rPr>
            </w:pPr>
            <w:r>
              <w:rPr>
                <w:rFonts w:ascii="Arial" w:hAnsi="Arial" w:cs="Arial"/>
                <w:sz w:val="14"/>
                <w:szCs w:val="14"/>
              </w:rPr>
              <w:t>See NIOSH Pocket Guide App. A</w:t>
            </w:r>
          </w:p>
        </w:tc>
        <w:tc>
          <w:tcPr>
            <w:tcW w:w="720" w:type="dxa"/>
            <w:tcBorders>
              <w:top w:val="single" w:sz="6" w:space="0" w:color="auto"/>
              <w:left w:val="single" w:sz="6" w:space="0" w:color="auto"/>
              <w:bottom w:val="single" w:sz="6" w:space="0" w:color="auto"/>
            </w:tcBorders>
          </w:tcPr>
          <w:p w:rsidR="002A3320" w:rsidRPr="00BF3269" w:rsidRDefault="002A3320" w:rsidP="007867F9">
            <w:pPr>
              <w:spacing w:before="20" w:after="20"/>
              <w:jc w:val="center"/>
              <w:rPr>
                <w:rFonts w:ascii="Arial" w:hAnsi="Arial" w:cs="Arial"/>
                <w:sz w:val="14"/>
                <w:szCs w:val="14"/>
              </w:rPr>
            </w:pPr>
            <w:r>
              <w:rPr>
                <w:rFonts w:ascii="Arial" w:hAnsi="Arial" w:cs="Arial"/>
                <w:sz w:val="14"/>
                <w:szCs w:val="14"/>
              </w:rPr>
              <w:t>5000</w:t>
            </w:r>
          </w:p>
        </w:tc>
        <w:tc>
          <w:tcPr>
            <w:tcW w:w="1980" w:type="dxa"/>
            <w:tcBorders>
              <w:top w:val="single" w:sz="6" w:space="0" w:color="auto"/>
              <w:left w:val="single" w:sz="6" w:space="0" w:color="auto"/>
              <w:bottom w:val="single" w:sz="6" w:space="0" w:color="auto"/>
              <w:right w:val="double" w:sz="6" w:space="0" w:color="auto"/>
            </w:tcBorders>
          </w:tcPr>
          <w:p w:rsidR="002A3320" w:rsidRPr="00BF3269" w:rsidRDefault="002A3320" w:rsidP="007867F9">
            <w:pPr>
              <w:spacing w:before="20"/>
              <w:ind w:left="72" w:hanging="72"/>
              <w:rPr>
                <w:rFonts w:ascii="Arial" w:hAnsi="Arial" w:cs="Arial"/>
                <w:sz w:val="14"/>
                <w:szCs w:val="14"/>
              </w:rPr>
            </w:pPr>
            <w:r>
              <w:rPr>
                <w:rFonts w:ascii="Arial" w:hAnsi="Arial" w:cs="Arial"/>
                <w:sz w:val="14"/>
                <w:szCs w:val="14"/>
              </w:rPr>
              <w:t xml:space="preserve">Carcinogen: </w:t>
            </w:r>
            <w:r w:rsidR="00740BBE">
              <w:rPr>
                <w:rFonts w:ascii="Arial" w:hAnsi="Arial" w:cs="Arial"/>
                <w:sz w:val="14"/>
                <w:szCs w:val="14"/>
              </w:rPr>
              <w:t xml:space="preserve">TLV-A4, </w:t>
            </w:r>
            <w:r>
              <w:rPr>
                <w:rFonts w:ascii="Arial" w:hAnsi="Arial" w:cs="Arial"/>
                <w:sz w:val="14"/>
                <w:szCs w:val="14"/>
              </w:rPr>
              <w:t>IARC-2B, MAK-3A, NIOSH-Ca</w:t>
            </w:r>
          </w:p>
        </w:tc>
      </w:tr>
      <w:tr w:rsidR="006F6FB3" w:rsidRPr="00BF3269" w:rsidTr="00BE7EF3">
        <w:trPr>
          <w:cantSplit/>
          <w:trHeight w:val="1083"/>
        </w:trPr>
        <w:tc>
          <w:tcPr>
            <w:tcW w:w="2520" w:type="dxa"/>
            <w:gridSpan w:val="2"/>
            <w:tcBorders>
              <w:top w:val="single" w:sz="6" w:space="0" w:color="auto"/>
              <w:left w:val="double" w:sz="6" w:space="0" w:color="auto"/>
              <w:bottom w:val="single" w:sz="6" w:space="0" w:color="auto"/>
              <w:right w:val="single" w:sz="6" w:space="0" w:color="auto"/>
            </w:tcBorders>
          </w:tcPr>
          <w:p w:rsidR="006F6FB3" w:rsidRDefault="006F6FB3" w:rsidP="006F6FB3">
            <w:pPr>
              <w:suppressAutoHyphens/>
              <w:spacing w:before="20" w:after="20"/>
              <w:rPr>
                <w:rFonts w:ascii="Arial" w:hAnsi="Arial"/>
                <w:sz w:val="14"/>
              </w:rPr>
            </w:pPr>
            <w:r>
              <w:rPr>
                <w:rFonts w:ascii="Arial" w:hAnsi="Arial"/>
                <w:sz w:val="14"/>
              </w:rPr>
              <w:t>Proprietary Primary Alcohol</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2A3320">
            <w:pPr>
              <w:spacing w:before="20" w:after="20"/>
              <w:jc w:val="center"/>
              <w:rPr>
                <w:rFonts w:ascii="Arial" w:hAnsi="Arial" w:cs="Arial"/>
                <w:sz w:val="14"/>
                <w:szCs w:val="14"/>
              </w:rPr>
            </w:pPr>
            <w:r>
              <w:rPr>
                <w:rFonts w:ascii="Arial" w:hAnsi="Arial" w:cs="Arial"/>
                <w:sz w:val="14"/>
                <w:szCs w:val="14"/>
              </w:rPr>
              <w:t>492</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2A3320">
            <w:pPr>
              <w:spacing w:before="20" w:after="20"/>
              <w:jc w:val="center"/>
              <w:rPr>
                <w:rFonts w:ascii="Arial" w:hAnsi="Arial" w:cs="Arial"/>
                <w:sz w:val="14"/>
                <w:szCs w:val="14"/>
              </w:rPr>
            </w:pPr>
            <w:r>
              <w:rPr>
                <w:rFonts w:ascii="Arial" w:hAnsi="Arial" w:cs="Arial"/>
                <w:sz w:val="14"/>
                <w:szCs w:val="14"/>
              </w:rPr>
              <w:t>984</w:t>
            </w:r>
          </w:p>
        </w:tc>
        <w:tc>
          <w:tcPr>
            <w:tcW w:w="1170" w:type="dxa"/>
            <w:tcBorders>
              <w:top w:val="single" w:sz="6" w:space="0" w:color="auto"/>
              <w:left w:val="single" w:sz="6" w:space="0" w:color="auto"/>
              <w:bottom w:val="single" w:sz="6" w:space="0" w:color="auto"/>
              <w:right w:val="single" w:sz="6" w:space="0" w:color="auto"/>
            </w:tcBorders>
          </w:tcPr>
          <w:p w:rsidR="006F6FB3" w:rsidRPr="00BF3269" w:rsidRDefault="006F6FB3" w:rsidP="002A3320">
            <w:pPr>
              <w:spacing w:before="20" w:after="20"/>
              <w:jc w:val="center"/>
              <w:rPr>
                <w:rFonts w:ascii="Arial" w:hAnsi="Arial" w:cs="Arial"/>
                <w:sz w:val="14"/>
                <w:szCs w:val="14"/>
              </w:rPr>
            </w:pPr>
            <w:r>
              <w:rPr>
                <w:rFonts w:ascii="Arial" w:hAnsi="Arial" w:cs="Arial"/>
                <w:sz w:val="14"/>
                <w:szCs w:val="14"/>
              </w:rPr>
              <w:t>980</w:t>
            </w:r>
          </w:p>
        </w:tc>
        <w:tc>
          <w:tcPr>
            <w:tcW w:w="810" w:type="dxa"/>
            <w:tcBorders>
              <w:top w:val="single" w:sz="6" w:space="0" w:color="auto"/>
              <w:left w:val="single" w:sz="6" w:space="0" w:color="auto"/>
              <w:bottom w:val="single" w:sz="6" w:space="0" w:color="auto"/>
              <w:right w:val="single" w:sz="6" w:space="0" w:color="auto"/>
            </w:tcBorders>
          </w:tcPr>
          <w:p w:rsidR="006F6FB3" w:rsidRPr="00BF3269" w:rsidRDefault="006F6FB3" w:rsidP="002A3320">
            <w:pPr>
              <w:spacing w:before="20" w:after="20"/>
              <w:jc w:val="center"/>
              <w:rPr>
                <w:rFonts w:ascii="Arial" w:hAnsi="Arial" w:cs="Arial"/>
                <w:sz w:val="14"/>
                <w:szCs w:val="14"/>
              </w:rPr>
            </w:pPr>
            <w:r>
              <w:rPr>
                <w:rFonts w:ascii="Arial" w:hAnsi="Arial" w:cs="Arial"/>
                <w:sz w:val="14"/>
                <w:szCs w:val="14"/>
              </w:rPr>
              <w:t>500 ppm (vacated 1989 PEL)</w:t>
            </w:r>
          </w:p>
        </w:tc>
        <w:tc>
          <w:tcPr>
            <w:tcW w:w="1260" w:type="dxa"/>
            <w:tcBorders>
              <w:top w:val="single" w:sz="6" w:space="0" w:color="auto"/>
              <w:left w:val="single" w:sz="6" w:space="0" w:color="auto"/>
              <w:bottom w:val="single" w:sz="6" w:space="0" w:color="auto"/>
              <w:right w:val="single" w:sz="6" w:space="0" w:color="auto"/>
            </w:tcBorders>
          </w:tcPr>
          <w:p w:rsidR="006F6FB3" w:rsidRPr="00BF3269" w:rsidRDefault="006F6FB3" w:rsidP="002A3320">
            <w:pPr>
              <w:spacing w:before="20" w:after="20"/>
              <w:jc w:val="center"/>
              <w:rPr>
                <w:rFonts w:ascii="Arial" w:hAnsi="Arial" w:cs="Arial"/>
                <w:sz w:val="14"/>
                <w:szCs w:val="14"/>
              </w:rPr>
            </w:pPr>
            <w:r>
              <w:rPr>
                <w:rFonts w:ascii="Arial" w:hAnsi="Arial" w:cs="Arial"/>
                <w:sz w:val="14"/>
                <w:szCs w:val="14"/>
              </w:rPr>
              <w:t>980</w:t>
            </w:r>
          </w:p>
        </w:tc>
        <w:tc>
          <w:tcPr>
            <w:tcW w:w="720" w:type="dxa"/>
            <w:tcBorders>
              <w:top w:val="single" w:sz="6" w:space="0" w:color="auto"/>
              <w:left w:val="single" w:sz="6" w:space="0" w:color="auto"/>
              <w:bottom w:val="single" w:sz="6" w:space="0" w:color="auto"/>
              <w:right w:val="single" w:sz="6" w:space="0" w:color="auto"/>
            </w:tcBorders>
          </w:tcPr>
          <w:p w:rsidR="006F6FB3" w:rsidRPr="00BF3269" w:rsidRDefault="006F6FB3" w:rsidP="002A3320">
            <w:pPr>
              <w:spacing w:before="20" w:after="20"/>
              <w:jc w:val="center"/>
              <w:rPr>
                <w:rFonts w:ascii="Arial" w:hAnsi="Arial" w:cs="Arial"/>
                <w:sz w:val="14"/>
                <w:szCs w:val="14"/>
              </w:rPr>
            </w:pPr>
            <w:r>
              <w:rPr>
                <w:rFonts w:ascii="Arial" w:hAnsi="Arial" w:cs="Arial"/>
                <w:sz w:val="14"/>
                <w:szCs w:val="14"/>
              </w:rPr>
              <w:t>1225</w:t>
            </w:r>
          </w:p>
        </w:tc>
        <w:tc>
          <w:tcPr>
            <w:tcW w:w="720" w:type="dxa"/>
            <w:tcBorders>
              <w:top w:val="single" w:sz="6" w:space="0" w:color="auto"/>
              <w:left w:val="single" w:sz="6" w:space="0" w:color="auto"/>
              <w:bottom w:val="single" w:sz="6" w:space="0" w:color="auto"/>
            </w:tcBorders>
          </w:tcPr>
          <w:p w:rsidR="006F6FB3" w:rsidRPr="00BF3269" w:rsidRDefault="006F6FB3" w:rsidP="002A3320">
            <w:pPr>
              <w:spacing w:before="20" w:after="20"/>
              <w:jc w:val="center"/>
              <w:rPr>
                <w:rFonts w:ascii="Arial" w:hAnsi="Arial" w:cs="Arial"/>
                <w:sz w:val="14"/>
                <w:szCs w:val="14"/>
              </w:rPr>
            </w:pPr>
            <w:r>
              <w:rPr>
                <w:rFonts w:ascii="Arial" w:hAnsi="Arial" w:cs="Arial"/>
                <w:sz w:val="14"/>
                <w:szCs w:val="14"/>
              </w:rPr>
              <w:t>2000 ppm (based on 10% of LEL)</w:t>
            </w:r>
          </w:p>
        </w:tc>
        <w:tc>
          <w:tcPr>
            <w:tcW w:w="1980" w:type="dxa"/>
            <w:tcBorders>
              <w:top w:val="single" w:sz="6" w:space="0" w:color="auto"/>
              <w:left w:val="single" w:sz="6" w:space="0" w:color="auto"/>
              <w:bottom w:val="single" w:sz="6" w:space="0" w:color="auto"/>
              <w:right w:val="double" w:sz="6" w:space="0" w:color="auto"/>
            </w:tcBorders>
          </w:tcPr>
          <w:p w:rsidR="006F6FB3" w:rsidRDefault="006F6FB3" w:rsidP="002A3320">
            <w:pPr>
              <w:spacing w:before="20"/>
              <w:ind w:left="72" w:hanging="72"/>
              <w:rPr>
                <w:rFonts w:ascii="Arial" w:hAnsi="Arial" w:cs="Arial"/>
                <w:sz w:val="14"/>
                <w:szCs w:val="14"/>
              </w:rPr>
            </w:pPr>
            <w:r>
              <w:rPr>
                <w:rFonts w:ascii="Arial" w:hAnsi="Arial" w:cs="Arial"/>
                <w:sz w:val="14"/>
                <w:szCs w:val="14"/>
              </w:rPr>
              <w:t>DFG MAKs:</w:t>
            </w:r>
          </w:p>
          <w:p w:rsidR="006F6FB3" w:rsidRDefault="006F6FB3" w:rsidP="002A3320">
            <w:pPr>
              <w:ind w:left="72" w:hanging="72"/>
              <w:rPr>
                <w:rFonts w:ascii="Arial" w:hAnsi="Arial" w:cs="Arial"/>
                <w:sz w:val="14"/>
                <w:szCs w:val="14"/>
              </w:rPr>
            </w:pPr>
            <w:r>
              <w:rPr>
                <w:rFonts w:ascii="Arial" w:hAnsi="Arial" w:cs="Arial"/>
                <w:sz w:val="14"/>
                <w:szCs w:val="14"/>
              </w:rPr>
              <w:t>TWA = 500</w:t>
            </w:r>
          </w:p>
          <w:p w:rsidR="006F6FB3" w:rsidRDefault="006F6FB3" w:rsidP="002A3320">
            <w:pPr>
              <w:ind w:left="72" w:hanging="72"/>
              <w:rPr>
                <w:rFonts w:ascii="Arial" w:hAnsi="Arial" w:cs="Arial"/>
                <w:sz w:val="14"/>
                <w:szCs w:val="14"/>
              </w:rPr>
            </w:pPr>
            <w:r>
              <w:rPr>
                <w:rFonts w:ascii="Arial" w:hAnsi="Arial" w:cs="Arial"/>
                <w:sz w:val="14"/>
                <w:szCs w:val="14"/>
              </w:rPr>
              <w:t>PEAK = 2</w:t>
            </w:r>
            <w:r>
              <w:rPr>
                <w:rFonts w:ascii="Arial" w:hAnsi="Arial" w:cs="Arial"/>
                <w:sz w:val="14"/>
                <w:szCs w:val="14"/>
              </w:rPr>
              <w:sym w:font="Symbol" w:char="F0B7"/>
            </w:r>
            <w:r>
              <w:rPr>
                <w:rFonts w:ascii="Arial" w:hAnsi="Arial" w:cs="Arial"/>
                <w:sz w:val="14"/>
                <w:szCs w:val="14"/>
              </w:rPr>
              <w:t>MAK, 15 min. average value, 1-hr interval, 4 per shift</w:t>
            </w:r>
          </w:p>
          <w:p w:rsidR="006F6FB3" w:rsidRDefault="006F6FB3" w:rsidP="002A3320">
            <w:pPr>
              <w:ind w:left="72" w:hanging="72"/>
              <w:rPr>
                <w:rFonts w:ascii="Arial" w:hAnsi="Arial" w:cs="Arial"/>
                <w:sz w:val="14"/>
                <w:szCs w:val="14"/>
              </w:rPr>
            </w:pPr>
            <w:r>
              <w:rPr>
                <w:rFonts w:ascii="Arial" w:hAnsi="Arial" w:cs="Arial"/>
                <w:sz w:val="14"/>
                <w:szCs w:val="14"/>
              </w:rPr>
              <w:t>DFG MAK Pregnancy Risk Classification: C</w:t>
            </w:r>
          </w:p>
          <w:p w:rsidR="006F6FB3" w:rsidRPr="00BF3269" w:rsidRDefault="006F6FB3" w:rsidP="002A3320">
            <w:pPr>
              <w:spacing w:after="20"/>
              <w:ind w:left="72" w:hanging="72"/>
              <w:rPr>
                <w:rFonts w:ascii="Arial" w:hAnsi="Arial" w:cs="Arial"/>
                <w:sz w:val="14"/>
                <w:szCs w:val="14"/>
              </w:rPr>
            </w:pPr>
            <w:r>
              <w:rPr>
                <w:rFonts w:ascii="Arial" w:hAnsi="Arial" w:cs="Arial"/>
                <w:sz w:val="14"/>
                <w:szCs w:val="14"/>
              </w:rPr>
              <w:t>Carcinogen: IARC-3. TLV-A4</w:t>
            </w:r>
          </w:p>
        </w:tc>
      </w:tr>
      <w:tr w:rsidR="006F6FB3" w:rsidRPr="00BF3269" w:rsidTr="00BE7EF3">
        <w:trPr>
          <w:cantSplit/>
        </w:trPr>
        <w:tc>
          <w:tcPr>
            <w:tcW w:w="2520" w:type="dxa"/>
            <w:gridSpan w:val="2"/>
            <w:tcBorders>
              <w:top w:val="single" w:sz="6" w:space="0" w:color="auto"/>
              <w:left w:val="double" w:sz="6" w:space="0" w:color="auto"/>
              <w:bottom w:val="double" w:sz="6" w:space="0" w:color="auto"/>
              <w:right w:val="single" w:sz="6" w:space="0" w:color="auto"/>
            </w:tcBorders>
          </w:tcPr>
          <w:p w:rsidR="006F6FB3" w:rsidRDefault="006F6FB3" w:rsidP="006F6FB3">
            <w:pPr>
              <w:suppressAutoHyphens/>
              <w:spacing w:before="20" w:after="20"/>
              <w:rPr>
                <w:rFonts w:ascii="Arial" w:hAnsi="Arial"/>
                <w:sz w:val="14"/>
              </w:rPr>
            </w:pPr>
            <w:r>
              <w:rPr>
                <w:rFonts w:ascii="Arial" w:hAnsi="Arial"/>
                <w:iCs/>
                <w:sz w:val="14"/>
                <w:szCs w:val="14"/>
              </w:rPr>
              <w:t>Styrene Acrylic Polymer Resin</w:t>
            </w:r>
          </w:p>
        </w:tc>
        <w:tc>
          <w:tcPr>
            <w:tcW w:w="720" w:type="dxa"/>
            <w:tcBorders>
              <w:top w:val="single" w:sz="6" w:space="0" w:color="auto"/>
              <w:left w:val="single" w:sz="6" w:space="0" w:color="auto"/>
              <w:bottom w:val="double" w:sz="6" w:space="0" w:color="auto"/>
              <w:right w:val="single" w:sz="6" w:space="0" w:color="auto"/>
            </w:tcBorders>
          </w:tcPr>
          <w:p w:rsidR="006F6FB3" w:rsidRPr="00BF3269" w:rsidRDefault="006F6FB3" w:rsidP="007867F9">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double" w:sz="6" w:space="0" w:color="auto"/>
              <w:right w:val="single" w:sz="6" w:space="0" w:color="auto"/>
            </w:tcBorders>
          </w:tcPr>
          <w:p w:rsidR="006F6FB3" w:rsidRPr="00BF3269" w:rsidRDefault="006F6FB3" w:rsidP="007867F9">
            <w:pPr>
              <w:spacing w:before="20" w:after="20"/>
              <w:jc w:val="center"/>
              <w:rPr>
                <w:rFonts w:ascii="Arial" w:hAnsi="Arial" w:cs="Arial"/>
                <w:sz w:val="14"/>
                <w:szCs w:val="14"/>
              </w:rPr>
            </w:pPr>
            <w:r>
              <w:rPr>
                <w:rFonts w:ascii="Arial" w:hAnsi="Arial" w:cs="Arial"/>
                <w:sz w:val="14"/>
                <w:szCs w:val="14"/>
              </w:rPr>
              <w:t>NE</w:t>
            </w:r>
          </w:p>
        </w:tc>
        <w:tc>
          <w:tcPr>
            <w:tcW w:w="1170" w:type="dxa"/>
            <w:tcBorders>
              <w:top w:val="single" w:sz="6" w:space="0" w:color="auto"/>
              <w:left w:val="single" w:sz="6" w:space="0" w:color="auto"/>
              <w:bottom w:val="double" w:sz="6" w:space="0" w:color="auto"/>
              <w:right w:val="single" w:sz="6" w:space="0" w:color="auto"/>
            </w:tcBorders>
          </w:tcPr>
          <w:p w:rsidR="006F6FB3" w:rsidRPr="00BF3269" w:rsidRDefault="006F6FB3" w:rsidP="007867F9">
            <w:pPr>
              <w:spacing w:before="20" w:after="20"/>
              <w:jc w:val="center"/>
              <w:rPr>
                <w:rFonts w:ascii="Arial" w:hAnsi="Arial" w:cs="Arial"/>
                <w:sz w:val="14"/>
                <w:szCs w:val="14"/>
              </w:rPr>
            </w:pPr>
            <w:r>
              <w:rPr>
                <w:rFonts w:ascii="Arial" w:hAnsi="Arial" w:cs="Arial"/>
                <w:sz w:val="14"/>
                <w:szCs w:val="14"/>
              </w:rPr>
              <w:t>NE</w:t>
            </w:r>
          </w:p>
        </w:tc>
        <w:tc>
          <w:tcPr>
            <w:tcW w:w="810" w:type="dxa"/>
            <w:tcBorders>
              <w:top w:val="single" w:sz="6" w:space="0" w:color="auto"/>
              <w:left w:val="single" w:sz="6" w:space="0" w:color="auto"/>
              <w:bottom w:val="double" w:sz="6" w:space="0" w:color="auto"/>
              <w:right w:val="single" w:sz="6" w:space="0" w:color="auto"/>
            </w:tcBorders>
          </w:tcPr>
          <w:p w:rsidR="006F6FB3" w:rsidRPr="00BF3269" w:rsidRDefault="006F6FB3" w:rsidP="007867F9">
            <w:pPr>
              <w:spacing w:before="20" w:after="20"/>
              <w:jc w:val="center"/>
              <w:rPr>
                <w:rFonts w:ascii="Arial" w:hAnsi="Arial" w:cs="Arial"/>
                <w:sz w:val="14"/>
                <w:szCs w:val="14"/>
              </w:rPr>
            </w:pPr>
            <w:r>
              <w:rPr>
                <w:rFonts w:ascii="Arial" w:hAnsi="Arial" w:cs="Arial"/>
                <w:sz w:val="14"/>
                <w:szCs w:val="14"/>
              </w:rPr>
              <w:t>NE</w:t>
            </w:r>
          </w:p>
        </w:tc>
        <w:tc>
          <w:tcPr>
            <w:tcW w:w="1260" w:type="dxa"/>
            <w:tcBorders>
              <w:top w:val="single" w:sz="6" w:space="0" w:color="auto"/>
              <w:left w:val="single" w:sz="6" w:space="0" w:color="auto"/>
              <w:bottom w:val="double" w:sz="6" w:space="0" w:color="auto"/>
              <w:right w:val="single" w:sz="6" w:space="0" w:color="auto"/>
            </w:tcBorders>
          </w:tcPr>
          <w:p w:rsidR="006F6FB3" w:rsidRPr="00BF3269" w:rsidRDefault="006F6FB3" w:rsidP="007867F9">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double" w:sz="6" w:space="0" w:color="auto"/>
              <w:right w:val="single" w:sz="6" w:space="0" w:color="auto"/>
            </w:tcBorders>
          </w:tcPr>
          <w:p w:rsidR="006F6FB3" w:rsidRPr="00BF3269" w:rsidRDefault="006F6FB3" w:rsidP="007867F9">
            <w:pPr>
              <w:spacing w:before="20" w:after="20"/>
              <w:jc w:val="center"/>
              <w:rPr>
                <w:rFonts w:ascii="Arial" w:hAnsi="Arial" w:cs="Arial"/>
                <w:sz w:val="14"/>
                <w:szCs w:val="14"/>
              </w:rPr>
            </w:pPr>
            <w:r>
              <w:rPr>
                <w:rFonts w:ascii="Arial" w:hAnsi="Arial" w:cs="Arial"/>
                <w:sz w:val="14"/>
                <w:szCs w:val="14"/>
              </w:rPr>
              <w:t>NE</w:t>
            </w:r>
          </w:p>
        </w:tc>
        <w:tc>
          <w:tcPr>
            <w:tcW w:w="720" w:type="dxa"/>
            <w:tcBorders>
              <w:top w:val="single" w:sz="6" w:space="0" w:color="auto"/>
              <w:left w:val="single" w:sz="6" w:space="0" w:color="auto"/>
              <w:bottom w:val="double" w:sz="6" w:space="0" w:color="auto"/>
            </w:tcBorders>
          </w:tcPr>
          <w:p w:rsidR="006F6FB3" w:rsidRPr="00BF3269" w:rsidRDefault="006F6FB3" w:rsidP="007867F9">
            <w:pPr>
              <w:spacing w:before="20" w:after="20"/>
              <w:jc w:val="center"/>
              <w:rPr>
                <w:rFonts w:ascii="Arial" w:hAnsi="Arial" w:cs="Arial"/>
                <w:sz w:val="14"/>
                <w:szCs w:val="14"/>
              </w:rPr>
            </w:pPr>
            <w:r>
              <w:rPr>
                <w:rFonts w:ascii="Arial" w:hAnsi="Arial" w:cs="Arial"/>
                <w:sz w:val="14"/>
                <w:szCs w:val="14"/>
              </w:rPr>
              <w:t>NE</w:t>
            </w:r>
          </w:p>
        </w:tc>
        <w:tc>
          <w:tcPr>
            <w:tcW w:w="1980" w:type="dxa"/>
            <w:tcBorders>
              <w:top w:val="single" w:sz="6" w:space="0" w:color="auto"/>
              <w:left w:val="single" w:sz="6" w:space="0" w:color="auto"/>
              <w:bottom w:val="double" w:sz="6" w:space="0" w:color="auto"/>
              <w:right w:val="double" w:sz="6" w:space="0" w:color="auto"/>
            </w:tcBorders>
          </w:tcPr>
          <w:p w:rsidR="006F6FB3" w:rsidRPr="00BF3269" w:rsidRDefault="006F6FB3" w:rsidP="007867F9">
            <w:pPr>
              <w:spacing w:before="20" w:after="20"/>
              <w:jc w:val="center"/>
              <w:rPr>
                <w:rFonts w:ascii="Arial" w:hAnsi="Arial" w:cs="Arial"/>
                <w:sz w:val="14"/>
                <w:szCs w:val="14"/>
              </w:rPr>
            </w:pPr>
            <w:r>
              <w:rPr>
                <w:rFonts w:ascii="Arial" w:hAnsi="Arial" w:cs="Arial"/>
                <w:sz w:val="14"/>
                <w:szCs w:val="14"/>
              </w:rPr>
              <w:t>NE</w:t>
            </w:r>
          </w:p>
        </w:tc>
      </w:tr>
    </w:tbl>
    <w:p w:rsidR="00AF3043" w:rsidRPr="00B33420" w:rsidRDefault="00AF3043" w:rsidP="002A3320">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144"/>
        <w:jc w:val="both"/>
        <w:rPr>
          <w:rFonts w:ascii="Arial" w:hAnsi="Arial"/>
          <w:spacing w:val="-1"/>
          <w:sz w:val="12"/>
          <w:szCs w:val="12"/>
        </w:rPr>
      </w:pPr>
      <w:r w:rsidRPr="00B33420">
        <w:rPr>
          <w:rFonts w:ascii="Arial" w:hAnsi="Arial"/>
          <w:spacing w:val="-2"/>
          <w:sz w:val="12"/>
          <w:szCs w:val="12"/>
        </w:rPr>
        <w:t>NE = Not Established.</w:t>
      </w:r>
      <w:r w:rsidRPr="00B33420">
        <w:rPr>
          <w:rFonts w:ascii="Arial" w:hAnsi="Arial"/>
          <w:spacing w:val="-2"/>
          <w:sz w:val="12"/>
          <w:szCs w:val="12"/>
        </w:rPr>
        <w:tab/>
        <w:t>See Section 16 for Definitions of Other Terms Used</w:t>
      </w:r>
    </w:p>
    <w:p w:rsidR="00532503" w:rsidRDefault="00701F62" w:rsidP="002A3320">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spacing w:val="-2"/>
          <w:sz w:val="18"/>
          <w:szCs w:val="18"/>
        </w:rPr>
      </w:pPr>
      <w:r w:rsidRPr="00701F62">
        <w:rPr>
          <w:rFonts w:ascii="Arial" w:hAnsi="Arial"/>
          <w:spacing w:val="-2"/>
          <w:sz w:val="18"/>
          <w:szCs w:val="18"/>
          <w:u w:val="single"/>
        </w:rPr>
        <w:t>International Occupational Exposure Limits</w:t>
      </w:r>
      <w:r w:rsidR="00532503" w:rsidRPr="00701F62">
        <w:rPr>
          <w:rFonts w:ascii="Arial" w:hAnsi="Arial"/>
          <w:spacing w:val="-2"/>
          <w:sz w:val="18"/>
          <w:szCs w:val="18"/>
        </w:rPr>
        <w:t xml:space="preserve">: </w:t>
      </w:r>
      <w:r w:rsidR="003A048D" w:rsidRPr="00701F62">
        <w:rPr>
          <w:rFonts w:ascii="Arial" w:hAnsi="Arial"/>
          <w:spacing w:val="-2"/>
          <w:sz w:val="18"/>
          <w:szCs w:val="18"/>
        </w:rPr>
        <w:t>Currently, thefollowing</w:t>
      </w:r>
      <w:r w:rsidR="00031A2F" w:rsidRPr="00701F62">
        <w:rPr>
          <w:rFonts w:ascii="Arial" w:hAnsi="Arial"/>
          <w:spacing w:val="-2"/>
          <w:sz w:val="18"/>
          <w:szCs w:val="18"/>
        </w:rPr>
        <w:t xml:space="preserve"> international limits </w:t>
      </w:r>
      <w:r w:rsidR="004723CD" w:rsidRPr="00701F62">
        <w:rPr>
          <w:rFonts w:ascii="Arial" w:hAnsi="Arial"/>
          <w:spacing w:val="-2"/>
          <w:sz w:val="18"/>
          <w:szCs w:val="18"/>
        </w:rPr>
        <w:t>established for</w:t>
      </w:r>
      <w:r w:rsidR="00031A2F" w:rsidRPr="00701F62">
        <w:rPr>
          <w:rFonts w:ascii="Arial" w:hAnsi="Arial"/>
          <w:spacing w:val="-2"/>
          <w:sz w:val="18"/>
          <w:szCs w:val="18"/>
        </w:rPr>
        <w:t xml:space="preserve"> components of </w:t>
      </w:r>
      <w:r w:rsidR="00915BCD" w:rsidRPr="00701F62">
        <w:rPr>
          <w:rFonts w:ascii="Arial" w:hAnsi="Arial"/>
          <w:spacing w:val="-2"/>
          <w:sz w:val="18"/>
          <w:szCs w:val="18"/>
        </w:rPr>
        <w:t>these products</w:t>
      </w:r>
      <w:r w:rsidR="00031A2F" w:rsidRPr="00701F62">
        <w:rPr>
          <w:rFonts w:ascii="Arial" w:hAnsi="Arial"/>
          <w:spacing w:val="-2"/>
          <w:sz w:val="18"/>
          <w:szCs w:val="18"/>
        </w:rPr>
        <w:t xml:space="preserve">.  </w:t>
      </w:r>
    </w:p>
    <w:p w:rsidR="003D3A99" w:rsidRDefault="003D3A99" w:rsidP="003D3A99">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432" w:hanging="144"/>
        <w:jc w:val="both"/>
        <w:rPr>
          <w:rFonts w:ascii="Arial" w:hAnsi="Arial"/>
          <w:b/>
          <w:spacing w:val="-2"/>
          <w:sz w:val="14"/>
          <w:szCs w:val="14"/>
        </w:rPr>
      </w:pPr>
      <w:r w:rsidRPr="003D3A99">
        <w:rPr>
          <w:rFonts w:ascii="Arial" w:hAnsi="Arial"/>
          <w:b/>
          <w:spacing w:val="-2"/>
          <w:sz w:val="14"/>
          <w:szCs w:val="14"/>
        </w:rPr>
        <w:t>C.I. Pigment Black</w:t>
      </w:r>
      <w:r w:rsidR="00EA458D">
        <w:rPr>
          <w:rFonts w:ascii="Arial" w:hAnsi="Arial"/>
          <w:b/>
          <w:spacing w:val="-2"/>
          <w:sz w:val="14"/>
          <w:szCs w:val="14"/>
        </w:rPr>
        <w:t xml:space="preserve"> 7</w:t>
      </w:r>
    </w:p>
    <w:tbl>
      <w:tblPr>
        <w:tblW w:w="0" w:type="auto"/>
        <w:tblInd w:w="432" w:type="dxa"/>
        <w:tblLook w:val="04A0"/>
      </w:tblPr>
      <w:tblGrid>
        <w:gridCol w:w="1986"/>
        <w:gridCol w:w="4936"/>
        <w:gridCol w:w="3446"/>
      </w:tblGrid>
      <w:tr w:rsidR="00E92A8E" w:rsidRPr="00F962A1" w:rsidTr="0000049F">
        <w:tc>
          <w:tcPr>
            <w:tcW w:w="1986" w:type="dxa"/>
            <w:shd w:val="clear" w:color="auto" w:fill="auto"/>
          </w:tcPr>
          <w:p w:rsidR="003D3A99" w:rsidRPr="00F962A1" w:rsidRDefault="003D3A9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c>
          <w:tcPr>
            <w:tcW w:w="4936" w:type="dxa"/>
            <w:shd w:val="clear" w:color="auto" w:fill="auto"/>
          </w:tcPr>
          <w:p w:rsidR="003D3A99" w:rsidRPr="00F962A1" w:rsidRDefault="001954A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1954A1">
              <w:rPr>
                <w:rFonts w:ascii="Arial" w:hAnsi="Arial" w:cs="Arial"/>
                <w:sz w:val="14"/>
                <w:szCs w:val="14"/>
                <w:u w:val="single"/>
              </w:rPr>
              <w:t>Limit Value - Eight Hours</w:t>
            </w:r>
          </w:p>
        </w:tc>
        <w:tc>
          <w:tcPr>
            <w:tcW w:w="3446" w:type="dxa"/>
            <w:shd w:val="clear" w:color="auto" w:fill="auto"/>
          </w:tcPr>
          <w:p w:rsidR="003D3A99" w:rsidRPr="001954A1" w:rsidRDefault="003D3A9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u w:val="single"/>
              </w:rPr>
            </w:pPr>
            <w:r w:rsidRPr="001954A1">
              <w:rPr>
                <w:rFonts w:ascii="Arial" w:hAnsi="Arial" w:cs="Arial"/>
                <w:sz w:val="14"/>
                <w:szCs w:val="14"/>
                <w:u w:val="single"/>
              </w:rPr>
              <w:t xml:space="preserve">Limit </w:t>
            </w:r>
            <w:r w:rsidR="001954A1" w:rsidRPr="001954A1">
              <w:rPr>
                <w:rFonts w:ascii="Arial" w:hAnsi="Arial" w:cs="Arial"/>
                <w:sz w:val="14"/>
                <w:szCs w:val="14"/>
                <w:u w:val="single"/>
              </w:rPr>
              <w:t xml:space="preserve">Value - </w:t>
            </w:r>
            <w:r w:rsidRPr="001954A1">
              <w:rPr>
                <w:rFonts w:ascii="Arial" w:hAnsi="Arial" w:cs="Arial"/>
                <w:sz w:val="14"/>
                <w:szCs w:val="14"/>
                <w:u w:val="single"/>
              </w:rPr>
              <w:t xml:space="preserve">Short </w:t>
            </w:r>
            <w:r w:rsidR="001954A1" w:rsidRPr="001954A1">
              <w:rPr>
                <w:rFonts w:ascii="Arial" w:hAnsi="Arial" w:cs="Arial"/>
                <w:sz w:val="14"/>
                <w:szCs w:val="14"/>
                <w:u w:val="single"/>
              </w:rPr>
              <w:t>Term</w:t>
            </w:r>
          </w:p>
        </w:tc>
      </w:tr>
      <w:tr w:rsidR="00E92A8E" w:rsidRPr="00F962A1" w:rsidTr="0000049F">
        <w:tc>
          <w:tcPr>
            <w:tcW w:w="1986" w:type="dxa"/>
            <w:shd w:val="clear" w:color="auto" w:fill="auto"/>
          </w:tcPr>
          <w:p w:rsidR="003D3A99" w:rsidRPr="00F962A1" w:rsidRDefault="003D3A9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Belgium</w:t>
            </w:r>
          </w:p>
        </w:tc>
        <w:tc>
          <w:tcPr>
            <w:tcW w:w="4936" w:type="dxa"/>
            <w:shd w:val="clear" w:color="auto" w:fill="auto"/>
          </w:tcPr>
          <w:p w:rsidR="003D3A99" w:rsidRPr="00F962A1" w:rsidRDefault="003D3A9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3.5 </w:t>
            </w:r>
            <w:r w:rsidRPr="00F962A1">
              <w:rPr>
                <w:rFonts w:ascii="Arial" w:hAnsi="Arial" w:cs="Arial"/>
                <w:sz w:val="14"/>
                <w:szCs w:val="14"/>
              </w:rPr>
              <w:t>mg/m³</w:t>
            </w:r>
          </w:p>
        </w:tc>
        <w:tc>
          <w:tcPr>
            <w:tcW w:w="3446" w:type="dxa"/>
            <w:shd w:val="clear" w:color="auto" w:fill="auto"/>
          </w:tcPr>
          <w:p w:rsidR="003D3A99" w:rsidRPr="00F962A1" w:rsidRDefault="003D3A9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92A8E" w:rsidRPr="00F962A1" w:rsidTr="0000049F">
        <w:tc>
          <w:tcPr>
            <w:tcW w:w="198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Canada (Ontario)</w:t>
            </w:r>
          </w:p>
        </w:tc>
        <w:tc>
          <w:tcPr>
            <w:tcW w:w="493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3 </w:t>
            </w:r>
            <w:r w:rsidRPr="00F962A1">
              <w:rPr>
                <w:rFonts w:ascii="Arial" w:hAnsi="Arial" w:cs="Arial"/>
                <w:sz w:val="14"/>
                <w:szCs w:val="14"/>
              </w:rPr>
              <w:t>mg/m³ (1)</w:t>
            </w:r>
          </w:p>
        </w:tc>
        <w:tc>
          <w:tcPr>
            <w:tcW w:w="3446" w:type="dxa"/>
            <w:shd w:val="clear" w:color="auto" w:fill="auto"/>
          </w:tcPr>
          <w:p w:rsidR="003D3A99" w:rsidRPr="00F962A1" w:rsidRDefault="003D3A9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92A8E" w:rsidRPr="00F962A1" w:rsidTr="0000049F">
        <w:tc>
          <w:tcPr>
            <w:tcW w:w="198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Canada (</w:t>
            </w:r>
            <w:hyperlink r:id="rId9" w:tgtFrame="_blank" w:history="1">
              <w:r w:rsidRPr="00F962A1">
                <w:rPr>
                  <w:rStyle w:val="Hyperlink"/>
                  <w:rFonts w:ascii="Arial" w:hAnsi="Arial" w:cs="Arial"/>
                  <w:color w:val="auto"/>
                  <w:sz w:val="14"/>
                  <w:szCs w:val="14"/>
                  <w:u w:val="none"/>
                </w:rPr>
                <w:t>Québec</w:t>
              </w:r>
            </w:hyperlink>
            <w:r w:rsidRPr="00F962A1">
              <w:rPr>
                <w:rFonts w:ascii="Arial" w:hAnsi="Arial" w:cs="Arial"/>
                <w:sz w:val="14"/>
                <w:szCs w:val="14"/>
              </w:rPr>
              <w:t xml:space="preserve">) </w:t>
            </w:r>
          </w:p>
        </w:tc>
        <w:tc>
          <w:tcPr>
            <w:tcW w:w="493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3.5 </w:t>
            </w:r>
            <w:r w:rsidRPr="00F962A1">
              <w:rPr>
                <w:rFonts w:ascii="Arial" w:hAnsi="Arial" w:cs="Arial"/>
                <w:sz w:val="14"/>
                <w:szCs w:val="14"/>
              </w:rPr>
              <w:t>mg/m³</w:t>
            </w:r>
          </w:p>
        </w:tc>
        <w:tc>
          <w:tcPr>
            <w:tcW w:w="3446" w:type="dxa"/>
            <w:shd w:val="clear" w:color="auto" w:fill="auto"/>
          </w:tcPr>
          <w:p w:rsidR="003D3A99" w:rsidRPr="00F962A1" w:rsidRDefault="003D3A9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92A8E" w:rsidRPr="00F962A1" w:rsidTr="0000049F">
        <w:tc>
          <w:tcPr>
            <w:tcW w:w="198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Denmark</w:t>
            </w:r>
          </w:p>
        </w:tc>
        <w:tc>
          <w:tcPr>
            <w:tcW w:w="493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3.5 </w:t>
            </w:r>
            <w:r w:rsidRPr="00F962A1">
              <w:rPr>
                <w:rFonts w:ascii="Arial" w:hAnsi="Arial" w:cs="Arial"/>
                <w:sz w:val="14"/>
                <w:szCs w:val="14"/>
              </w:rPr>
              <w:t>mg/m³</w:t>
            </w:r>
          </w:p>
        </w:tc>
        <w:tc>
          <w:tcPr>
            <w:tcW w:w="344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7 </w:t>
            </w:r>
            <w:r w:rsidRPr="00F962A1">
              <w:rPr>
                <w:rFonts w:ascii="Arial" w:hAnsi="Arial" w:cs="Arial"/>
                <w:sz w:val="14"/>
                <w:szCs w:val="14"/>
              </w:rPr>
              <w:t>mg/m³</w:t>
            </w:r>
          </w:p>
        </w:tc>
      </w:tr>
      <w:tr w:rsidR="00E92A8E" w:rsidRPr="00F962A1" w:rsidTr="0000049F">
        <w:tc>
          <w:tcPr>
            <w:tcW w:w="198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Finland</w:t>
            </w:r>
          </w:p>
        </w:tc>
        <w:tc>
          <w:tcPr>
            <w:tcW w:w="493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3.5 </w:t>
            </w:r>
            <w:r w:rsidRPr="00F962A1">
              <w:rPr>
                <w:rFonts w:ascii="Arial" w:hAnsi="Arial" w:cs="Arial"/>
                <w:sz w:val="14"/>
                <w:szCs w:val="14"/>
              </w:rPr>
              <w:t>mg/m³</w:t>
            </w:r>
          </w:p>
        </w:tc>
        <w:tc>
          <w:tcPr>
            <w:tcW w:w="344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7 </w:t>
            </w:r>
            <w:r w:rsidRPr="00F962A1">
              <w:rPr>
                <w:rFonts w:ascii="Arial" w:hAnsi="Arial" w:cs="Arial"/>
                <w:sz w:val="14"/>
                <w:szCs w:val="14"/>
              </w:rPr>
              <w:t>mg/m³ (1)</w:t>
            </w:r>
          </w:p>
        </w:tc>
      </w:tr>
      <w:tr w:rsidR="00E92A8E" w:rsidRPr="00F962A1" w:rsidTr="0000049F">
        <w:tc>
          <w:tcPr>
            <w:tcW w:w="198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France</w:t>
            </w:r>
          </w:p>
        </w:tc>
        <w:tc>
          <w:tcPr>
            <w:tcW w:w="493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3.5 </w:t>
            </w:r>
            <w:r w:rsidRPr="00F962A1">
              <w:rPr>
                <w:rFonts w:ascii="Arial" w:hAnsi="Arial" w:cs="Arial"/>
                <w:sz w:val="14"/>
                <w:szCs w:val="14"/>
              </w:rPr>
              <w:t>mg/m³</w:t>
            </w:r>
          </w:p>
        </w:tc>
        <w:tc>
          <w:tcPr>
            <w:tcW w:w="3446" w:type="dxa"/>
            <w:shd w:val="clear" w:color="auto" w:fill="auto"/>
          </w:tcPr>
          <w:p w:rsidR="003D3A99" w:rsidRPr="00F962A1" w:rsidRDefault="003D3A9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92A8E" w:rsidRPr="00F962A1" w:rsidTr="0000049F">
        <w:tc>
          <w:tcPr>
            <w:tcW w:w="198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Ireland</w:t>
            </w:r>
          </w:p>
        </w:tc>
        <w:tc>
          <w:tcPr>
            <w:tcW w:w="493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3.5 </w:t>
            </w:r>
            <w:r w:rsidRPr="00F962A1">
              <w:rPr>
                <w:rFonts w:ascii="Arial" w:hAnsi="Arial" w:cs="Arial"/>
                <w:sz w:val="14"/>
                <w:szCs w:val="14"/>
              </w:rPr>
              <w:t>mg/m³</w:t>
            </w:r>
          </w:p>
        </w:tc>
        <w:tc>
          <w:tcPr>
            <w:tcW w:w="344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7 </w:t>
            </w:r>
            <w:r w:rsidRPr="00F962A1">
              <w:rPr>
                <w:rFonts w:ascii="Arial" w:hAnsi="Arial" w:cs="Arial"/>
                <w:sz w:val="14"/>
                <w:szCs w:val="14"/>
              </w:rPr>
              <w:t>mg/m³ (1)</w:t>
            </w:r>
          </w:p>
        </w:tc>
      </w:tr>
      <w:tr w:rsidR="00E92A8E" w:rsidRPr="00F962A1" w:rsidTr="0000049F">
        <w:tc>
          <w:tcPr>
            <w:tcW w:w="198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Israel</w:t>
            </w:r>
          </w:p>
        </w:tc>
        <w:tc>
          <w:tcPr>
            <w:tcW w:w="493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3 </w:t>
            </w:r>
            <w:r w:rsidRPr="00F962A1">
              <w:rPr>
                <w:rFonts w:ascii="Arial" w:hAnsi="Arial" w:cs="Arial"/>
                <w:sz w:val="14"/>
                <w:szCs w:val="14"/>
              </w:rPr>
              <w:t>mg/m³ (1)</w:t>
            </w:r>
          </w:p>
        </w:tc>
        <w:tc>
          <w:tcPr>
            <w:tcW w:w="3446" w:type="dxa"/>
            <w:shd w:val="clear" w:color="auto" w:fill="auto"/>
          </w:tcPr>
          <w:p w:rsidR="003D3A99" w:rsidRPr="00F962A1" w:rsidRDefault="003D3A9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92A8E" w:rsidRPr="00F962A1" w:rsidTr="0000049F">
        <w:tc>
          <w:tcPr>
            <w:tcW w:w="198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Japan </w:t>
            </w:r>
            <w:r w:rsidRPr="00F962A1">
              <w:rPr>
                <w:rFonts w:ascii="Arial" w:hAnsi="Arial" w:cs="Arial"/>
                <w:sz w:val="14"/>
                <w:szCs w:val="14"/>
              </w:rPr>
              <w:t>JSOH</w:t>
            </w:r>
          </w:p>
        </w:tc>
        <w:tc>
          <w:tcPr>
            <w:tcW w:w="4936" w:type="dxa"/>
            <w:shd w:val="clear" w:color="auto" w:fill="auto"/>
          </w:tcPr>
          <w:p w:rsidR="003D3A99" w:rsidRPr="00F962A1" w:rsidRDefault="00B9105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1</w:t>
            </w:r>
            <w:r w:rsidRPr="00F962A1">
              <w:rPr>
                <w:rFonts w:ascii="Arial" w:hAnsi="Arial" w:cs="Arial"/>
                <w:sz w:val="14"/>
                <w:szCs w:val="14"/>
              </w:rPr>
              <w:t>mg/m³ (1)</w:t>
            </w:r>
          </w:p>
        </w:tc>
        <w:tc>
          <w:tcPr>
            <w:tcW w:w="3446" w:type="dxa"/>
            <w:shd w:val="clear" w:color="auto" w:fill="auto"/>
          </w:tcPr>
          <w:p w:rsidR="003D3A99" w:rsidRPr="00F962A1" w:rsidRDefault="003D3A9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92A8E" w:rsidRPr="00F962A1" w:rsidTr="0000049F">
        <w:tc>
          <w:tcPr>
            <w:tcW w:w="1986" w:type="dxa"/>
            <w:shd w:val="clear" w:color="auto" w:fill="auto"/>
          </w:tcPr>
          <w:p w:rsidR="003D3A99" w:rsidRPr="00F962A1" w:rsidRDefault="003D3A9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c>
          <w:tcPr>
            <w:tcW w:w="4936" w:type="dxa"/>
            <w:shd w:val="clear" w:color="auto" w:fill="auto"/>
          </w:tcPr>
          <w:p w:rsidR="003D3A99" w:rsidRPr="00F962A1" w:rsidRDefault="00AB3C48"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3 </w:t>
            </w:r>
            <w:r w:rsidRPr="00F962A1">
              <w:rPr>
                <w:rFonts w:ascii="Arial" w:hAnsi="Arial" w:cs="Arial"/>
                <w:sz w:val="14"/>
                <w:szCs w:val="14"/>
              </w:rPr>
              <w:t>mg/m³ (2)</w:t>
            </w:r>
          </w:p>
        </w:tc>
        <w:tc>
          <w:tcPr>
            <w:tcW w:w="3446" w:type="dxa"/>
            <w:shd w:val="clear" w:color="auto" w:fill="auto"/>
          </w:tcPr>
          <w:p w:rsidR="003D3A99" w:rsidRPr="00F962A1" w:rsidRDefault="003D3A9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92A8E" w:rsidRPr="00F962A1" w:rsidTr="0000049F">
        <w:tc>
          <w:tcPr>
            <w:tcW w:w="1986" w:type="dxa"/>
            <w:shd w:val="clear" w:color="auto" w:fill="auto"/>
          </w:tcPr>
          <w:p w:rsidR="003D3A99" w:rsidRPr="00F962A1" w:rsidRDefault="004661AC"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New Zealand</w:t>
            </w:r>
          </w:p>
        </w:tc>
        <w:tc>
          <w:tcPr>
            <w:tcW w:w="4936" w:type="dxa"/>
            <w:shd w:val="clear" w:color="auto" w:fill="auto"/>
          </w:tcPr>
          <w:p w:rsidR="003D3A99" w:rsidRPr="00F962A1" w:rsidRDefault="002A63BF"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3 </w:t>
            </w:r>
            <w:r w:rsidRPr="00F962A1">
              <w:rPr>
                <w:rFonts w:ascii="Arial" w:hAnsi="Arial" w:cs="Arial"/>
                <w:sz w:val="14"/>
                <w:szCs w:val="14"/>
              </w:rPr>
              <w:t>mg/m³</w:t>
            </w:r>
          </w:p>
        </w:tc>
        <w:tc>
          <w:tcPr>
            <w:tcW w:w="3446" w:type="dxa"/>
            <w:shd w:val="clear" w:color="auto" w:fill="auto"/>
          </w:tcPr>
          <w:p w:rsidR="003D3A99" w:rsidRPr="00F962A1" w:rsidRDefault="003D3A9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92A8E" w:rsidRPr="00F962A1" w:rsidTr="0000049F">
        <w:tc>
          <w:tcPr>
            <w:tcW w:w="1986" w:type="dxa"/>
            <w:shd w:val="clear" w:color="auto" w:fill="auto"/>
          </w:tcPr>
          <w:p w:rsidR="003D3A99" w:rsidRPr="00F962A1" w:rsidRDefault="009A1513"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People’s Republic </w:t>
            </w:r>
            <w:r w:rsidR="00C030DB" w:rsidRPr="00F962A1">
              <w:rPr>
                <w:rFonts w:ascii="Arial" w:hAnsi="Arial"/>
                <w:spacing w:val="-2"/>
                <w:sz w:val="14"/>
                <w:szCs w:val="14"/>
              </w:rPr>
              <w:t>of China</w:t>
            </w:r>
          </w:p>
        </w:tc>
        <w:tc>
          <w:tcPr>
            <w:tcW w:w="4936" w:type="dxa"/>
            <w:shd w:val="clear" w:color="auto" w:fill="auto"/>
          </w:tcPr>
          <w:p w:rsidR="003D3A99" w:rsidRPr="00F962A1" w:rsidRDefault="00C030DB"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4 </w:t>
            </w:r>
            <w:r w:rsidRPr="00F962A1">
              <w:rPr>
                <w:rFonts w:ascii="Arial" w:hAnsi="Arial" w:cs="Arial"/>
                <w:sz w:val="14"/>
                <w:szCs w:val="14"/>
              </w:rPr>
              <w:t>mg/m³ (1)</w:t>
            </w:r>
          </w:p>
        </w:tc>
        <w:tc>
          <w:tcPr>
            <w:tcW w:w="3446" w:type="dxa"/>
            <w:shd w:val="clear" w:color="auto" w:fill="auto"/>
          </w:tcPr>
          <w:p w:rsidR="003D3A99" w:rsidRPr="00F962A1" w:rsidRDefault="003D3A9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92A8E" w:rsidRPr="00F962A1" w:rsidTr="0000049F">
        <w:tc>
          <w:tcPr>
            <w:tcW w:w="1986" w:type="dxa"/>
            <w:shd w:val="clear" w:color="auto" w:fill="auto"/>
          </w:tcPr>
          <w:p w:rsidR="003D3A99" w:rsidRPr="00F962A1" w:rsidRDefault="00E92A8E"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Singapore</w:t>
            </w:r>
          </w:p>
        </w:tc>
        <w:tc>
          <w:tcPr>
            <w:tcW w:w="4936" w:type="dxa"/>
            <w:shd w:val="clear" w:color="auto" w:fill="auto"/>
          </w:tcPr>
          <w:p w:rsidR="003D3A99" w:rsidRPr="00F962A1" w:rsidRDefault="00E92A8E"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3.5 </w:t>
            </w:r>
            <w:r w:rsidRPr="00F962A1">
              <w:rPr>
                <w:rFonts w:ascii="Arial" w:hAnsi="Arial" w:cs="Arial"/>
                <w:sz w:val="14"/>
                <w:szCs w:val="14"/>
              </w:rPr>
              <w:t>mg/m³</w:t>
            </w:r>
          </w:p>
        </w:tc>
        <w:tc>
          <w:tcPr>
            <w:tcW w:w="3446" w:type="dxa"/>
            <w:shd w:val="clear" w:color="auto" w:fill="auto"/>
          </w:tcPr>
          <w:p w:rsidR="003D3A99" w:rsidRPr="00F962A1" w:rsidRDefault="003D3A9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92A8E" w:rsidRPr="00F962A1" w:rsidTr="0000049F">
        <w:tc>
          <w:tcPr>
            <w:tcW w:w="1986" w:type="dxa"/>
            <w:shd w:val="clear" w:color="auto" w:fill="auto"/>
          </w:tcPr>
          <w:p w:rsidR="003D3A99" w:rsidRPr="00F962A1" w:rsidRDefault="00E92A8E"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South Korea</w:t>
            </w:r>
          </w:p>
        </w:tc>
        <w:tc>
          <w:tcPr>
            <w:tcW w:w="4936" w:type="dxa"/>
            <w:shd w:val="clear" w:color="auto" w:fill="auto"/>
          </w:tcPr>
          <w:p w:rsidR="003D3A99" w:rsidRPr="00F962A1" w:rsidRDefault="00E92A8E"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3.5 </w:t>
            </w:r>
            <w:r w:rsidRPr="00F962A1">
              <w:rPr>
                <w:rFonts w:ascii="Arial" w:hAnsi="Arial" w:cs="Arial"/>
                <w:sz w:val="14"/>
                <w:szCs w:val="14"/>
              </w:rPr>
              <w:t>mg/m³</w:t>
            </w:r>
          </w:p>
        </w:tc>
        <w:tc>
          <w:tcPr>
            <w:tcW w:w="3446" w:type="dxa"/>
            <w:shd w:val="clear" w:color="auto" w:fill="auto"/>
          </w:tcPr>
          <w:p w:rsidR="003D3A99" w:rsidRPr="00F962A1" w:rsidRDefault="003D3A9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92A8E" w:rsidRPr="00F962A1" w:rsidTr="0000049F">
        <w:trPr>
          <w:trHeight w:val="90"/>
        </w:trPr>
        <w:tc>
          <w:tcPr>
            <w:tcW w:w="1986" w:type="dxa"/>
            <w:shd w:val="clear" w:color="auto" w:fill="auto"/>
          </w:tcPr>
          <w:p w:rsidR="003D3A99" w:rsidRPr="00F962A1" w:rsidRDefault="00E92A8E"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Spain</w:t>
            </w:r>
          </w:p>
        </w:tc>
        <w:tc>
          <w:tcPr>
            <w:tcW w:w="4936" w:type="dxa"/>
            <w:shd w:val="clear" w:color="auto" w:fill="auto"/>
          </w:tcPr>
          <w:p w:rsidR="003D3A99" w:rsidRPr="00F962A1" w:rsidRDefault="00E92A8E"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3.5 </w:t>
            </w:r>
            <w:r w:rsidRPr="00F962A1">
              <w:rPr>
                <w:rFonts w:ascii="Arial" w:hAnsi="Arial" w:cs="Arial"/>
                <w:sz w:val="14"/>
                <w:szCs w:val="14"/>
              </w:rPr>
              <w:t>mg/m³</w:t>
            </w:r>
          </w:p>
        </w:tc>
        <w:tc>
          <w:tcPr>
            <w:tcW w:w="3446" w:type="dxa"/>
            <w:shd w:val="clear" w:color="auto" w:fill="auto"/>
          </w:tcPr>
          <w:p w:rsidR="003D3A99" w:rsidRPr="00F962A1" w:rsidRDefault="003D3A9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92A8E" w:rsidRPr="00F962A1" w:rsidTr="0000049F">
        <w:tc>
          <w:tcPr>
            <w:tcW w:w="1986" w:type="dxa"/>
            <w:shd w:val="clear" w:color="auto" w:fill="auto"/>
          </w:tcPr>
          <w:p w:rsidR="003D3A99" w:rsidRPr="00F962A1" w:rsidRDefault="00E92A8E"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Sweden</w:t>
            </w:r>
          </w:p>
        </w:tc>
        <w:tc>
          <w:tcPr>
            <w:tcW w:w="4936" w:type="dxa"/>
            <w:shd w:val="clear" w:color="auto" w:fill="auto"/>
          </w:tcPr>
          <w:p w:rsidR="003D3A99" w:rsidRPr="00F962A1" w:rsidRDefault="00E92A8E"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3 </w:t>
            </w:r>
            <w:r w:rsidRPr="00F962A1">
              <w:rPr>
                <w:rFonts w:ascii="Arial" w:hAnsi="Arial" w:cs="Arial"/>
                <w:sz w:val="14"/>
                <w:szCs w:val="14"/>
              </w:rPr>
              <w:t>mg/m³</w:t>
            </w:r>
          </w:p>
        </w:tc>
        <w:tc>
          <w:tcPr>
            <w:tcW w:w="3446" w:type="dxa"/>
            <w:shd w:val="clear" w:color="auto" w:fill="auto"/>
          </w:tcPr>
          <w:p w:rsidR="003D3A99" w:rsidRPr="00F962A1" w:rsidRDefault="003D3A9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BE7EF3" w:rsidRPr="00F962A1" w:rsidTr="0000049F">
        <w:tc>
          <w:tcPr>
            <w:tcW w:w="1986" w:type="dxa"/>
            <w:shd w:val="clear" w:color="auto" w:fill="auto"/>
          </w:tcPr>
          <w:p w:rsidR="00BE7EF3" w:rsidRPr="00F962A1" w:rsidRDefault="00BE7EF3" w:rsidP="00B51085">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c>
          <w:tcPr>
            <w:tcW w:w="4936" w:type="dxa"/>
            <w:shd w:val="clear" w:color="auto" w:fill="auto"/>
          </w:tcPr>
          <w:p w:rsidR="00BE7EF3" w:rsidRPr="0000049F" w:rsidRDefault="00BE7EF3" w:rsidP="00B51085">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u w:val="single"/>
              </w:rPr>
            </w:pPr>
            <w:r w:rsidRPr="0000049F">
              <w:rPr>
                <w:rFonts w:ascii="Arial" w:hAnsi="Arial"/>
                <w:spacing w:val="-2"/>
                <w:sz w:val="14"/>
                <w:szCs w:val="14"/>
                <w:u w:val="single"/>
              </w:rPr>
              <w:t>Remarks</w:t>
            </w:r>
          </w:p>
        </w:tc>
        <w:tc>
          <w:tcPr>
            <w:tcW w:w="3446" w:type="dxa"/>
            <w:shd w:val="clear" w:color="auto" w:fill="auto"/>
          </w:tcPr>
          <w:p w:rsidR="00BE7EF3" w:rsidRPr="00F962A1" w:rsidRDefault="00BE7EF3" w:rsidP="00B51085">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BE7EF3" w:rsidRPr="00F962A1" w:rsidTr="0000049F">
        <w:tc>
          <w:tcPr>
            <w:tcW w:w="1986" w:type="dxa"/>
            <w:shd w:val="clear" w:color="auto" w:fill="auto"/>
          </w:tcPr>
          <w:p w:rsidR="00BE7EF3" w:rsidRPr="00F962A1" w:rsidRDefault="00BE7EF3" w:rsidP="00B51085">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Canada - Ontario</w:t>
            </w:r>
          </w:p>
        </w:tc>
        <w:tc>
          <w:tcPr>
            <w:tcW w:w="8382" w:type="dxa"/>
            <w:gridSpan w:val="2"/>
            <w:shd w:val="clear" w:color="auto" w:fill="auto"/>
          </w:tcPr>
          <w:p w:rsidR="00BE7EF3" w:rsidRPr="00F962A1" w:rsidRDefault="00BE7EF3" w:rsidP="00B51085">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(1) Inhalable fraction</w:t>
            </w:r>
          </w:p>
        </w:tc>
      </w:tr>
      <w:tr w:rsidR="00BE7EF3" w:rsidRPr="00F962A1" w:rsidTr="0000049F">
        <w:tc>
          <w:tcPr>
            <w:tcW w:w="1986" w:type="dxa"/>
            <w:shd w:val="clear" w:color="auto" w:fill="auto"/>
          </w:tcPr>
          <w:p w:rsidR="00BE7EF3" w:rsidRPr="00F962A1" w:rsidRDefault="00BE7EF3" w:rsidP="00B51085">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Finland</w:t>
            </w:r>
          </w:p>
        </w:tc>
        <w:tc>
          <w:tcPr>
            <w:tcW w:w="8382" w:type="dxa"/>
            <w:gridSpan w:val="2"/>
            <w:shd w:val="clear" w:color="auto" w:fill="auto"/>
          </w:tcPr>
          <w:p w:rsidR="00BE7EF3" w:rsidRPr="00F962A1" w:rsidRDefault="00BE7EF3" w:rsidP="00B51085">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(1) 15 minutes average value</w:t>
            </w:r>
          </w:p>
        </w:tc>
      </w:tr>
      <w:tr w:rsidR="00BE7EF3" w:rsidRPr="00F962A1" w:rsidTr="0000049F">
        <w:tc>
          <w:tcPr>
            <w:tcW w:w="1986" w:type="dxa"/>
            <w:shd w:val="clear" w:color="auto" w:fill="auto"/>
          </w:tcPr>
          <w:p w:rsidR="00BE7EF3" w:rsidRPr="00F962A1" w:rsidRDefault="00BE7EF3" w:rsidP="00B51085">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Ireland</w:t>
            </w:r>
          </w:p>
        </w:tc>
        <w:tc>
          <w:tcPr>
            <w:tcW w:w="8382" w:type="dxa"/>
            <w:gridSpan w:val="2"/>
            <w:shd w:val="clear" w:color="auto" w:fill="auto"/>
          </w:tcPr>
          <w:p w:rsidR="00BE7EF3" w:rsidRPr="00F962A1" w:rsidRDefault="00BE7EF3" w:rsidP="00B51085">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(1) 15 minutes reference period</w:t>
            </w:r>
          </w:p>
        </w:tc>
      </w:tr>
      <w:tr w:rsidR="00BE7EF3" w:rsidRPr="00F962A1" w:rsidTr="0000049F">
        <w:tc>
          <w:tcPr>
            <w:tcW w:w="1986" w:type="dxa"/>
            <w:shd w:val="clear" w:color="auto" w:fill="auto"/>
          </w:tcPr>
          <w:p w:rsidR="00BE7EF3" w:rsidRPr="00F962A1" w:rsidRDefault="00BE7EF3" w:rsidP="00B51085">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Israel</w:t>
            </w:r>
          </w:p>
        </w:tc>
        <w:tc>
          <w:tcPr>
            <w:tcW w:w="8382" w:type="dxa"/>
            <w:gridSpan w:val="2"/>
            <w:shd w:val="clear" w:color="auto" w:fill="auto"/>
          </w:tcPr>
          <w:p w:rsidR="00BE7EF3" w:rsidRPr="00F962A1" w:rsidRDefault="00BE7EF3" w:rsidP="00B51085">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(1) Inhalable fraction</w:t>
            </w:r>
          </w:p>
        </w:tc>
      </w:tr>
      <w:tr w:rsidR="00BE7EF3" w:rsidRPr="00F962A1" w:rsidTr="0000049F">
        <w:tc>
          <w:tcPr>
            <w:tcW w:w="1986" w:type="dxa"/>
            <w:shd w:val="clear" w:color="auto" w:fill="auto"/>
          </w:tcPr>
          <w:p w:rsidR="00BE7EF3" w:rsidRPr="00F962A1" w:rsidRDefault="00BE7EF3" w:rsidP="00B51085">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Japan - JSOH</w:t>
            </w:r>
          </w:p>
        </w:tc>
        <w:tc>
          <w:tcPr>
            <w:tcW w:w="8382" w:type="dxa"/>
            <w:gridSpan w:val="2"/>
            <w:shd w:val="clear" w:color="auto" w:fill="auto"/>
          </w:tcPr>
          <w:p w:rsidR="00BE7EF3" w:rsidRPr="00F962A1" w:rsidRDefault="00BE7EF3" w:rsidP="00B51085">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(1) Respirable dust (2) Total dust: Total dust comprises particles with a flow speed of 50 to 80 cm/sec at the entry of a particle sampler.</w:t>
            </w:r>
          </w:p>
        </w:tc>
      </w:tr>
      <w:tr w:rsidR="00BE7EF3" w:rsidRPr="00F962A1" w:rsidTr="0000049F">
        <w:tc>
          <w:tcPr>
            <w:tcW w:w="1986" w:type="dxa"/>
            <w:shd w:val="clear" w:color="auto" w:fill="auto"/>
          </w:tcPr>
          <w:p w:rsidR="00BE7EF3" w:rsidRPr="00F962A1" w:rsidRDefault="00BE7EF3" w:rsidP="00B51085">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People's Republic of China</w:t>
            </w:r>
          </w:p>
        </w:tc>
        <w:tc>
          <w:tcPr>
            <w:tcW w:w="8382" w:type="dxa"/>
            <w:gridSpan w:val="2"/>
            <w:shd w:val="clear" w:color="auto" w:fill="auto"/>
          </w:tcPr>
          <w:p w:rsidR="00BE7EF3" w:rsidRPr="00F962A1" w:rsidRDefault="00BE7EF3" w:rsidP="00B51085">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(1) Inhalable fraction</w:t>
            </w:r>
          </w:p>
        </w:tc>
      </w:tr>
    </w:tbl>
    <w:p w:rsidR="002A3320" w:rsidRPr="0001158D" w:rsidRDefault="002A3320" w:rsidP="002A3320">
      <w:pPr>
        <w:suppressAutoHyphens/>
        <w:jc w:val="both"/>
        <w:rPr>
          <w:rFonts w:ascii="Arial" w:hAnsi="Arial"/>
          <w:spacing w:val="-2"/>
          <w:sz w:val="2"/>
          <w:szCs w:val="2"/>
        </w:rPr>
      </w:pPr>
      <w:r>
        <w:rPr>
          <w:rFonts w:ascii="Arial" w:hAnsi="Arial"/>
          <w:spacing w:val="-2"/>
          <w:sz w:val="4"/>
          <w:szCs w:val="4"/>
        </w:rPr>
        <w:br w:type="page"/>
      </w:r>
    </w:p>
    <w:p w:rsidR="002A3320" w:rsidRPr="007E458C" w:rsidRDefault="002A3320" w:rsidP="002A3320">
      <w:pPr>
        <w:pBdr>
          <w:top w:val="single" w:sz="18" w:space="1" w:color="auto"/>
        </w:pBdr>
        <w:suppressAutoHyphens/>
        <w:jc w:val="both"/>
        <w:rPr>
          <w:rFonts w:ascii="Arial" w:hAnsi="Arial"/>
          <w:spacing w:val="-3"/>
          <w:sz w:val="2"/>
          <w:szCs w:val="2"/>
        </w:rPr>
      </w:pPr>
    </w:p>
    <w:p w:rsidR="002A3320" w:rsidRDefault="002A3320" w:rsidP="002A3320">
      <w:pPr>
        <w:suppressAutoHyphens/>
        <w:jc w:val="center"/>
        <w:rPr>
          <w:rFonts w:ascii="Arial" w:hAnsi="Arial"/>
          <w:b/>
          <w:spacing w:val="-3"/>
        </w:rPr>
      </w:pPr>
      <w:r>
        <w:rPr>
          <w:rFonts w:ascii="Arial" w:hAnsi="Arial"/>
          <w:b/>
          <w:spacing w:val="-3"/>
        </w:rPr>
        <w:t>8.  EXPOSURE CONTROLS - PERSONAL PROTECTION (Continued)</w:t>
      </w:r>
    </w:p>
    <w:p w:rsidR="00CE46E8" w:rsidRDefault="00CE46E8" w:rsidP="00CE46E8">
      <w:pPr>
        <w:jc w:val="both"/>
        <w:rPr>
          <w:rFonts w:ascii="Arial" w:hAnsi="Arial"/>
          <w:sz w:val="20"/>
        </w:rPr>
      </w:pPr>
      <w:r w:rsidRPr="0005182C">
        <w:rPr>
          <w:rFonts w:ascii="Arial" w:hAnsi="Arial"/>
          <w:sz w:val="20"/>
          <w:u w:val="single"/>
        </w:rPr>
        <w:t>EXPOSURE LIMITS/CONTROL PARAMETERS</w:t>
      </w:r>
      <w:r>
        <w:rPr>
          <w:rFonts w:ascii="Arial" w:hAnsi="Arial"/>
          <w:sz w:val="20"/>
          <w:u w:val="single"/>
        </w:rPr>
        <w:t xml:space="preserve"> (continued)</w:t>
      </w:r>
      <w:r w:rsidRPr="0005182C">
        <w:rPr>
          <w:rFonts w:ascii="Arial" w:hAnsi="Arial"/>
          <w:sz w:val="20"/>
        </w:rPr>
        <w:t>:</w:t>
      </w:r>
    </w:p>
    <w:p w:rsidR="00CE46E8" w:rsidRDefault="00CE46E8" w:rsidP="00CE46E8">
      <w:pPr>
        <w:ind w:left="144"/>
        <w:jc w:val="both"/>
        <w:rPr>
          <w:rFonts w:ascii="Arial" w:hAnsi="Arial"/>
          <w:spacing w:val="-2"/>
          <w:sz w:val="18"/>
          <w:szCs w:val="18"/>
        </w:rPr>
      </w:pPr>
      <w:r w:rsidRPr="00701F62">
        <w:rPr>
          <w:rFonts w:ascii="Arial" w:hAnsi="Arial"/>
          <w:spacing w:val="-2"/>
          <w:sz w:val="18"/>
          <w:szCs w:val="18"/>
          <w:u w:val="single"/>
        </w:rPr>
        <w:t>International Occupational Exposure Limits</w:t>
      </w:r>
      <w:r>
        <w:rPr>
          <w:rFonts w:ascii="Arial" w:hAnsi="Arial"/>
          <w:spacing w:val="-2"/>
          <w:sz w:val="18"/>
          <w:szCs w:val="18"/>
          <w:u w:val="single"/>
        </w:rPr>
        <w:t xml:space="preserve"> (continued)</w:t>
      </w:r>
      <w:r w:rsidRPr="00701F62">
        <w:rPr>
          <w:rFonts w:ascii="Arial" w:hAnsi="Arial"/>
          <w:spacing w:val="-2"/>
          <w:sz w:val="18"/>
          <w:szCs w:val="18"/>
        </w:rPr>
        <w:t xml:space="preserve">:  </w:t>
      </w:r>
    </w:p>
    <w:p w:rsidR="002E2EB9" w:rsidRDefault="00294AC0" w:rsidP="002E2EB9">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432" w:hanging="144"/>
        <w:jc w:val="both"/>
        <w:rPr>
          <w:rFonts w:ascii="Arial" w:hAnsi="Arial"/>
          <w:b/>
          <w:spacing w:val="-2"/>
          <w:sz w:val="14"/>
          <w:szCs w:val="14"/>
        </w:rPr>
      </w:pPr>
      <w:r>
        <w:rPr>
          <w:rFonts w:ascii="Arial" w:hAnsi="Arial"/>
          <w:b/>
          <w:spacing w:val="-2"/>
          <w:sz w:val="14"/>
          <w:szCs w:val="14"/>
        </w:rPr>
        <w:t>Proprietary Blue Pigment</w:t>
      </w:r>
    </w:p>
    <w:tbl>
      <w:tblPr>
        <w:tblW w:w="0" w:type="auto"/>
        <w:tblInd w:w="432" w:type="dxa"/>
        <w:tblLook w:val="04A0"/>
      </w:tblPr>
      <w:tblGrid>
        <w:gridCol w:w="2016"/>
        <w:gridCol w:w="5047"/>
        <w:gridCol w:w="3521"/>
      </w:tblGrid>
      <w:tr w:rsidR="002E2EB9" w:rsidRPr="00F962A1" w:rsidTr="00F962A1">
        <w:tc>
          <w:tcPr>
            <w:tcW w:w="2016" w:type="dxa"/>
            <w:shd w:val="clear" w:color="auto" w:fill="auto"/>
          </w:tcPr>
          <w:p w:rsidR="002E2EB9" w:rsidRPr="00F962A1" w:rsidRDefault="002E2EB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c>
          <w:tcPr>
            <w:tcW w:w="5047" w:type="dxa"/>
            <w:shd w:val="clear" w:color="auto" w:fill="auto"/>
          </w:tcPr>
          <w:p w:rsidR="002E2EB9" w:rsidRPr="00F962A1" w:rsidRDefault="001954A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1954A1">
              <w:rPr>
                <w:rFonts w:ascii="Arial" w:hAnsi="Arial" w:cs="Arial"/>
                <w:sz w:val="14"/>
                <w:szCs w:val="14"/>
                <w:u w:val="single"/>
              </w:rPr>
              <w:t>Limit Value - Eight Hours</w:t>
            </w:r>
          </w:p>
        </w:tc>
        <w:tc>
          <w:tcPr>
            <w:tcW w:w="3521" w:type="dxa"/>
            <w:shd w:val="clear" w:color="auto" w:fill="auto"/>
          </w:tcPr>
          <w:p w:rsidR="002E2EB9" w:rsidRPr="00F962A1" w:rsidRDefault="001954A1"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1954A1">
              <w:rPr>
                <w:rFonts w:ascii="Arial" w:hAnsi="Arial" w:cs="Arial"/>
                <w:sz w:val="14"/>
                <w:szCs w:val="14"/>
                <w:u w:val="single"/>
              </w:rPr>
              <w:t>Limit Value - Short Term</w:t>
            </w:r>
          </w:p>
        </w:tc>
      </w:tr>
      <w:tr w:rsidR="002E2EB9" w:rsidRPr="00F962A1" w:rsidTr="00F962A1">
        <w:trPr>
          <w:trHeight w:val="81"/>
        </w:trPr>
        <w:tc>
          <w:tcPr>
            <w:tcW w:w="2016" w:type="dxa"/>
            <w:shd w:val="clear" w:color="auto" w:fill="auto"/>
          </w:tcPr>
          <w:p w:rsidR="002E2EB9" w:rsidRPr="00F962A1" w:rsidRDefault="00EF472F"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Latvia</w:t>
            </w:r>
          </w:p>
        </w:tc>
        <w:tc>
          <w:tcPr>
            <w:tcW w:w="5047" w:type="dxa"/>
            <w:shd w:val="clear" w:color="auto" w:fill="auto"/>
          </w:tcPr>
          <w:p w:rsidR="002E2EB9" w:rsidRPr="00F962A1" w:rsidRDefault="00EF472F"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5</w:t>
            </w:r>
            <w:r w:rsidR="002E2EB9" w:rsidRPr="00F962A1">
              <w:rPr>
                <w:rFonts w:ascii="Arial" w:hAnsi="Arial" w:cs="Arial"/>
                <w:sz w:val="14"/>
                <w:szCs w:val="14"/>
              </w:rPr>
              <w:t>mg/m³</w:t>
            </w:r>
          </w:p>
        </w:tc>
        <w:tc>
          <w:tcPr>
            <w:tcW w:w="3521" w:type="dxa"/>
            <w:shd w:val="clear" w:color="auto" w:fill="auto"/>
          </w:tcPr>
          <w:p w:rsidR="002E2EB9" w:rsidRPr="00F962A1" w:rsidRDefault="002E2EB9" w:rsidP="00F962A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bl>
    <w:p w:rsidR="00EF472F" w:rsidRDefault="00EF472F" w:rsidP="00EF472F">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432" w:hanging="144"/>
        <w:jc w:val="both"/>
        <w:rPr>
          <w:rFonts w:ascii="Arial" w:hAnsi="Arial"/>
          <w:b/>
          <w:spacing w:val="-2"/>
          <w:sz w:val="14"/>
          <w:szCs w:val="14"/>
        </w:rPr>
      </w:pPr>
      <w:r w:rsidRPr="003D3A99">
        <w:rPr>
          <w:rFonts w:ascii="Arial" w:hAnsi="Arial"/>
          <w:b/>
          <w:spacing w:val="-2"/>
          <w:sz w:val="14"/>
          <w:szCs w:val="14"/>
        </w:rPr>
        <w:t xml:space="preserve">C.I. Pigment </w:t>
      </w:r>
      <w:r w:rsidR="00415860">
        <w:rPr>
          <w:rFonts w:ascii="Arial" w:hAnsi="Arial"/>
          <w:b/>
          <w:spacing w:val="-2"/>
          <w:sz w:val="14"/>
          <w:szCs w:val="14"/>
        </w:rPr>
        <w:t xml:space="preserve">White </w:t>
      </w:r>
      <w:r w:rsidR="006C3618">
        <w:rPr>
          <w:rFonts w:ascii="Arial" w:hAnsi="Arial"/>
          <w:b/>
          <w:spacing w:val="-2"/>
          <w:sz w:val="14"/>
          <w:szCs w:val="14"/>
        </w:rPr>
        <w:t>7</w:t>
      </w:r>
    </w:p>
    <w:tbl>
      <w:tblPr>
        <w:tblW w:w="0" w:type="auto"/>
        <w:tblInd w:w="432" w:type="dxa"/>
        <w:tblLook w:val="04A0"/>
      </w:tblPr>
      <w:tblGrid>
        <w:gridCol w:w="2016"/>
        <w:gridCol w:w="5047"/>
        <w:gridCol w:w="3521"/>
      </w:tblGrid>
      <w:tr w:rsidR="00EF472F" w:rsidRPr="00F962A1" w:rsidTr="004C699A">
        <w:tc>
          <w:tcPr>
            <w:tcW w:w="2016"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c>
          <w:tcPr>
            <w:tcW w:w="5047" w:type="dxa"/>
            <w:shd w:val="clear" w:color="auto" w:fill="auto"/>
          </w:tcPr>
          <w:p w:rsidR="00EF472F" w:rsidRPr="00F962A1" w:rsidRDefault="001954A1"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1954A1">
              <w:rPr>
                <w:rFonts w:ascii="Arial" w:hAnsi="Arial" w:cs="Arial"/>
                <w:sz w:val="14"/>
                <w:szCs w:val="14"/>
                <w:u w:val="single"/>
              </w:rPr>
              <w:t>Limit Value - Eight Hours</w:t>
            </w:r>
          </w:p>
        </w:tc>
        <w:tc>
          <w:tcPr>
            <w:tcW w:w="3521" w:type="dxa"/>
            <w:shd w:val="clear" w:color="auto" w:fill="auto"/>
          </w:tcPr>
          <w:p w:rsidR="00EF472F" w:rsidRPr="00F962A1" w:rsidRDefault="001954A1"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1954A1">
              <w:rPr>
                <w:rFonts w:ascii="Arial" w:hAnsi="Arial" w:cs="Arial"/>
                <w:sz w:val="14"/>
                <w:szCs w:val="14"/>
                <w:u w:val="single"/>
              </w:rPr>
              <w:t>Limit Value - Short Term</w:t>
            </w:r>
          </w:p>
        </w:tc>
      </w:tr>
      <w:tr w:rsidR="00EF472F" w:rsidRPr="00F962A1" w:rsidTr="004C699A">
        <w:tc>
          <w:tcPr>
            <w:tcW w:w="2016"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Belgium</w:t>
            </w:r>
          </w:p>
        </w:tc>
        <w:tc>
          <w:tcPr>
            <w:tcW w:w="5047" w:type="dxa"/>
            <w:shd w:val="clear" w:color="auto" w:fill="auto"/>
          </w:tcPr>
          <w:p w:rsidR="00EF472F" w:rsidRPr="00F962A1" w:rsidRDefault="006C3618"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10</w:t>
            </w:r>
            <w:r w:rsidR="00EF472F" w:rsidRPr="00F962A1">
              <w:rPr>
                <w:rFonts w:ascii="Arial" w:hAnsi="Arial" w:cs="Arial"/>
                <w:sz w:val="14"/>
                <w:szCs w:val="14"/>
              </w:rPr>
              <w:t>mg/m³</w:t>
            </w:r>
          </w:p>
        </w:tc>
        <w:tc>
          <w:tcPr>
            <w:tcW w:w="3521"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F472F" w:rsidRPr="00F962A1" w:rsidTr="004C699A">
        <w:tc>
          <w:tcPr>
            <w:tcW w:w="2016"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Canada (Ontario)</w:t>
            </w:r>
          </w:p>
        </w:tc>
        <w:tc>
          <w:tcPr>
            <w:tcW w:w="5047" w:type="dxa"/>
            <w:shd w:val="clear" w:color="auto" w:fill="auto"/>
          </w:tcPr>
          <w:p w:rsidR="00EF472F" w:rsidRPr="00F962A1" w:rsidRDefault="006C3618"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10</w:t>
            </w:r>
            <w:r w:rsidR="00EF472F" w:rsidRPr="00F962A1">
              <w:rPr>
                <w:rFonts w:ascii="Arial" w:hAnsi="Arial" w:cs="Arial"/>
                <w:sz w:val="14"/>
                <w:szCs w:val="14"/>
              </w:rPr>
              <w:t>mg/m³ (1)</w:t>
            </w:r>
          </w:p>
        </w:tc>
        <w:tc>
          <w:tcPr>
            <w:tcW w:w="3521"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F472F" w:rsidRPr="00F962A1" w:rsidTr="004C699A">
        <w:tc>
          <w:tcPr>
            <w:tcW w:w="2016"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Canada (</w:t>
            </w:r>
            <w:hyperlink r:id="rId10" w:tgtFrame="_blank" w:history="1">
              <w:r w:rsidRPr="00F962A1">
                <w:rPr>
                  <w:rStyle w:val="Hyperlink"/>
                  <w:rFonts w:ascii="Arial" w:hAnsi="Arial" w:cs="Arial"/>
                  <w:color w:val="auto"/>
                  <w:sz w:val="14"/>
                  <w:szCs w:val="14"/>
                  <w:u w:val="none"/>
                </w:rPr>
                <w:t>Québec</w:t>
              </w:r>
            </w:hyperlink>
            <w:r w:rsidRPr="00F962A1">
              <w:rPr>
                <w:rFonts w:ascii="Arial" w:hAnsi="Arial" w:cs="Arial"/>
                <w:sz w:val="14"/>
                <w:szCs w:val="14"/>
              </w:rPr>
              <w:t xml:space="preserve">) </w:t>
            </w:r>
          </w:p>
        </w:tc>
        <w:tc>
          <w:tcPr>
            <w:tcW w:w="5047" w:type="dxa"/>
            <w:shd w:val="clear" w:color="auto" w:fill="auto"/>
          </w:tcPr>
          <w:p w:rsidR="00EF472F" w:rsidRPr="00F962A1" w:rsidRDefault="006C3618"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10</w:t>
            </w:r>
            <w:r w:rsidR="00EF472F" w:rsidRPr="00F962A1">
              <w:rPr>
                <w:rFonts w:ascii="Arial" w:hAnsi="Arial" w:cs="Arial"/>
                <w:sz w:val="14"/>
                <w:szCs w:val="14"/>
              </w:rPr>
              <w:t>mg/m³</w:t>
            </w:r>
          </w:p>
        </w:tc>
        <w:tc>
          <w:tcPr>
            <w:tcW w:w="3521"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F472F" w:rsidRPr="00F962A1" w:rsidTr="004C699A">
        <w:tc>
          <w:tcPr>
            <w:tcW w:w="2016"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Denmark</w:t>
            </w:r>
          </w:p>
        </w:tc>
        <w:tc>
          <w:tcPr>
            <w:tcW w:w="5047" w:type="dxa"/>
            <w:shd w:val="clear" w:color="auto" w:fill="auto"/>
          </w:tcPr>
          <w:p w:rsidR="00EF472F" w:rsidRPr="00F962A1" w:rsidRDefault="006C3618"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6</w:t>
            </w:r>
            <w:r w:rsidR="00EF472F" w:rsidRPr="00F962A1">
              <w:rPr>
                <w:rFonts w:ascii="Arial" w:hAnsi="Arial" w:cs="Arial"/>
                <w:sz w:val="14"/>
                <w:szCs w:val="14"/>
              </w:rPr>
              <w:t>mg/m³</w:t>
            </w:r>
            <w:r>
              <w:rPr>
                <w:rFonts w:ascii="Arial" w:hAnsi="Arial" w:cs="Arial"/>
                <w:sz w:val="14"/>
                <w:szCs w:val="14"/>
              </w:rPr>
              <w:t xml:space="preserve"> (total dust)</w:t>
            </w:r>
          </w:p>
        </w:tc>
        <w:tc>
          <w:tcPr>
            <w:tcW w:w="3521" w:type="dxa"/>
            <w:shd w:val="clear" w:color="auto" w:fill="auto"/>
          </w:tcPr>
          <w:p w:rsidR="00EF472F" w:rsidRPr="00F962A1" w:rsidRDefault="00D97531"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12</w:t>
            </w:r>
            <w:r w:rsidR="00EF472F" w:rsidRPr="00F962A1">
              <w:rPr>
                <w:rFonts w:ascii="Arial" w:hAnsi="Arial" w:cs="Arial"/>
                <w:sz w:val="14"/>
                <w:szCs w:val="14"/>
              </w:rPr>
              <w:t>mg/m³</w:t>
            </w:r>
            <w:r>
              <w:rPr>
                <w:rFonts w:ascii="Arial" w:hAnsi="Arial" w:cs="Arial"/>
                <w:sz w:val="14"/>
                <w:szCs w:val="14"/>
              </w:rPr>
              <w:t xml:space="preserve"> (total dust)</w:t>
            </w:r>
          </w:p>
        </w:tc>
      </w:tr>
      <w:tr w:rsidR="00EF472F" w:rsidRPr="00F962A1" w:rsidTr="004C699A">
        <w:tc>
          <w:tcPr>
            <w:tcW w:w="2016"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France</w:t>
            </w:r>
          </w:p>
        </w:tc>
        <w:tc>
          <w:tcPr>
            <w:tcW w:w="5047" w:type="dxa"/>
            <w:shd w:val="clear" w:color="auto" w:fill="auto"/>
          </w:tcPr>
          <w:p w:rsidR="00EF472F" w:rsidRPr="00F962A1" w:rsidRDefault="00D97531"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11</w:t>
            </w:r>
            <w:r w:rsidR="00EF472F" w:rsidRPr="00F962A1">
              <w:rPr>
                <w:rFonts w:ascii="Arial" w:hAnsi="Arial" w:cs="Arial"/>
                <w:sz w:val="14"/>
                <w:szCs w:val="14"/>
              </w:rPr>
              <w:t>mg/m³</w:t>
            </w:r>
            <w:r>
              <w:rPr>
                <w:rFonts w:ascii="Arial" w:hAnsi="Arial" w:cs="Arial"/>
                <w:sz w:val="14"/>
                <w:szCs w:val="14"/>
              </w:rPr>
              <w:t xml:space="preserve"> (inhalable aerosol)</w:t>
            </w:r>
          </w:p>
        </w:tc>
        <w:tc>
          <w:tcPr>
            <w:tcW w:w="3521"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F472F" w:rsidRPr="00F962A1" w:rsidTr="004C699A">
        <w:tc>
          <w:tcPr>
            <w:tcW w:w="2016"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Ireland</w:t>
            </w:r>
          </w:p>
        </w:tc>
        <w:tc>
          <w:tcPr>
            <w:tcW w:w="5047" w:type="dxa"/>
            <w:shd w:val="clear" w:color="auto" w:fill="auto"/>
          </w:tcPr>
          <w:p w:rsidR="00EF472F" w:rsidRPr="00F962A1" w:rsidRDefault="00D97531"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10</w:t>
            </w:r>
            <w:r w:rsidR="00EF472F" w:rsidRPr="00F962A1">
              <w:rPr>
                <w:rFonts w:ascii="Arial" w:hAnsi="Arial" w:cs="Arial"/>
                <w:sz w:val="14"/>
                <w:szCs w:val="14"/>
              </w:rPr>
              <w:t>mg/m³</w:t>
            </w:r>
            <w:r>
              <w:rPr>
                <w:rFonts w:ascii="Arial" w:hAnsi="Arial" w:cs="Arial"/>
                <w:sz w:val="14"/>
                <w:szCs w:val="14"/>
              </w:rPr>
              <w:t xml:space="preserve"> (1)</w:t>
            </w:r>
          </w:p>
        </w:tc>
        <w:tc>
          <w:tcPr>
            <w:tcW w:w="3521"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D97531" w:rsidRPr="00F962A1" w:rsidTr="004C699A">
        <w:tc>
          <w:tcPr>
            <w:tcW w:w="2016" w:type="dxa"/>
            <w:shd w:val="clear" w:color="auto" w:fill="auto"/>
          </w:tcPr>
          <w:p w:rsidR="00D97531" w:rsidRPr="00F962A1" w:rsidRDefault="00D97531"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c>
          <w:tcPr>
            <w:tcW w:w="5047" w:type="dxa"/>
            <w:shd w:val="clear" w:color="auto" w:fill="auto"/>
          </w:tcPr>
          <w:p w:rsidR="00D97531" w:rsidRDefault="00D97531"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4</w:t>
            </w:r>
            <w:r w:rsidRPr="00F962A1">
              <w:rPr>
                <w:rFonts w:ascii="Arial" w:hAnsi="Arial" w:cs="Arial"/>
                <w:sz w:val="14"/>
                <w:szCs w:val="14"/>
              </w:rPr>
              <w:t>mg/m³</w:t>
            </w:r>
            <w:r>
              <w:rPr>
                <w:rFonts w:ascii="Arial" w:hAnsi="Arial" w:cs="Arial"/>
                <w:sz w:val="14"/>
                <w:szCs w:val="14"/>
              </w:rPr>
              <w:t xml:space="preserve"> (2)</w:t>
            </w:r>
          </w:p>
        </w:tc>
        <w:tc>
          <w:tcPr>
            <w:tcW w:w="3521" w:type="dxa"/>
            <w:shd w:val="clear" w:color="auto" w:fill="auto"/>
          </w:tcPr>
          <w:p w:rsidR="00D97531" w:rsidRPr="00F962A1" w:rsidRDefault="00D97531"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F472F" w:rsidRPr="00F962A1" w:rsidTr="004C699A">
        <w:tc>
          <w:tcPr>
            <w:tcW w:w="2016"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Japan </w:t>
            </w:r>
            <w:r w:rsidRPr="00F962A1">
              <w:rPr>
                <w:rFonts w:ascii="Arial" w:hAnsi="Arial" w:cs="Arial"/>
                <w:sz w:val="14"/>
                <w:szCs w:val="14"/>
              </w:rPr>
              <w:t>JSOH</w:t>
            </w:r>
          </w:p>
        </w:tc>
        <w:tc>
          <w:tcPr>
            <w:tcW w:w="5047" w:type="dxa"/>
            <w:shd w:val="clear" w:color="auto" w:fill="auto"/>
          </w:tcPr>
          <w:p w:rsidR="00EF472F" w:rsidRPr="00F962A1" w:rsidRDefault="00D97531"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0.3</w:t>
            </w:r>
            <w:r w:rsidR="00EF472F" w:rsidRPr="00F962A1">
              <w:rPr>
                <w:rFonts w:ascii="Arial" w:hAnsi="Arial" w:cs="Arial"/>
                <w:sz w:val="14"/>
                <w:szCs w:val="14"/>
              </w:rPr>
              <w:t>mg/m³ (1)</w:t>
            </w:r>
          </w:p>
        </w:tc>
        <w:tc>
          <w:tcPr>
            <w:tcW w:w="3521"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F472F" w:rsidRPr="00F962A1" w:rsidTr="004C699A">
        <w:tc>
          <w:tcPr>
            <w:tcW w:w="2016" w:type="dxa"/>
            <w:shd w:val="clear" w:color="auto" w:fill="auto"/>
          </w:tcPr>
          <w:p w:rsidR="00EF472F" w:rsidRPr="00F962A1" w:rsidRDefault="00D97531"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Latvia</w:t>
            </w:r>
          </w:p>
        </w:tc>
        <w:tc>
          <w:tcPr>
            <w:tcW w:w="5047" w:type="dxa"/>
            <w:shd w:val="clear" w:color="auto" w:fill="auto"/>
          </w:tcPr>
          <w:p w:rsidR="00EF472F" w:rsidRPr="00F962A1" w:rsidRDefault="00D97531"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10</w:t>
            </w:r>
            <w:r w:rsidR="00EF472F" w:rsidRPr="00F962A1">
              <w:rPr>
                <w:rFonts w:ascii="Arial" w:hAnsi="Arial" w:cs="Arial"/>
                <w:sz w:val="14"/>
                <w:szCs w:val="14"/>
              </w:rPr>
              <w:t>mg/m³</w:t>
            </w:r>
          </w:p>
        </w:tc>
        <w:tc>
          <w:tcPr>
            <w:tcW w:w="3521"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CE6896" w:rsidRPr="00F962A1" w:rsidTr="004C699A">
        <w:tc>
          <w:tcPr>
            <w:tcW w:w="2016" w:type="dxa"/>
            <w:shd w:val="clear" w:color="auto" w:fill="auto"/>
          </w:tcPr>
          <w:p w:rsidR="00CE6896" w:rsidRPr="00F962A1" w:rsidRDefault="00CE6896"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New Zealand</w:t>
            </w:r>
          </w:p>
        </w:tc>
        <w:tc>
          <w:tcPr>
            <w:tcW w:w="5047" w:type="dxa"/>
            <w:shd w:val="clear" w:color="auto" w:fill="auto"/>
          </w:tcPr>
          <w:p w:rsidR="00CE6896" w:rsidRPr="00F962A1" w:rsidRDefault="00CE6896"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10</w:t>
            </w:r>
            <w:r w:rsidRPr="00F962A1">
              <w:rPr>
                <w:rFonts w:ascii="Arial" w:hAnsi="Arial" w:cs="Arial"/>
                <w:sz w:val="14"/>
                <w:szCs w:val="14"/>
              </w:rPr>
              <w:t>mg/m³</w:t>
            </w:r>
            <w:r>
              <w:rPr>
                <w:rFonts w:ascii="Arial" w:hAnsi="Arial" w:cs="Arial"/>
                <w:sz w:val="14"/>
                <w:szCs w:val="14"/>
              </w:rPr>
              <w:t xml:space="preserve"> (1)</w:t>
            </w:r>
          </w:p>
        </w:tc>
        <w:tc>
          <w:tcPr>
            <w:tcW w:w="3521" w:type="dxa"/>
            <w:shd w:val="clear" w:color="auto" w:fill="auto"/>
          </w:tcPr>
          <w:p w:rsidR="00CE6896" w:rsidRPr="00F962A1" w:rsidRDefault="00CE6896"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CE6896" w:rsidRPr="00F962A1" w:rsidTr="004C699A">
        <w:tc>
          <w:tcPr>
            <w:tcW w:w="2016" w:type="dxa"/>
            <w:shd w:val="clear" w:color="auto" w:fill="auto"/>
          </w:tcPr>
          <w:p w:rsidR="00CE6896" w:rsidRPr="00F962A1" w:rsidRDefault="00CE6896"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People’s Republic of China</w:t>
            </w:r>
          </w:p>
        </w:tc>
        <w:tc>
          <w:tcPr>
            <w:tcW w:w="5047" w:type="dxa"/>
            <w:shd w:val="clear" w:color="auto" w:fill="auto"/>
          </w:tcPr>
          <w:p w:rsidR="00CE6896" w:rsidRPr="00F962A1" w:rsidRDefault="00CE6896"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8</w:t>
            </w:r>
            <w:r w:rsidRPr="00F962A1">
              <w:rPr>
                <w:rFonts w:ascii="Arial" w:hAnsi="Arial" w:cs="Arial"/>
                <w:sz w:val="14"/>
                <w:szCs w:val="14"/>
              </w:rPr>
              <w:t>mg/m³ (1)</w:t>
            </w:r>
          </w:p>
        </w:tc>
        <w:tc>
          <w:tcPr>
            <w:tcW w:w="3521" w:type="dxa"/>
            <w:shd w:val="clear" w:color="auto" w:fill="auto"/>
          </w:tcPr>
          <w:p w:rsidR="00CE6896" w:rsidRPr="00F962A1" w:rsidRDefault="00CE6896"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D97531" w:rsidRPr="00F962A1" w:rsidTr="004C699A">
        <w:tc>
          <w:tcPr>
            <w:tcW w:w="2016" w:type="dxa"/>
            <w:shd w:val="clear" w:color="auto" w:fill="auto"/>
          </w:tcPr>
          <w:p w:rsidR="00D97531" w:rsidRDefault="00D97531"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Poland</w:t>
            </w:r>
          </w:p>
        </w:tc>
        <w:tc>
          <w:tcPr>
            <w:tcW w:w="5047" w:type="dxa"/>
            <w:shd w:val="clear" w:color="auto" w:fill="auto"/>
          </w:tcPr>
          <w:p w:rsidR="00D97531" w:rsidRDefault="00D97531"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10</w:t>
            </w:r>
            <w:r w:rsidRPr="00F962A1">
              <w:rPr>
                <w:rFonts w:ascii="Arial" w:hAnsi="Arial" w:cs="Arial"/>
                <w:sz w:val="14"/>
                <w:szCs w:val="14"/>
              </w:rPr>
              <w:t>mg/m³</w:t>
            </w:r>
          </w:p>
        </w:tc>
        <w:tc>
          <w:tcPr>
            <w:tcW w:w="3521" w:type="dxa"/>
            <w:shd w:val="clear" w:color="auto" w:fill="auto"/>
          </w:tcPr>
          <w:p w:rsidR="00D97531" w:rsidRPr="00F962A1" w:rsidRDefault="00D97531"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30</w:t>
            </w:r>
            <w:r w:rsidRPr="00F962A1">
              <w:rPr>
                <w:rFonts w:ascii="Arial" w:hAnsi="Arial" w:cs="Arial"/>
                <w:sz w:val="14"/>
                <w:szCs w:val="14"/>
              </w:rPr>
              <w:t>mg/m³</w:t>
            </w:r>
          </w:p>
        </w:tc>
      </w:tr>
      <w:tr w:rsidR="00CE6896" w:rsidRPr="00F962A1" w:rsidTr="004C699A">
        <w:tc>
          <w:tcPr>
            <w:tcW w:w="2016" w:type="dxa"/>
            <w:shd w:val="clear" w:color="auto" w:fill="auto"/>
          </w:tcPr>
          <w:p w:rsidR="00CE6896" w:rsidRDefault="00AF28C8"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Romania</w:t>
            </w:r>
          </w:p>
        </w:tc>
        <w:tc>
          <w:tcPr>
            <w:tcW w:w="5047" w:type="dxa"/>
            <w:shd w:val="clear" w:color="auto" w:fill="auto"/>
          </w:tcPr>
          <w:p w:rsidR="00CE6896" w:rsidRDefault="00AF28C8"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10</w:t>
            </w:r>
            <w:r w:rsidRPr="00F962A1">
              <w:rPr>
                <w:rFonts w:ascii="Arial" w:hAnsi="Arial" w:cs="Arial"/>
                <w:sz w:val="14"/>
                <w:szCs w:val="14"/>
              </w:rPr>
              <w:t>mg/m³</w:t>
            </w:r>
          </w:p>
        </w:tc>
        <w:tc>
          <w:tcPr>
            <w:tcW w:w="3521" w:type="dxa"/>
            <w:shd w:val="clear" w:color="auto" w:fill="auto"/>
          </w:tcPr>
          <w:p w:rsidR="00CE6896" w:rsidRDefault="00AF28C8"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15</w:t>
            </w:r>
            <w:r w:rsidRPr="00F962A1">
              <w:rPr>
                <w:rFonts w:ascii="Arial" w:hAnsi="Arial" w:cs="Arial"/>
                <w:sz w:val="14"/>
                <w:szCs w:val="14"/>
              </w:rPr>
              <w:t>mg/m³</w:t>
            </w:r>
            <w:r>
              <w:rPr>
                <w:rFonts w:ascii="Arial" w:hAnsi="Arial" w:cs="Arial"/>
                <w:sz w:val="14"/>
                <w:szCs w:val="14"/>
              </w:rPr>
              <w:t xml:space="preserve"> (1)</w:t>
            </w:r>
          </w:p>
        </w:tc>
      </w:tr>
      <w:tr w:rsidR="00EF472F" w:rsidRPr="00F962A1" w:rsidTr="004C699A">
        <w:tc>
          <w:tcPr>
            <w:tcW w:w="2016"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Singapore</w:t>
            </w:r>
          </w:p>
        </w:tc>
        <w:tc>
          <w:tcPr>
            <w:tcW w:w="5047" w:type="dxa"/>
            <w:shd w:val="clear" w:color="auto" w:fill="auto"/>
          </w:tcPr>
          <w:p w:rsidR="00EF472F" w:rsidRPr="00F962A1" w:rsidRDefault="0055471D"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10</w:t>
            </w:r>
            <w:r w:rsidR="00EF472F" w:rsidRPr="00F962A1">
              <w:rPr>
                <w:rFonts w:ascii="Arial" w:hAnsi="Arial" w:cs="Arial"/>
                <w:sz w:val="14"/>
                <w:szCs w:val="14"/>
              </w:rPr>
              <w:t>mg/m³</w:t>
            </w:r>
          </w:p>
        </w:tc>
        <w:tc>
          <w:tcPr>
            <w:tcW w:w="3521"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F472F" w:rsidRPr="00F962A1" w:rsidTr="004C699A">
        <w:tc>
          <w:tcPr>
            <w:tcW w:w="2016"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South Korea</w:t>
            </w:r>
          </w:p>
        </w:tc>
        <w:tc>
          <w:tcPr>
            <w:tcW w:w="5047" w:type="dxa"/>
            <w:shd w:val="clear" w:color="auto" w:fill="auto"/>
          </w:tcPr>
          <w:p w:rsidR="00EF472F" w:rsidRPr="00F962A1" w:rsidRDefault="0041148E"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10</w:t>
            </w:r>
            <w:r w:rsidR="00EF472F" w:rsidRPr="00F962A1">
              <w:rPr>
                <w:rFonts w:ascii="Arial" w:hAnsi="Arial" w:cs="Arial"/>
                <w:sz w:val="14"/>
                <w:szCs w:val="14"/>
              </w:rPr>
              <w:t>mg/m³</w:t>
            </w:r>
          </w:p>
        </w:tc>
        <w:tc>
          <w:tcPr>
            <w:tcW w:w="3521"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F472F" w:rsidRPr="00F962A1" w:rsidTr="004C699A">
        <w:trPr>
          <w:trHeight w:val="90"/>
        </w:trPr>
        <w:tc>
          <w:tcPr>
            <w:tcW w:w="2016"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Spain</w:t>
            </w:r>
          </w:p>
        </w:tc>
        <w:tc>
          <w:tcPr>
            <w:tcW w:w="5047" w:type="dxa"/>
            <w:shd w:val="clear" w:color="auto" w:fill="auto"/>
          </w:tcPr>
          <w:p w:rsidR="00EF472F" w:rsidRPr="00F962A1" w:rsidRDefault="0041148E"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10</w:t>
            </w:r>
            <w:r w:rsidR="00EF472F" w:rsidRPr="00F962A1">
              <w:rPr>
                <w:rFonts w:ascii="Arial" w:hAnsi="Arial" w:cs="Arial"/>
                <w:sz w:val="14"/>
                <w:szCs w:val="14"/>
              </w:rPr>
              <w:t>mg/m³</w:t>
            </w:r>
            <w:r>
              <w:rPr>
                <w:rFonts w:ascii="Arial" w:hAnsi="Arial" w:cs="Arial"/>
                <w:sz w:val="14"/>
                <w:szCs w:val="14"/>
              </w:rPr>
              <w:t xml:space="preserve"> (inhalable aerosol)</w:t>
            </w:r>
          </w:p>
        </w:tc>
        <w:tc>
          <w:tcPr>
            <w:tcW w:w="3521"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F472F" w:rsidRPr="00F962A1" w:rsidTr="004C699A">
        <w:tc>
          <w:tcPr>
            <w:tcW w:w="2016"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Sweden</w:t>
            </w:r>
          </w:p>
        </w:tc>
        <w:tc>
          <w:tcPr>
            <w:tcW w:w="5047" w:type="dxa"/>
            <w:shd w:val="clear" w:color="auto" w:fill="auto"/>
          </w:tcPr>
          <w:p w:rsidR="00EF472F" w:rsidRPr="00F962A1" w:rsidRDefault="0041148E"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5</w:t>
            </w:r>
            <w:r w:rsidR="00EF472F" w:rsidRPr="00F962A1">
              <w:rPr>
                <w:rFonts w:ascii="Arial" w:hAnsi="Arial" w:cs="Arial"/>
                <w:sz w:val="14"/>
                <w:szCs w:val="14"/>
              </w:rPr>
              <w:t>mg/m³</w:t>
            </w:r>
            <w:r>
              <w:rPr>
                <w:rFonts w:ascii="Arial" w:hAnsi="Arial" w:cs="Arial"/>
                <w:sz w:val="14"/>
                <w:szCs w:val="14"/>
              </w:rPr>
              <w:t xml:space="preserve"> (inhalable aerosol)</w:t>
            </w:r>
          </w:p>
        </w:tc>
        <w:tc>
          <w:tcPr>
            <w:tcW w:w="3521"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1624EC" w:rsidRPr="00F962A1" w:rsidTr="004C699A">
        <w:tc>
          <w:tcPr>
            <w:tcW w:w="2016" w:type="dxa"/>
            <w:shd w:val="clear" w:color="auto" w:fill="auto"/>
          </w:tcPr>
          <w:p w:rsidR="001624EC" w:rsidRPr="00F962A1" w:rsidRDefault="001624EC"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Switzerland</w:t>
            </w:r>
          </w:p>
        </w:tc>
        <w:tc>
          <w:tcPr>
            <w:tcW w:w="5047" w:type="dxa"/>
            <w:shd w:val="clear" w:color="auto" w:fill="auto"/>
          </w:tcPr>
          <w:p w:rsidR="001624EC" w:rsidRDefault="001624EC"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3</w:t>
            </w:r>
            <w:r w:rsidRPr="00F962A1">
              <w:rPr>
                <w:rFonts w:ascii="Arial" w:hAnsi="Arial" w:cs="Arial"/>
                <w:sz w:val="14"/>
                <w:szCs w:val="14"/>
              </w:rPr>
              <w:t>mg/m³</w:t>
            </w:r>
            <w:r>
              <w:rPr>
                <w:rFonts w:ascii="Arial" w:hAnsi="Arial" w:cs="Arial"/>
                <w:sz w:val="14"/>
                <w:szCs w:val="14"/>
              </w:rPr>
              <w:t xml:space="preserve"> (respirable aerosol)</w:t>
            </w:r>
          </w:p>
        </w:tc>
        <w:tc>
          <w:tcPr>
            <w:tcW w:w="3521" w:type="dxa"/>
            <w:shd w:val="clear" w:color="auto" w:fill="auto"/>
          </w:tcPr>
          <w:p w:rsidR="001624EC" w:rsidRPr="00F962A1" w:rsidRDefault="001624EC"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F472F" w:rsidRPr="00F962A1" w:rsidTr="004C699A">
        <w:tc>
          <w:tcPr>
            <w:tcW w:w="2016"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c>
          <w:tcPr>
            <w:tcW w:w="5047"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Remarks</w:t>
            </w:r>
          </w:p>
        </w:tc>
        <w:tc>
          <w:tcPr>
            <w:tcW w:w="3521" w:type="dxa"/>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EF472F" w:rsidRPr="00F962A1" w:rsidTr="004C699A">
        <w:tc>
          <w:tcPr>
            <w:tcW w:w="2016" w:type="dxa"/>
            <w:shd w:val="clear" w:color="auto" w:fill="auto"/>
          </w:tcPr>
          <w:p w:rsidR="00EF472F" w:rsidRPr="00F962A1" w:rsidRDefault="00BF726B"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Ireland</w:t>
            </w:r>
          </w:p>
        </w:tc>
        <w:tc>
          <w:tcPr>
            <w:tcW w:w="8568" w:type="dxa"/>
            <w:gridSpan w:val="2"/>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 xml:space="preserve">(1) </w:t>
            </w:r>
            <w:r w:rsidR="00BF726B">
              <w:rPr>
                <w:rFonts w:ascii="Arial" w:hAnsi="Arial" w:cs="Arial"/>
                <w:sz w:val="14"/>
                <w:szCs w:val="14"/>
              </w:rPr>
              <w:t>Inhalable fraction. (2) Respirable fraction.</w:t>
            </w:r>
          </w:p>
        </w:tc>
      </w:tr>
      <w:tr w:rsidR="00BF726B" w:rsidRPr="00F962A1" w:rsidTr="004C699A">
        <w:tc>
          <w:tcPr>
            <w:tcW w:w="2016" w:type="dxa"/>
            <w:shd w:val="clear" w:color="auto" w:fill="auto"/>
          </w:tcPr>
          <w:p w:rsidR="00BF726B" w:rsidRPr="00F962A1" w:rsidRDefault="00BF726B"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Japan - JSOH</w:t>
            </w:r>
          </w:p>
        </w:tc>
        <w:tc>
          <w:tcPr>
            <w:tcW w:w="8568" w:type="dxa"/>
            <w:gridSpan w:val="2"/>
            <w:shd w:val="clear" w:color="auto" w:fill="auto"/>
          </w:tcPr>
          <w:p w:rsidR="00BF726B" w:rsidRPr="00F962A1" w:rsidRDefault="00BF726B"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 xml:space="preserve">(1) </w:t>
            </w:r>
            <w:r>
              <w:rPr>
                <w:rFonts w:ascii="Arial" w:hAnsi="Arial" w:cs="Arial"/>
                <w:sz w:val="14"/>
                <w:szCs w:val="14"/>
              </w:rPr>
              <w:t>Nanoparticle, as Ti</w:t>
            </w:r>
            <w:r w:rsidRPr="00F962A1">
              <w:rPr>
                <w:rFonts w:ascii="Arial" w:hAnsi="Arial" w:cs="Arial"/>
                <w:sz w:val="14"/>
                <w:szCs w:val="14"/>
              </w:rPr>
              <w:t>.</w:t>
            </w:r>
          </w:p>
        </w:tc>
      </w:tr>
      <w:tr w:rsidR="00BF726B" w:rsidRPr="00F962A1" w:rsidTr="004C699A">
        <w:tc>
          <w:tcPr>
            <w:tcW w:w="2016" w:type="dxa"/>
            <w:shd w:val="clear" w:color="auto" w:fill="auto"/>
          </w:tcPr>
          <w:p w:rsidR="00BF726B" w:rsidRPr="00F962A1" w:rsidRDefault="006A5939"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cs="Arial"/>
                <w:sz w:val="14"/>
                <w:szCs w:val="14"/>
              </w:rPr>
              <w:t>New Zealand</w:t>
            </w:r>
          </w:p>
        </w:tc>
        <w:tc>
          <w:tcPr>
            <w:tcW w:w="8568" w:type="dxa"/>
            <w:gridSpan w:val="2"/>
            <w:shd w:val="clear" w:color="auto" w:fill="auto"/>
          </w:tcPr>
          <w:p w:rsidR="00BF726B" w:rsidRPr="00F962A1" w:rsidRDefault="006A5939" w:rsidP="006A5939">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w:t>
            </w:r>
            <w:r w:rsidRPr="00F962A1">
              <w:rPr>
                <w:rFonts w:ascii="Arial" w:hAnsi="Arial" w:cs="Arial"/>
                <w:sz w:val="14"/>
                <w:szCs w:val="14"/>
              </w:rPr>
              <w:t xml:space="preserve">1) </w:t>
            </w:r>
            <w:r>
              <w:rPr>
                <w:rFonts w:ascii="Arial" w:hAnsi="Arial" w:cs="Arial"/>
                <w:sz w:val="14"/>
                <w:szCs w:val="14"/>
              </w:rPr>
              <w:t>The value is for inhalable dust containing no asbestos and less than 1% free silica</w:t>
            </w:r>
            <w:r w:rsidRPr="00F962A1">
              <w:rPr>
                <w:rFonts w:ascii="Arial" w:hAnsi="Arial" w:cs="Arial"/>
                <w:sz w:val="14"/>
                <w:szCs w:val="14"/>
              </w:rPr>
              <w:t>.</w:t>
            </w:r>
          </w:p>
        </w:tc>
      </w:tr>
      <w:tr w:rsidR="006A5939" w:rsidRPr="00F962A1" w:rsidTr="004C699A">
        <w:tc>
          <w:tcPr>
            <w:tcW w:w="2016" w:type="dxa"/>
            <w:shd w:val="clear" w:color="auto" w:fill="auto"/>
          </w:tcPr>
          <w:p w:rsidR="006A5939" w:rsidRPr="00F962A1" w:rsidRDefault="006A5939"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People's Republic of China</w:t>
            </w:r>
          </w:p>
        </w:tc>
        <w:tc>
          <w:tcPr>
            <w:tcW w:w="8568" w:type="dxa"/>
            <w:gridSpan w:val="2"/>
            <w:shd w:val="clear" w:color="auto" w:fill="auto"/>
          </w:tcPr>
          <w:p w:rsidR="006A5939" w:rsidRPr="00F962A1" w:rsidRDefault="006A5939"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(1) Inhalable fraction</w:t>
            </w:r>
            <w:r>
              <w:rPr>
                <w:rFonts w:ascii="Arial" w:hAnsi="Arial" w:cs="Arial"/>
                <w:sz w:val="14"/>
                <w:szCs w:val="14"/>
              </w:rPr>
              <w:t>.</w:t>
            </w:r>
          </w:p>
        </w:tc>
      </w:tr>
      <w:tr w:rsidR="00EF472F" w:rsidRPr="00F962A1" w:rsidTr="004C699A">
        <w:tc>
          <w:tcPr>
            <w:tcW w:w="2016" w:type="dxa"/>
            <w:shd w:val="clear" w:color="auto" w:fill="auto"/>
          </w:tcPr>
          <w:p w:rsidR="00EF472F" w:rsidRPr="00F962A1" w:rsidRDefault="006A5939"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Romania</w:t>
            </w:r>
          </w:p>
        </w:tc>
        <w:tc>
          <w:tcPr>
            <w:tcW w:w="8568" w:type="dxa"/>
            <w:gridSpan w:val="2"/>
            <w:shd w:val="clear" w:color="auto" w:fill="auto"/>
          </w:tcPr>
          <w:p w:rsidR="00EF472F" w:rsidRPr="00F962A1" w:rsidRDefault="00EF472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 xml:space="preserve">(1) 15 minutes </w:t>
            </w:r>
            <w:r w:rsidR="006A5939">
              <w:rPr>
                <w:rFonts w:ascii="Arial" w:hAnsi="Arial" w:cs="Arial"/>
                <w:sz w:val="14"/>
                <w:szCs w:val="14"/>
              </w:rPr>
              <w:t>average value.</w:t>
            </w:r>
          </w:p>
        </w:tc>
      </w:tr>
    </w:tbl>
    <w:p w:rsidR="00907BDF" w:rsidRDefault="00294AC0" w:rsidP="00907BDF">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432" w:hanging="144"/>
        <w:jc w:val="both"/>
        <w:rPr>
          <w:rFonts w:ascii="Arial" w:hAnsi="Arial"/>
          <w:b/>
          <w:spacing w:val="-2"/>
          <w:sz w:val="14"/>
          <w:szCs w:val="14"/>
        </w:rPr>
      </w:pPr>
      <w:r>
        <w:rPr>
          <w:rFonts w:ascii="Arial" w:hAnsi="Arial"/>
          <w:b/>
          <w:spacing w:val="-2"/>
          <w:sz w:val="14"/>
          <w:szCs w:val="14"/>
        </w:rPr>
        <w:t>Proprietary Primary Alcohol</w:t>
      </w:r>
    </w:p>
    <w:tbl>
      <w:tblPr>
        <w:tblW w:w="0" w:type="auto"/>
        <w:tblInd w:w="432" w:type="dxa"/>
        <w:tblLook w:val="04A0"/>
      </w:tblPr>
      <w:tblGrid>
        <w:gridCol w:w="2016"/>
        <w:gridCol w:w="5047"/>
        <w:gridCol w:w="3521"/>
      </w:tblGrid>
      <w:tr w:rsidR="00907BDF" w:rsidRPr="00F962A1" w:rsidTr="004C699A">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c>
          <w:tcPr>
            <w:tcW w:w="5047" w:type="dxa"/>
            <w:shd w:val="clear" w:color="auto" w:fill="auto"/>
          </w:tcPr>
          <w:p w:rsidR="00907BDF" w:rsidRPr="001954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u w:val="single"/>
              </w:rPr>
            </w:pPr>
            <w:r w:rsidRPr="001954A1">
              <w:rPr>
                <w:rFonts w:ascii="Arial" w:hAnsi="Arial" w:cs="Arial"/>
                <w:sz w:val="14"/>
                <w:szCs w:val="14"/>
                <w:u w:val="single"/>
              </w:rPr>
              <w:t xml:space="preserve">Limit </w:t>
            </w:r>
            <w:r w:rsidR="001954A1" w:rsidRPr="001954A1">
              <w:rPr>
                <w:rFonts w:ascii="Arial" w:hAnsi="Arial" w:cs="Arial"/>
                <w:sz w:val="14"/>
                <w:szCs w:val="14"/>
                <w:u w:val="single"/>
              </w:rPr>
              <w:t xml:space="preserve">Value - </w:t>
            </w:r>
            <w:r w:rsidRPr="001954A1">
              <w:rPr>
                <w:rFonts w:ascii="Arial" w:hAnsi="Arial" w:cs="Arial"/>
                <w:sz w:val="14"/>
                <w:szCs w:val="14"/>
                <w:u w:val="single"/>
              </w:rPr>
              <w:t xml:space="preserve">Eight </w:t>
            </w:r>
            <w:r w:rsidR="001954A1" w:rsidRPr="001954A1">
              <w:rPr>
                <w:rFonts w:ascii="Arial" w:hAnsi="Arial" w:cs="Arial"/>
                <w:sz w:val="14"/>
                <w:szCs w:val="14"/>
                <w:u w:val="single"/>
              </w:rPr>
              <w:t>Hours</w:t>
            </w:r>
          </w:p>
        </w:tc>
        <w:tc>
          <w:tcPr>
            <w:tcW w:w="3521" w:type="dxa"/>
            <w:shd w:val="clear" w:color="auto" w:fill="auto"/>
          </w:tcPr>
          <w:p w:rsidR="00907BDF" w:rsidRPr="00F962A1" w:rsidRDefault="001954A1"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1954A1">
              <w:rPr>
                <w:rFonts w:ascii="Arial" w:hAnsi="Arial" w:cs="Arial"/>
                <w:sz w:val="14"/>
                <w:szCs w:val="14"/>
                <w:u w:val="single"/>
              </w:rPr>
              <w:t>Limit Value - Short Term</w:t>
            </w:r>
          </w:p>
        </w:tc>
      </w:tr>
      <w:tr w:rsidR="00E16334" w:rsidRPr="00F962A1" w:rsidTr="004C699A">
        <w:trPr>
          <w:trHeight w:val="81"/>
        </w:trPr>
        <w:tc>
          <w:tcPr>
            <w:tcW w:w="2016" w:type="dxa"/>
            <w:shd w:val="clear" w:color="auto" w:fill="auto"/>
          </w:tcPr>
          <w:p w:rsidR="00E16334" w:rsidRPr="00F962A1" w:rsidRDefault="00E16334"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Austria</w:t>
            </w:r>
          </w:p>
        </w:tc>
        <w:tc>
          <w:tcPr>
            <w:tcW w:w="5047" w:type="dxa"/>
            <w:shd w:val="clear" w:color="auto" w:fill="auto"/>
          </w:tcPr>
          <w:p w:rsidR="00E16334" w:rsidRDefault="00E16334"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200 ppm; 500</w:t>
            </w:r>
            <w:r w:rsidRPr="00F962A1">
              <w:rPr>
                <w:rFonts w:ascii="Arial" w:hAnsi="Arial" w:cs="Arial"/>
                <w:sz w:val="14"/>
                <w:szCs w:val="14"/>
              </w:rPr>
              <w:t>mg/m³</w:t>
            </w:r>
          </w:p>
        </w:tc>
        <w:tc>
          <w:tcPr>
            <w:tcW w:w="3521" w:type="dxa"/>
            <w:shd w:val="clear" w:color="auto" w:fill="auto"/>
          </w:tcPr>
          <w:p w:rsidR="00E16334" w:rsidRDefault="00E16334"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800 ppm; 2000</w:t>
            </w:r>
            <w:r w:rsidRPr="00F962A1">
              <w:rPr>
                <w:rFonts w:ascii="Arial" w:hAnsi="Arial" w:cs="Arial"/>
                <w:sz w:val="14"/>
                <w:szCs w:val="14"/>
              </w:rPr>
              <w:t>mg/m³</w:t>
            </w:r>
          </w:p>
        </w:tc>
      </w:tr>
      <w:tr w:rsidR="00907BDF" w:rsidRPr="00F962A1" w:rsidTr="004C699A">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Belgium</w:t>
            </w:r>
          </w:p>
        </w:tc>
        <w:tc>
          <w:tcPr>
            <w:tcW w:w="5047" w:type="dxa"/>
            <w:shd w:val="clear" w:color="auto" w:fill="auto"/>
          </w:tcPr>
          <w:p w:rsidR="00907BDF" w:rsidRPr="00F962A1" w:rsidRDefault="00E16334"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400 ppm</w:t>
            </w:r>
          </w:p>
        </w:tc>
        <w:tc>
          <w:tcPr>
            <w:tcW w:w="3521" w:type="dxa"/>
            <w:shd w:val="clear" w:color="auto" w:fill="auto"/>
          </w:tcPr>
          <w:p w:rsidR="00907BDF" w:rsidRPr="00F962A1" w:rsidRDefault="00E16334"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400 ppm; 1000</w:t>
            </w:r>
            <w:r w:rsidRPr="00F962A1">
              <w:rPr>
                <w:rFonts w:ascii="Arial" w:hAnsi="Arial" w:cs="Arial"/>
                <w:sz w:val="14"/>
                <w:szCs w:val="14"/>
              </w:rPr>
              <w:t>mg/m³</w:t>
            </w:r>
          </w:p>
        </w:tc>
      </w:tr>
      <w:tr w:rsidR="00907BDF" w:rsidRPr="00F962A1" w:rsidTr="004C699A">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Canada (Ontario)</w:t>
            </w:r>
          </w:p>
        </w:tc>
        <w:tc>
          <w:tcPr>
            <w:tcW w:w="5047" w:type="dxa"/>
            <w:shd w:val="clear" w:color="auto" w:fill="auto"/>
          </w:tcPr>
          <w:p w:rsidR="00907BDF" w:rsidRPr="00F962A1" w:rsidRDefault="006C05E8"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200 ppm; 500</w:t>
            </w:r>
            <w:r w:rsidRPr="00F962A1">
              <w:rPr>
                <w:rFonts w:ascii="Arial" w:hAnsi="Arial" w:cs="Arial"/>
                <w:sz w:val="14"/>
                <w:szCs w:val="14"/>
              </w:rPr>
              <w:t>mg/m³</w:t>
            </w:r>
          </w:p>
        </w:tc>
        <w:tc>
          <w:tcPr>
            <w:tcW w:w="3521" w:type="dxa"/>
            <w:shd w:val="clear" w:color="auto" w:fill="auto"/>
          </w:tcPr>
          <w:p w:rsidR="00907BDF" w:rsidRPr="00F962A1" w:rsidRDefault="006C05E8"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400 ppm</w:t>
            </w:r>
          </w:p>
        </w:tc>
      </w:tr>
      <w:tr w:rsidR="00907BDF" w:rsidRPr="00F962A1" w:rsidTr="004C699A">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Canada (</w:t>
            </w:r>
            <w:hyperlink r:id="rId11" w:tgtFrame="_blank" w:history="1">
              <w:r w:rsidRPr="00F962A1">
                <w:rPr>
                  <w:rStyle w:val="Hyperlink"/>
                  <w:rFonts w:ascii="Arial" w:hAnsi="Arial" w:cs="Arial"/>
                  <w:color w:val="auto"/>
                  <w:sz w:val="14"/>
                  <w:szCs w:val="14"/>
                  <w:u w:val="none"/>
                </w:rPr>
                <w:t>Québec</w:t>
              </w:r>
            </w:hyperlink>
            <w:r w:rsidRPr="00F962A1">
              <w:rPr>
                <w:rFonts w:ascii="Arial" w:hAnsi="Arial" w:cs="Arial"/>
                <w:sz w:val="14"/>
                <w:szCs w:val="14"/>
              </w:rPr>
              <w:t xml:space="preserve">) </w:t>
            </w:r>
          </w:p>
        </w:tc>
        <w:tc>
          <w:tcPr>
            <w:tcW w:w="5047" w:type="dxa"/>
            <w:shd w:val="clear" w:color="auto" w:fill="auto"/>
          </w:tcPr>
          <w:p w:rsidR="00907BDF" w:rsidRPr="00F962A1" w:rsidRDefault="006C05E8"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400 ppm; 983</w:t>
            </w:r>
            <w:r w:rsidRPr="00F962A1">
              <w:rPr>
                <w:rFonts w:ascii="Arial" w:hAnsi="Arial" w:cs="Arial"/>
                <w:sz w:val="14"/>
                <w:szCs w:val="14"/>
              </w:rPr>
              <w:t>mg/m³</w:t>
            </w:r>
          </w:p>
        </w:tc>
        <w:tc>
          <w:tcPr>
            <w:tcW w:w="3521" w:type="dxa"/>
            <w:shd w:val="clear" w:color="auto" w:fill="auto"/>
          </w:tcPr>
          <w:p w:rsidR="00907BDF" w:rsidRPr="00F962A1" w:rsidRDefault="006C05E8"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500 ppm; 1230</w:t>
            </w:r>
            <w:r w:rsidRPr="00F962A1">
              <w:rPr>
                <w:rFonts w:ascii="Arial" w:hAnsi="Arial" w:cs="Arial"/>
                <w:sz w:val="14"/>
                <w:szCs w:val="14"/>
              </w:rPr>
              <w:t>mg/m³</w:t>
            </w:r>
          </w:p>
        </w:tc>
      </w:tr>
      <w:tr w:rsidR="00907BDF" w:rsidRPr="00F962A1" w:rsidTr="004C699A">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Denmark</w:t>
            </w:r>
          </w:p>
        </w:tc>
        <w:tc>
          <w:tcPr>
            <w:tcW w:w="5047" w:type="dxa"/>
            <w:shd w:val="clear" w:color="auto" w:fill="auto"/>
          </w:tcPr>
          <w:p w:rsidR="00907BDF" w:rsidRPr="00F962A1" w:rsidRDefault="004D792D"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200 ppm; 490</w:t>
            </w:r>
            <w:r w:rsidRPr="00F962A1">
              <w:rPr>
                <w:rFonts w:ascii="Arial" w:hAnsi="Arial" w:cs="Arial"/>
                <w:sz w:val="14"/>
                <w:szCs w:val="14"/>
              </w:rPr>
              <w:t>mg/m³</w:t>
            </w:r>
          </w:p>
        </w:tc>
        <w:tc>
          <w:tcPr>
            <w:tcW w:w="3521" w:type="dxa"/>
            <w:shd w:val="clear" w:color="auto" w:fill="auto"/>
          </w:tcPr>
          <w:p w:rsidR="00907BDF" w:rsidRPr="00F962A1" w:rsidRDefault="004D792D"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400 ppm; 980</w:t>
            </w:r>
            <w:r w:rsidRPr="00F962A1">
              <w:rPr>
                <w:rFonts w:ascii="Arial" w:hAnsi="Arial" w:cs="Arial"/>
                <w:sz w:val="14"/>
                <w:szCs w:val="14"/>
              </w:rPr>
              <w:t>mg/m³</w:t>
            </w:r>
          </w:p>
        </w:tc>
      </w:tr>
      <w:tr w:rsidR="000B24DD" w:rsidRPr="00F962A1" w:rsidTr="004C699A">
        <w:tc>
          <w:tcPr>
            <w:tcW w:w="2016" w:type="dxa"/>
            <w:shd w:val="clear" w:color="auto" w:fill="auto"/>
          </w:tcPr>
          <w:p w:rsidR="000B24DD" w:rsidRPr="00F962A1" w:rsidRDefault="000B24DD"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Finland</w:t>
            </w:r>
          </w:p>
        </w:tc>
        <w:tc>
          <w:tcPr>
            <w:tcW w:w="5047" w:type="dxa"/>
            <w:shd w:val="clear" w:color="auto" w:fill="auto"/>
          </w:tcPr>
          <w:p w:rsidR="000B24DD" w:rsidRDefault="000B24DD"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200 ppm; 500</w:t>
            </w:r>
            <w:r w:rsidRPr="00F962A1">
              <w:rPr>
                <w:rFonts w:ascii="Arial" w:hAnsi="Arial" w:cs="Arial"/>
                <w:sz w:val="14"/>
                <w:szCs w:val="14"/>
              </w:rPr>
              <w:t>mg/m³</w:t>
            </w:r>
          </w:p>
        </w:tc>
        <w:tc>
          <w:tcPr>
            <w:tcW w:w="3521" w:type="dxa"/>
            <w:shd w:val="clear" w:color="auto" w:fill="auto"/>
          </w:tcPr>
          <w:p w:rsidR="000B24DD" w:rsidRDefault="000B24DD"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250 ppm; 620</w:t>
            </w:r>
            <w:r w:rsidRPr="00F962A1">
              <w:rPr>
                <w:rFonts w:ascii="Arial" w:hAnsi="Arial" w:cs="Arial"/>
                <w:sz w:val="14"/>
                <w:szCs w:val="14"/>
              </w:rPr>
              <w:t>mg/m³</w:t>
            </w:r>
            <w:r>
              <w:rPr>
                <w:rFonts w:ascii="Arial" w:hAnsi="Arial" w:cs="Arial"/>
                <w:sz w:val="14"/>
                <w:szCs w:val="14"/>
              </w:rPr>
              <w:t xml:space="preserve"> (1)</w:t>
            </w:r>
          </w:p>
        </w:tc>
      </w:tr>
      <w:tr w:rsidR="00907BDF" w:rsidRPr="00F962A1" w:rsidTr="004C699A">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France</w:t>
            </w:r>
          </w:p>
        </w:tc>
        <w:tc>
          <w:tcPr>
            <w:tcW w:w="5047"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c>
          <w:tcPr>
            <w:tcW w:w="3521" w:type="dxa"/>
            <w:shd w:val="clear" w:color="auto" w:fill="auto"/>
          </w:tcPr>
          <w:p w:rsidR="00907BDF" w:rsidRPr="00F962A1" w:rsidRDefault="001D2793"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400 ppm; 980</w:t>
            </w:r>
            <w:r w:rsidRPr="00F962A1">
              <w:rPr>
                <w:rFonts w:ascii="Arial" w:hAnsi="Arial" w:cs="Arial"/>
                <w:sz w:val="14"/>
                <w:szCs w:val="14"/>
              </w:rPr>
              <w:t>mg/m³</w:t>
            </w:r>
          </w:p>
        </w:tc>
      </w:tr>
      <w:tr w:rsidR="007757FE" w:rsidRPr="00F962A1" w:rsidTr="004C699A">
        <w:tc>
          <w:tcPr>
            <w:tcW w:w="2016" w:type="dxa"/>
            <w:shd w:val="clear" w:color="auto" w:fill="auto"/>
          </w:tcPr>
          <w:p w:rsidR="007757FE" w:rsidRPr="00F962A1" w:rsidRDefault="007757FE"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Germany (AGS)</w:t>
            </w:r>
          </w:p>
        </w:tc>
        <w:tc>
          <w:tcPr>
            <w:tcW w:w="5047" w:type="dxa"/>
            <w:shd w:val="clear" w:color="auto" w:fill="auto"/>
          </w:tcPr>
          <w:p w:rsidR="007757FE" w:rsidRPr="00F962A1" w:rsidRDefault="007757FE"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200 ppm; 500</w:t>
            </w:r>
            <w:r w:rsidRPr="00F962A1">
              <w:rPr>
                <w:rFonts w:ascii="Arial" w:hAnsi="Arial" w:cs="Arial"/>
                <w:sz w:val="14"/>
                <w:szCs w:val="14"/>
              </w:rPr>
              <w:t>mg/m³</w:t>
            </w:r>
          </w:p>
        </w:tc>
        <w:tc>
          <w:tcPr>
            <w:tcW w:w="3521" w:type="dxa"/>
            <w:shd w:val="clear" w:color="auto" w:fill="auto"/>
          </w:tcPr>
          <w:p w:rsidR="007757FE" w:rsidRDefault="007757FE"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400 ppm</w:t>
            </w:r>
            <w:r w:rsidR="00474EAE">
              <w:rPr>
                <w:rFonts w:ascii="Arial" w:hAnsi="Arial"/>
                <w:spacing w:val="-2"/>
                <w:sz w:val="14"/>
                <w:szCs w:val="14"/>
              </w:rPr>
              <w:t xml:space="preserve"> (1)</w:t>
            </w:r>
            <w:r>
              <w:rPr>
                <w:rFonts w:ascii="Arial" w:hAnsi="Arial"/>
                <w:spacing w:val="-2"/>
                <w:sz w:val="14"/>
                <w:szCs w:val="14"/>
              </w:rPr>
              <w:t>; 1000</w:t>
            </w:r>
            <w:r w:rsidRPr="00F962A1">
              <w:rPr>
                <w:rFonts w:ascii="Arial" w:hAnsi="Arial" w:cs="Arial"/>
                <w:sz w:val="14"/>
                <w:szCs w:val="14"/>
              </w:rPr>
              <w:t>mg/m³</w:t>
            </w:r>
            <w:r>
              <w:rPr>
                <w:rFonts w:ascii="Arial" w:hAnsi="Arial" w:cs="Arial"/>
                <w:sz w:val="14"/>
                <w:szCs w:val="14"/>
              </w:rPr>
              <w:t xml:space="preserve"> (1)</w:t>
            </w:r>
          </w:p>
        </w:tc>
      </w:tr>
      <w:tr w:rsidR="007757FE" w:rsidRPr="00F962A1" w:rsidTr="004C699A">
        <w:tc>
          <w:tcPr>
            <w:tcW w:w="2016" w:type="dxa"/>
            <w:shd w:val="clear" w:color="auto" w:fill="auto"/>
          </w:tcPr>
          <w:p w:rsidR="007757FE" w:rsidRPr="00F962A1" w:rsidRDefault="007757FE"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Germany (DFG)</w:t>
            </w:r>
          </w:p>
        </w:tc>
        <w:tc>
          <w:tcPr>
            <w:tcW w:w="5047" w:type="dxa"/>
            <w:shd w:val="clear" w:color="auto" w:fill="auto"/>
          </w:tcPr>
          <w:p w:rsidR="007757FE" w:rsidRPr="00F962A1" w:rsidRDefault="007757FE"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200 ppm; 500</w:t>
            </w:r>
            <w:r w:rsidRPr="00F962A1">
              <w:rPr>
                <w:rFonts w:ascii="Arial" w:hAnsi="Arial" w:cs="Arial"/>
                <w:sz w:val="14"/>
                <w:szCs w:val="14"/>
              </w:rPr>
              <w:t>mg/m³</w:t>
            </w:r>
          </w:p>
        </w:tc>
        <w:tc>
          <w:tcPr>
            <w:tcW w:w="3521" w:type="dxa"/>
            <w:shd w:val="clear" w:color="auto" w:fill="auto"/>
          </w:tcPr>
          <w:p w:rsidR="007757FE" w:rsidRDefault="007757FE"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400 ppm</w:t>
            </w:r>
            <w:r w:rsidR="00474EAE">
              <w:rPr>
                <w:rFonts w:ascii="Arial" w:hAnsi="Arial"/>
                <w:spacing w:val="-2"/>
                <w:sz w:val="14"/>
                <w:szCs w:val="14"/>
              </w:rPr>
              <w:t xml:space="preserve"> (1)</w:t>
            </w:r>
            <w:r>
              <w:rPr>
                <w:rFonts w:ascii="Arial" w:hAnsi="Arial"/>
                <w:spacing w:val="-2"/>
                <w:sz w:val="14"/>
                <w:szCs w:val="14"/>
              </w:rPr>
              <w:t>; 1000</w:t>
            </w:r>
            <w:r w:rsidRPr="00F962A1">
              <w:rPr>
                <w:rFonts w:ascii="Arial" w:hAnsi="Arial" w:cs="Arial"/>
                <w:sz w:val="14"/>
                <w:szCs w:val="14"/>
              </w:rPr>
              <w:t>mg/m³</w:t>
            </w:r>
            <w:r>
              <w:rPr>
                <w:rFonts w:ascii="Arial" w:hAnsi="Arial" w:cs="Arial"/>
                <w:sz w:val="14"/>
                <w:szCs w:val="14"/>
              </w:rPr>
              <w:t xml:space="preserve"> (1)</w:t>
            </w:r>
          </w:p>
        </w:tc>
      </w:tr>
      <w:tr w:rsidR="00907BDF" w:rsidRPr="00F962A1" w:rsidTr="004C699A">
        <w:tc>
          <w:tcPr>
            <w:tcW w:w="2016" w:type="dxa"/>
            <w:shd w:val="clear" w:color="auto" w:fill="auto"/>
          </w:tcPr>
          <w:p w:rsidR="00907BDF" w:rsidRPr="00F962A1" w:rsidRDefault="00E80E41"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Hungary</w:t>
            </w:r>
          </w:p>
        </w:tc>
        <w:tc>
          <w:tcPr>
            <w:tcW w:w="5047" w:type="dxa"/>
            <w:shd w:val="clear" w:color="auto" w:fill="auto"/>
          </w:tcPr>
          <w:p w:rsidR="00907BDF" w:rsidRPr="00F962A1" w:rsidRDefault="00E80E41"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500</w:t>
            </w:r>
            <w:r w:rsidRPr="00F962A1">
              <w:rPr>
                <w:rFonts w:ascii="Arial" w:hAnsi="Arial" w:cs="Arial"/>
                <w:sz w:val="14"/>
                <w:szCs w:val="14"/>
              </w:rPr>
              <w:t>mg/m³</w:t>
            </w:r>
          </w:p>
        </w:tc>
        <w:tc>
          <w:tcPr>
            <w:tcW w:w="3521" w:type="dxa"/>
            <w:shd w:val="clear" w:color="auto" w:fill="auto"/>
          </w:tcPr>
          <w:p w:rsidR="00907BDF" w:rsidRPr="00F962A1" w:rsidRDefault="00E80E41"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2000</w:t>
            </w:r>
            <w:r w:rsidRPr="00F962A1">
              <w:rPr>
                <w:rFonts w:ascii="Arial" w:hAnsi="Arial" w:cs="Arial"/>
                <w:sz w:val="14"/>
                <w:szCs w:val="14"/>
              </w:rPr>
              <w:t>mg/m³</w:t>
            </w:r>
          </w:p>
        </w:tc>
      </w:tr>
      <w:tr w:rsidR="00907BDF" w:rsidRPr="00F962A1" w:rsidTr="004C699A">
        <w:tc>
          <w:tcPr>
            <w:tcW w:w="2016" w:type="dxa"/>
            <w:shd w:val="clear" w:color="auto" w:fill="auto"/>
          </w:tcPr>
          <w:p w:rsidR="00907BDF" w:rsidRPr="00F962A1" w:rsidRDefault="0019581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Ireland</w:t>
            </w:r>
          </w:p>
        </w:tc>
        <w:tc>
          <w:tcPr>
            <w:tcW w:w="5047" w:type="dxa"/>
            <w:shd w:val="clear" w:color="auto" w:fill="auto"/>
          </w:tcPr>
          <w:p w:rsidR="00907BDF" w:rsidRDefault="0019581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200 ppm</w:t>
            </w:r>
          </w:p>
        </w:tc>
        <w:tc>
          <w:tcPr>
            <w:tcW w:w="3521" w:type="dxa"/>
            <w:shd w:val="clear" w:color="auto" w:fill="auto"/>
          </w:tcPr>
          <w:p w:rsidR="00907BDF" w:rsidRPr="00F962A1" w:rsidRDefault="0019581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200 ppm (1)</w:t>
            </w:r>
          </w:p>
        </w:tc>
      </w:tr>
      <w:tr w:rsidR="0019581F" w:rsidRPr="00F962A1" w:rsidTr="004C699A">
        <w:tc>
          <w:tcPr>
            <w:tcW w:w="2016" w:type="dxa"/>
            <w:shd w:val="clear" w:color="auto" w:fill="auto"/>
          </w:tcPr>
          <w:p w:rsidR="0019581F" w:rsidRDefault="0019581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Japan</w:t>
            </w:r>
          </w:p>
        </w:tc>
        <w:tc>
          <w:tcPr>
            <w:tcW w:w="5047" w:type="dxa"/>
            <w:shd w:val="clear" w:color="auto" w:fill="auto"/>
          </w:tcPr>
          <w:p w:rsidR="0019581F" w:rsidRDefault="0019581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400 ppm</w:t>
            </w:r>
          </w:p>
        </w:tc>
        <w:tc>
          <w:tcPr>
            <w:tcW w:w="3521" w:type="dxa"/>
            <w:shd w:val="clear" w:color="auto" w:fill="auto"/>
          </w:tcPr>
          <w:p w:rsidR="0019581F" w:rsidRDefault="0019581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907BDF" w:rsidRPr="00F962A1" w:rsidTr="004C699A">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 xml:space="preserve">Japan </w:t>
            </w:r>
            <w:r w:rsidRPr="00F962A1">
              <w:rPr>
                <w:rFonts w:ascii="Arial" w:hAnsi="Arial" w:cs="Arial"/>
                <w:sz w:val="14"/>
                <w:szCs w:val="14"/>
              </w:rPr>
              <w:t>JSOH</w:t>
            </w:r>
          </w:p>
        </w:tc>
        <w:tc>
          <w:tcPr>
            <w:tcW w:w="5047" w:type="dxa"/>
            <w:shd w:val="clear" w:color="auto" w:fill="auto"/>
          </w:tcPr>
          <w:p w:rsidR="00907BDF" w:rsidRPr="00F962A1" w:rsidRDefault="0019581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400 ppm</w:t>
            </w:r>
            <w:r w:rsidR="00907BDF" w:rsidRPr="00F962A1">
              <w:rPr>
                <w:rFonts w:ascii="Arial" w:hAnsi="Arial" w:cs="Arial"/>
                <w:sz w:val="14"/>
                <w:szCs w:val="14"/>
              </w:rPr>
              <w:t xml:space="preserve"> (1)</w:t>
            </w:r>
            <w:r>
              <w:rPr>
                <w:rFonts w:ascii="Arial" w:hAnsi="Arial"/>
                <w:spacing w:val="-2"/>
                <w:sz w:val="14"/>
                <w:szCs w:val="14"/>
              </w:rPr>
              <w:t>; 980</w:t>
            </w:r>
            <w:r w:rsidRPr="00F962A1">
              <w:rPr>
                <w:rFonts w:ascii="Arial" w:hAnsi="Arial" w:cs="Arial"/>
                <w:sz w:val="14"/>
                <w:szCs w:val="14"/>
              </w:rPr>
              <w:t>mg/m³</w:t>
            </w:r>
            <w:r>
              <w:rPr>
                <w:rFonts w:ascii="Arial" w:hAnsi="Arial" w:cs="Arial"/>
                <w:sz w:val="14"/>
                <w:szCs w:val="14"/>
              </w:rPr>
              <w:t xml:space="preserve"> (1)</w:t>
            </w:r>
          </w:p>
        </w:tc>
        <w:tc>
          <w:tcPr>
            <w:tcW w:w="3521"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907BDF" w:rsidRPr="00F962A1" w:rsidTr="004C699A">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Latvia</w:t>
            </w:r>
          </w:p>
        </w:tc>
        <w:tc>
          <w:tcPr>
            <w:tcW w:w="5047" w:type="dxa"/>
            <w:shd w:val="clear" w:color="auto" w:fill="auto"/>
          </w:tcPr>
          <w:p w:rsidR="00907BDF" w:rsidRPr="00F962A1" w:rsidRDefault="0019581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350</w:t>
            </w:r>
            <w:r w:rsidRPr="00F962A1">
              <w:rPr>
                <w:rFonts w:ascii="Arial" w:hAnsi="Arial" w:cs="Arial"/>
                <w:sz w:val="14"/>
                <w:szCs w:val="14"/>
              </w:rPr>
              <w:t>mg/m³</w:t>
            </w:r>
          </w:p>
        </w:tc>
        <w:tc>
          <w:tcPr>
            <w:tcW w:w="3521" w:type="dxa"/>
            <w:shd w:val="clear" w:color="auto" w:fill="auto"/>
          </w:tcPr>
          <w:p w:rsidR="00907BDF" w:rsidRPr="00F962A1" w:rsidRDefault="0019581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600</w:t>
            </w:r>
            <w:r w:rsidRPr="00F962A1">
              <w:rPr>
                <w:rFonts w:ascii="Arial" w:hAnsi="Arial" w:cs="Arial"/>
                <w:sz w:val="14"/>
                <w:szCs w:val="14"/>
              </w:rPr>
              <w:t>mg/m³</w:t>
            </w:r>
            <w:r>
              <w:rPr>
                <w:rFonts w:ascii="Arial" w:hAnsi="Arial" w:cs="Arial"/>
                <w:sz w:val="14"/>
                <w:szCs w:val="14"/>
              </w:rPr>
              <w:t xml:space="preserve"> (1)</w:t>
            </w:r>
          </w:p>
        </w:tc>
      </w:tr>
      <w:tr w:rsidR="00907BDF" w:rsidRPr="00F962A1" w:rsidTr="004C699A">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New Zealand</w:t>
            </w:r>
          </w:p>
        </w:tc>
        <w:tc>
          <w:tcPr>
            <w:tcW w:w="5047" w:type="dxa"/>
            <w:shd w:val="clear" w:color="auto" w:fill="auto"/>
          </w:tcPr>
          <w:p w:rsidR="00907BDF" w:rsidRPr="00F962A1" w:rsidRDefault="00C80CBB"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400 ppm; 983</w:t>
            </w:r>
            <w:r w:rsidRPr="00F962A1">
              <w:rPr>
                <w:rFonts w:ascii="Arial" w:hAnsi="Arial" w:cs="Arial"/>
                <w:sz w:val="14"/>
                <w:szCs w:val="14"/>
              </w:rPr>
              <w:t>mg/m³</w:t>
            </w:r>
          </w:p>
        </w:tc>
        <w:tc>
          <w:tcPr>
            <w:tcW w:w="3521" w:type="dxa"/>
            <w:shd w:val="clear" w:color="auto" w:fill="auto"/>
          </w:tcPr>
          <w:p w:rsidR="00907BDF" w:rsidRPr="00F962A1" w:rsidRDefault="00C80CBB"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500 ppm; 1230</w:t>
            </w:r>
            <w:r w:rsidRPr="00F962A1">
              <w:rPr>
                <w:rFonts w:ascii="Arial" w:hAnsi="Arial" w:cs="Arial"/>
                <w:sz w:val="14"/>
                <w:szCs w:val="14"/>
              </w:rPr>
              <w:t>mg/m³</w:t>
            </w:r>
          </w:p>
        </w:tc>
      </w:tr>
      <w:tr w:rsidR="00907BDF" w:rsidRPr="00F962A1" w:rsidTr="004C699A">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People’s Republic of China</w:t>
            </w:r>
          </w:p>
        </w:tc>
        <w:tc>
          <w:tcPr>
            <w:tcW w:w="5047" w:type="dxa"/>
            <w:shd w:val="clear" w:color="auto" w:fill="auto"/>
          </w:tcPr>
          <w:p w:rsidR="00907BDF" w:rsidRPr="00F962A1" w:rsidRDefault="00C80CBB"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350</w:t>
            </w:r>
            <w:r w:rsidRPr="00F962A1">
              <w:rPr>
                <w:rFonts w:ascii="Arial" w:hAnsi="Arial" w:cs="Arial"/>
                <w:sz w:val="14"/>
                <w:szCs w:val="14"/>
              </w:rPr>
              <w:t>mg/m³</w:t>
            </w:r>
          </w:p>
        </w:tc>
        <w:tc>
          <w:tcPr>
            <w:tcW w:w="3521" w:type="dxa"/>
            <w:shd w:val="clear" w:color="auto" w:fill="auto"/>
          </w:tcPr>
          <w:p w:rsidR="00907BDF" w:rsidRPr="00F962A1" w:rsidRDefault="00C80CBB"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700</w:t>
            </w:r>
            <w:r w:rsidRPr="00F962A1">
              <w:rPr>
                <w:rFonts w:ascii="Arial" w:hAnsi="Arial" w:cs="Arial"/>
                <w:sz w:val="14"/>
                <w:szCs w:val="14"/>
              </w:rPr>
              <w:t>mg/m³</w:t>
            </w:r>
            <w:r>
              <w:rPr>
                <w:rFonts w:ascii="Arial" w:hAnsi="Arial" w:cs="Arial"/>
                <w:sz w:val="14"/>
                <w:szCs w:val="14"/>
              </w:rPr>
              <w:t xml:space="preserve"> (1)</w:t>
            </w:r>
          </w:p>
        </w:tc>
      </w:tr>
      <w:tr w:rsidR="00907BDF" w:rsidRPr="00F962A1" w:rsidTr="004C699A">
        <w:tc>
          <w:tcPr>
            <w:tcW w:w="2016" w:type="dxa"/>
            <w:shd w:val="clear" w:color="auto" w:fill="auto"/>
          </w:tcPr>
          <w:p w:rsidR="00907BDF"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Poland</w:t>
            </w:r>
          </w:p>
        </w:tc>
        <w:tc>
          <w:tcPr>
            <w:tcW w:w="5047" w:type="dxa"/>
            <w:shd w:val="clear" w:color="auto" w:fill="auto"/>
          </w:tcPr>
          <w:p w:rsidR="00907BDF" w:rsidRDefault="00C80CBB"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900</w:t>
            </w:r>
            <w:r w:rsidRPr="00F962A1">
              <w:rPr>
                <w:rFonts w:ascii="Arial" w:hAnsi="Arial" w:cs="Arial"/>
                <w:sz w:val="14"/>
                <w:szCs w:val="14"/>
              </w:rPr>
              <w:t>mg/m³</w:t>
            </w:r>
          </w:p>
        </w:tc>
        <w:tc>
          <w:tcPr>
            <w:tcW w:w="3521" w:type="dxa"/>
            <w:shd w:val="clear" w:color="auto" w:fill="auto"/>
          </w:tcPr>
          <w:p w:rsidR="00907BDF" w:rsidRPr="00F962A1" w:rsidRDefault="00C80CBB"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1200</w:t>
            </w:r>
            <w:r w:rsidR="00907BDF" w:rsidRPr="00F962A1">
              <w:rPr>
                <w:rFonts w:ascii="Arial" w:hAnsi="Arial" w:cs="Arial"/>
                <w:sz w:val="14"/>
                <w:szCs w:val="14"/>
              </w:rPr>
              <w:t>mg/m³</w:t>
            </w:r>
          </w:p>
        </w:tc>
      </w:tr>
      <w:tr w:rsidR="00907BDF" w:rsidRPr="00F962A1" w:rsidTr="004C699A">
        <w:tc>
          <w:tcPr>
            <w:tcW w:w="2016" w:type="dxa"/>
            <w:shd w:val="clear" w:color="auto" w:fill="auto"/>
          </w:tcPr>
          <w:p w:rsidR="00907BDF"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Romania</w:t>
            </w:r>
          </w:p>
        </w:tc>
        <w:tc>
          <w:tcPr>
            <w:tcW w:w="5047" w:type="dxa"/>
            <w:shd w:val="clear" w:color="auto" w:fill="auto"/>
          </w:tcPr>
          <w:p w:rsidR="00907BDF" w:rsidRDefault="003E39F5"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7</w:t>
            </w:r>
            <w:r w:rsidR="00651C25">
              <w:rPr>
                <w:rFonts w:ascii="Arial" w:hAnsi="Arial"/>
                <w:spacing w:val="-2"/>
                <w:sz w:val="14"/>
                <w:szCs w:val="14"/>
              </w:rPr>
              <w:t xml:space="preserve">0 ppm; </w:t>
            </w:r>
            <w:r>
              <w:rPr>
                <w:rFonts w:ascii="Arial" w:hAnsi="Arial"/>
                <w:spacing w:val="-2"/>
                <w:sz w:val="14"/>
                <w:szCs w:val="14"/>
              </w:rPr>
              <w:t>6</w:t>
            </w:r>
            <w:r w:rsidR="00651C25">
              <w:rPr>
                <w:rFonts w:ascii="Arial" w:hAnsi="Arial"/>
                <w:spacing w:val="-2"/>
                <w:sz w:val="14"/>
                <w:szCs w:val="14"/>
              </w:rPr>
              <w:t>00</w:t>
            </w:r>
            <w:r w:rsidR="00651C25" w:rsidRPr="00F962A1">
              <w:rPr>
                <w:rFonts w:ascii="Arial" w:hAnsi="Arial" w:cs="Arial"/>
                <w:sz w:val="14"/>
                <w:szCs w:val="14"/>
              </w:rPr>
              <w:t>mg/m³</w:t>
            </w:r>
          </w:p>
        </w:tc>
        <w:tc>
          <w:tcPr>
            <w:tcW w:w="3521" w:type="dxa"/>
            <w:shd w:val="clear" w:color="auto" w:fill="auto"/>
          </w:tcPr>
          <w:p w:rsidR="00907BDF" w:rsidRDefault="003E39F5"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93 ppm (1); 800</w:t>
            </w:r>
            <w:r w:rsidRPr="00F962A1">
              <w:rPr>
                <w:rFonts w:ascii="Arial" w:hAnsi="Arial" w:cs="Arial"/>
                <w:sz w:val="14"/>
                <w:szCs w:val="14"/>
              </w:rPr>
              <w:t>mg/m³</w:t>
            </w:r>
            <w:r>
              <w:rPr>
                <w:rFonts w:ascii="Arial" w:hAnsi="Arial" w:cs="Arial"/>
                <w:sz w:val="14"/>
                <w:szCs w:val="14"/>
              </w:rPr>
              <w:t xml:space="preserve"> (1)</w:t>
            </w:r>
          </w:p>
        </w:tc>
      </w:tr>
      <w:tr w:rsidR="00907BDF" w:rsidRPr="00F962A1" w:rsidTr="004C699A">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Singapore</w:t>
            </w:r>
          </w:p>
        </w:tc>
        <w:tc>
          <w:tcPr>
            <w:tcW w:w="5047" w:type="dxa"/>
            <w:shd w:val="clear" w:color="auto" w:fill="auto"/>
          </w:tcPr>
          <w:p w:rsidR="00907BDF" w:rsidRPr="00F962A1" w:rsidRDefault="007A1029"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400 ppm; 983</w:t>
            </w:r>
            <w:r w:rsidRPr="00F962A1">
              <w:rPr>
                <w:rFonts w:ascii="Arial" w:hAnsi="Arial" w:cs="Arial"/>
                <w:sz w:val="14"/>
                <w:szCs w:val="14"/>
              </w:rPr>
              <w:t>mg/m³</w:t>
            </w:r>
          </w:p>
        </w:tc>
        <w:tc>
          <w:tcPr>
            <w:tcW w:w="3521" w:type="dxa"/>
            <w:shd w:val="clear" w:color="auto" w:fill="auto"/>
          </w:tcPr>
          <w:p w:rsidR="00907BDF" w:rsidRPr="00F962A1" w:rsidRDefault="007A1029"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500 ppm; 1230</w:t>
            </w:r>
            <w:r w:rsidRPr="00F962A1">
              <w:rPr>
                <w:rFonts w:ascii="Arial" w:hAnsi="Arial" w:cs="Arial"/>
                <w:sz w:val="14"/>
                <w:szCs w:val="14"/>
              </w:rPr>
              <w:t>mg/m³</w:t>
            </w:r>
          </w:p>
        </w:tc>
      </w:tr>
      <w:tr w:rsidR="00907BDF" w:rsidRPr="00F962A1" w:rsidTr="004C699A">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South Korea</w:t>
            </w:r>
          </w:p>
        </w:tc>
        <w:tc>
          <w:tcPr>
            <w:tcW w:w="5047" w:type="dxa"/>
            <w:shd w:val="clear" w:color="auto" w:fill="auto"/>
          </w:tcPr>
          <w:p w:rsidR="00907BDF" w:rsidRPr="00F962A1" w:rsidRDefault="00474EAE"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200 ppm; 480</w:t>
            </w:r>
            <w:r w:rsidRPr="00F962A1">
              <w:rPr>
                <w:rFonts w:ascii="Arial" w:hAnsi="Arial" w:cs="Arial"/>
                <w:sz w:val="14"/>
                <w:szCs w:val="14"/>
              </w:rPr>
              <w:t>mg/m³</w:t>
            </w:r>
          </w:p>
        </w:tc>
        <w:tc>
          <w:tcPr>
            <w:tcW w:w="3521" w:type="dxa"/>
            <w:shd w:val="clear" w:color="auto" w:fill="auto"/>
          </w:tcPr>
          <w:p w:rsidR="00907BDF" w:rsidRPr="00F962A1" w:rsidRDefault="00474EAE"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400 ppm; 980</w:t>
            </w:r>
            <w:r w:rsidRPr="00F962A1">
              <w:rPr>
                <w:rFonts w:ascii="Arial" w:hAnsi="Arial" w:cs="Arial"/>
                <w:sz w:val="14"/>
                <w:szCs w:val="14"/>
              </w:rPr>
              <w:t>mg/m³</w:t>
            </w:r>
          </w:p>
        </w:tc>
      </w:tr>
      <w:tr w:rsidR="00907BDF" w:rsidRPr="00F962A1" w:rsidTr="004C699A">
        <w:trPr>
          <w:trHeight w:val="90"/>
        </w:trPr>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Spain</w:t>
            </w:r>
          </w:p>
        </w:tc>
        <w:tc>
          <w:tcPr>
            <w:tcW w:w="5047" w:type="dxa"/>
            <w:shd w:val="clear" w:color="auto" w:fill="auto"/>
          </w:tcPr>
          <w:p w:rsidR="00907BDF" w:rsidRPr="00F962A1" w:rsidRDefault="00474EAE"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200 ppm; 500</w:t>
            </w:r>
            <w:r w:rsidRPr="00F962A1">
              <w:rPr>
                <w:rFonts w:ascii="Arial" w:hAnsi="Arial" w:cs="Arial"/>
                <w:sz w:val="14"/>
                <w:szCs w:val="14"/>
              </w:rPr>
              <w:t>mg/m³</w:t>
            </w:r>
          </w:p>
        </w:tc>
        <w:tc>
          <w:tcPr>
            <w:tcW w:w="3521" w:type="dxa"/>
            <w:shd w:val="clear" w:color="auto" w:fill="auto"/>
          </w:tcPr>
          <w:p w:rsidR="00907BDF" w:rsidRPr="00F962A1" w:rsidRDefault="00F20FB2"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400</w:t>
            </w:r>
            <w:r w:rsidR="00D9619C">
              <w:rPr>
                <w:rFonts w:ascii="Arial" w:hAnsi="Arial"/>
                <w:spacing w:val="-2"/>
                <w:sz w:val="14"/>
                <w:szCs w:val="14"/>
              </w:rPr>
              <w:t xml:space="preserve"> ppm; </w:t>
            </w:r>
            <w:r>
              <w:rPr>
                <w:rFonts w:ascii="Arial" w:hAnsi="Arial"/>
                <w:spacing w:val="-2"/>
                <w:sz w:val="14"/>
                <w:szCs w:val="14"/>
              </w:rPr>
              <w:t>10</w:t>
            </w:r>
            <w:r w:rsidR="00D9619C">
              <w:rPr>
                <w:rFonts w:ascii="Arial" w:hAnsi="Arial"/>
                <w:spacing w:val="-2"/>
                <w:sz w:val="14"/>
                <w:szCs w:val="14"/>
              </w:rPr>
              <w:t>00</w:t>
            </w:r>
            <w:r w:rsidR="00D9619C" w:rsidRPr="00F962A1">
              <w:rPr>
                <w:rFonts w:ascii="Arial" w:hAnsi="Arial" w:cs="Arial"/>
                <w:sz w:val="14"/>
                <w:szCs w:val="14"/>
              </w:rPr>
              <w:t>mg/m³</w:t>
            </w:r>
          </w:p>
        </w:tc>
      </w:tr>
      <w:tr w:rsidR="00907BDF" w:rsidRPr="00F962A1" w:rsidTr="004C699A">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spacing w:val="-2"/>
                <w:sz w:val="14"/>
                <w:szCs w:val="14"/>
              </w:rPr>
              <w:t>Sweden</w:t>
            </w:r>
          </w:p>
        </w:tc>
        <w:tc>
          <w:tcPr>
            <w:tcW w:w="5047" w:type="dxa"/>
            <w:shd w:val="clear" w:color="auto" w:fill="auto"/>
          </w:tcPr>
          <w:p w:rsidR="00907BDF" w:rsidRPr="00F962A1" w:rsidRDefault="00D9619C"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15</w:t>
            </w:r>
            <w:r w:rsidR="00A5122D">
              <w:rPr>
                <w:rFonts w:ascii="Arial" w:hAnsi="Arial"/>
                <w:spacing w:val="-2"/>
                <w:sz w:val="14"/>
                <w:szCs w:val="14"/>
              </w:rPr>
              <w:t xml:space="preserve">0 ppm; </w:t>
            </w:r>
            <w:r>
              <w:rPr>
                <w:rFonts w:ascii="Arial" w:hAnsi="Arial"/>
                <w:spacing w:val="-2"/>
                <w:sz w:val="14"/>
                <w:szCs w:val="14"/>
              </w:rPr>
              <w:t>3</w:t>
            </w:r>
            <w:r w:rsidR="00A5122D">
              <w:rPr>
                <w:rFonts w:ascii="Arial" w:hAnsi="Arial"/>
                <w:spacing w:val="-2"/>
                <w:sz w:val="14"/>
                <w:szCs w:val="14"/>
              </w:rPr>
              <w:t>50</w:t>
            </w:r>
            <w:r w:rsidR="00A5122D" w:rsidRPr="00F962A1">
              <w:rPr>
                <w:rFonts w:ascii="Arial" w:hAnsi="Arial" w:cs="Arial"/>
                <w:sz w:val="14"/>
                <w:szCs w:val="14"/>
              </w:rPr>
              <w:t>mg/m³</w:t>
            </w:r>
          </w:p>
        </w:tc>
        <w:tc>
          <w:tcPr>
            <w:tcW w:w="3521" w:type="dxa"/>
            <w:shd w:val="clear" w:color="auto" w:fill="auto"/>
          </w:tcPr>
          <w:p w:rsidR="00907BDF" w:rsidRPr="00F962A1" w:rsidRDefault="00F20FB2"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250 ppm (1); 600</w:t>
            </w:r>
            <w:r w:rsidRPr="00F962A1">
              <w:rPr>
                <w:rFonts w:ascii="Arial" w:hAnsi="Arial" w:cs="Arial"/>
                <w:sz w:val="14"/>
                <w:szCs w:val="14"/>
              </w:rPr>
              <w:t>mg/m³</w:t>
            </w:r>
            <w:r>
              <w:rPr>
                <w:rFonts w:ascii="Arial" w:hAnsi="Arial" w:cs="Arial"/>
                <w:sz w:val="14"/>
                <w:szCs w:val="14"/>
              </w:rPr>
              <w:t xml:space="preserve"> (1)</w:t>
            </w:r>
          </w:p>
        </w:tc>
      </w:tr>
      <w:tr w:rsidR="00907BDF" w:rsidRPr="00F962A1" w:rsidTr="004C699A">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Switzerland</w:t>
            </w:r>
          </w:p>
        </w:tc>
        <w:tc>
          <w:tcPr>
            <w:tcW w:w="5047" w:type="dxa"/>
            <w:shd w:val="clear" w:color="auto" w:fill="auto"/>
          </w:tcPr>
          <w:p w:rsidR="00907BDF" w:rsidRDefault="00D9619C"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200 ppm; 500</w:t>
            </w:r>
            <w:r w:rsidRPr="00F962A1">
              <w:rPr>
                <w:rFonts w:ascii="Arial" w:hAnsi="Arial" w:cs="Arial"/>
                <w:sz w:val="14"/>
                <w:szCs w:val="14"/>
              </w:rPr>
              <w:t>mg/m³</w:t>
            </w:r>
          </w:p>
        </w:tc>
        <w:tc>
          <w:tcPr>
            <w:tcW w:w="3521" w:type="dxa"/>
            <w:shd w:val="clear" w:color="auto" w:fill="auto"/>
          </w:tcPr>
          <w:p w:rsidR="00907BDF" w:rsidRPr="00F962A1" w:rsidRDefault="00F20FB2"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400 ppm; 1000</w:t>
            </w:r>
            <w:r w:rsidRPr="00F962A1">
              <w:rPr>
                <w:rFonts w:ascii="Arial" w:hAnsi="Arial" w:cs="Arial"/>
                <w:sz w:val="14"/>
                <w:szCs w:val="14"/>
              </w:rPr>
              <w:t>mg/m³</w:t>
            </w:r>
          </w:p>
        </w:tc>
      </w:tr>
      <w:tr w:rsidR="00907BDF" w:rsidRPr="00F962A1" w:rsidTr="004C699A">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c>
          <w:tcPr>
            <w:tcW w:w="5047" w:type="dxa"/>
            <w:shd w:val="clear" w:color="auto" w:fill="auto"/>
          </w:tcPr>
          <w:p w:rsidR="00907BDF" w:rsidRPr="00D24CCA"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u w:val="single"/>
              </w:rPr>
            </w:pPr>
            <w:r w:rsidRPr="00D24CCA">
              <w:rPr>
                <w:rFonts w:ascii="Arial" w:hAnsi="Arial"/>
                <w:spacing w:val="-2"/>
                <w:sz w:val="14"/>
                <w:szCs w:val="14"/>
                <w:u w:val="single"/>
              </w:rPr>
              <w:t>Remarks</w:t>
            </w:r>
          </w:p>
        </w:tc>
        <w:tc>
          <w:tcPr>
            <w:tcW w:w="3521"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p>
        </w:tc>
      </w:tr>
      <w:tr w:rsidR="00907BDF" w:rsidRPr="00F962A1" w:rsidTr="004C699A">
        <w:tc>
          <w:tcPr>
            <w:tcW w:w="2016" w:type="dxa"/>
            <w:shd w:val="clear" w:color="auto" w:fill="auto"/>
          </w:tcPr>
          <w:p w:rsidR="00907BDF" w:rsidRPr="00F962A1" w:rsidRDefault="00D24CCA"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cs="Arial"/>
                <w:sz w:val="14"/>
                <w:szCs w:val="14"/>
              </w:rPr>
              <w:t>Finland</w:t>
            </w:r>
          </w:p>
        </w:tc>
        <w:tc>
          <w:tcPr>
            <w:tcW w:w="8568" w:type="dxa"/>
            <w:gridSpan w:val="2"/>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 xml:space="preserve">(1) </w:t>
            </w:r>
            <w:r w:rsidR="00D24CCA">
              <w:rPr>
                <w:rFonts w:ascii="Arial" w:hAnsi="Arial" w:cs="Arial"/>
                <w:sz w:val="14"/>
                <w:szCs w:val="14"/>
              </w:rPr>
              <w:t>15 minutes average value</w:t>
            </w:r>
            <w:r>
              <w:rPr>
                <w:rFonts w:ascii="Arial" w:hAnsi="Arial" w:cs="Arial"/>
                <w:sz w:val="14"/>
                <w:szCs w:val="14"/>
              </w:rPr>
              <w:t>.</w:t>
            </w:r>
          </w:p>
        </w:tc>
      </w:tr>
      <w:tr w:rsidR="00907BDF" w:rsidRPr="00F962A1" w:rsidTr="004C699A">
        <w:tc>
          <w:tcPr>
            <w:tcW w:w="2016" w:type="dxa"/>
            <w:shd w:val="clear" w:color="auto" w:fill="auto"/>
          </w:tcPr>
          <w:p w:rsidR="00907BDF" w:rsidRPr="00F962A1" w:rsidRDefault="00D24CCA"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297A77">
              <w:rPr>
                <w:rFonts w:ascii="Arial" w:hAnsi="Arial" w:cs="Arial"/>
                <w:color w:val="000000"/>
                <w:sz w:val="14"/>
                <w:szCs w:val="18"/>
              </w:rPr>
              <w:t>Germany (AGS)</w:t>
            </w:r>
          </w:p>
        </w:tc>
        <w:tc>
          <w:tcPr>
            <w:tcW w:w="8568" w:type="dxa"/>
            <w:gridSpan w:val="2"/>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 xml:space="preserve">(1) </w:t>
            </w:r>
            <w:r w:rsidR="00D24CCA">
              <w:rPr>
                <w:rFonts w:ascii="Arial" w:hAnsi="Arial" w:cs="Arial"/>
                <w:sz w:val="14"/>
                <w:szCs w:val="14"/>
              </w:rPr>
              <w:t>15 minutes average value</w:t>
            </w:r>
            <w:r>
              <w:rPr>
                <w:rFonts w:ascii="Arial" w:hAnsi="Arial" w:cs="Arial"/>
                <w:sz w:val="14"/>
                <w:szCs w:val="14"/>
              </w:rPr>
              <w:t>.</w:t>
            </w:r>
          </w:p>
        </w:tc>
      </w:tr>
      <w:tr w:rsidR="00D24CCA" w:rsidRPr="00F962A1" w:rsidTr="004C699A">
        <w:tc>
          <w:tcPr>
            <w:tcW w:w="2016" w:type="dxa"/>
            <w:shd w:val="clear" w:color="auto" w:fill="auto"/>
          </w:tcPr>
          <w:p w:rsidR="00D24CCA" w:rsidRPr="00297A77" w:rsidRDefault="00D24CCA"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cs="Arial"/>
                <w:color w:val="000000"/>
                <w:sz w:val="14"/>
                <w:szCs w:val="18"/>
              </w:rPr>
            </w:pPr>
            <w:r w:rsidRPr="00297A77">
              <w:rPr>
                <w:rFonts w:ascii="Arial" w:hAnsi="Arial" w:cs="Arial"/>
                <w:color w:val="000000"/>
                <w:sz w:val="14"/>
                <w:szCs w:val="18"/>
              </w:rPr>
              <w:t>Germany (</w:t>
            </w:r>
            <w:r>
              <w:rPr>
                <w:rFonts w:ascii="Arial" w:hAnsi="Arial" w:cs="Arial"/>
                <w:color w:val="000000"/>
                <w:sz w:val="14"/>
                <w:szCs w:val="18"/>
              </w:rPr>
              <w:t>DFG</w:t>
            </w:r>
            <w:r w:rsidRPr="00297A77">
              <w:rPr>
                <w:rFonts w:ascii="Arial" w:hAnsi="Arial" w:cs="Arial"/>
                <w:color w:val="000000"/>
                <w:sz w:val="14"/>
                <w:szCs w:val="18"/>
              </w:rPr>
              <w:t>)</w:t>
            </w:r>
          </w:p>
        </w:tc>
        <w:tc>
          <w:tcPr>
            <w:tcW w:w="8568" w:type="dxa"/>
            <w:gridSpan w:val="2"/>
            <w:shd w:val="clear" w:color="auto" w:fill="auto"/>
          </w:tcPr>
          <w:p w:rsidR="00D24CCA" w:rsidRPr="00F962A1" w:rsidRDefault="00D24CCA"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cs="Arial"/>
                <w:sz w:val="14"/>
                <w:szCs w:val="14"/>
              </w:rPr>
            </w:pPr>
            <w:r>
              <w:rPr>
                <w:rFonts w:ascii="Arial" w:hAnsi="Arial" w:cs="Arial"/>
                <w:sz w:val="14"/>
                <w:szCs w:val="14"/>
              </w:rPr>
              <w:t>STV 15 minutes average value.</w:t>
            </w:r>
          </w:p>
        </w:tc>
      </w:tr>
      <w:tr w:rsidR="00D24CCA" w:rsidRPr="00F962A1" w:rsidTr="004C699A">
        <w:tc>
          <w:tcPr>
            <w:tcW w:w="2016" w:type="dxa"/>
            <w:shd w:val="clear" w:color="auto" w:fill="auto"/>
          </w:tcPr>
          <w:p w:rsidR="00D24CCA" w:rsidRPr="00297A77" w:rsidRDefault="00D24CCA"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cs="Arial"/>
                <w:color w:val="000000"/>
                <w:sz w:val="14"/>
                <w:szCs w:val="18"/>
              </w:rPr>
            </w:pPr>
            <w:r>
              <w:rPr>
                <w:rFonts w:ascii="Arial" w:hAnsi="Arial" w:cs="Arial"/>
                <w:color w:val="000000"/>
                <w:sz w:val="14"/>
                <w:szCs w:val="18"/>
              </w:rPr>
              <w:t>Ireland</w:t>
            </w:r>
          </w:p>
        </w:tc>
        <w:tc>
          <w:tcPr>
            <w:tcW w:w="8568" w:type="dxa"/>
            <w:gridSpan w:val="2"/>
            <w:shd w:val="clear" w:color="auto" w:fill="auto"/>
          </w:tcPr>
          <w:p w:rsidR="00D24CCA" w:rsidRDefault="00D24CCA"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cs="Arial"/>
                <w:sz w:val="14"/>
                <w:szCs w:val="14"/>
              </w:rPr>
            </w:pPr>
            <w:r>
              <w:rPr>
                <w:rFonts w:ascii="Arial" w:hAnsi="Arial" w:cs="Arial"/>
                <w:sz w:val="14"/>
                <w:szCs w:val="14"/>
              </w:rPr>
              <w:t>(</w:t>
            </w:r>
            <w:r w:rsidRPr="00F962A1">
              <w:rPr>
                <w:rFonts w:ascii="Arial" w:hAnsi="Arial" w:cs="Arial"/>
                <w:sz w:val="14"/>
                <w:szCs w:val="14"/>
              </w:rPr>
              <w:t xml:space="preserve">1) </w:t>
            </w:r>
            <w:r>
              <w:rPr>
                <w:rFonts w:ascii="Arial" w:hAnsi="Arial" w:cs="Arial"/>
                <w:sz w:val="14"/>
                <w:szCs w:val="14"/>
              </w:rPr>
              <w:t>15 minutes average value.</w:t>
            </w:r>
          </w:p>
        </w:tc>
      </w:tr>
      <w:tr w:rsidR="00907BDF" w:rsidRPr="00F962A1" w:rsidTr="004C699A">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Japan - JSOH</w:t>
            </w:r>
          </w:p>
        </w:tc>
        <w:tc>
          <w:tcPr>
            <w:tcW w:w="8568" w:type="dxa"/>
            <w:gridSpan w:val="2"/>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 xml:space="preserve">(1) </w:t>
            </w:r>
            <w:r w:rsidR="004B64B0" w:rsidRPr="00297A77">
              <w:rPr>
                <w:rFonts w:ascii="Arial" w:hAnsi="Arial" w:cs="Arial"/>
                <w:sz w:val="14"/>
                <w:szCs w:val="18"/>
              </w:rPr>
              <w:t>Occupational exposure limit ceiling: Reference value to the maximal exposure concentration of the substance during a working day</w:t>
            </w:r>
            <w:r w:rsidRPr="00F962A1">
              <w:rPr>
                <w:rFonts w:ascii="Arial" w:hAnsi="Arial" w:cs="Arial"/>
                <w:sz w:val="14"/>
                <w:szCs w:val="14"/>
              </w:rPr>
              <w:t>.</w:t>
            </w:r>
          </w:p>
        </w:tc>
      </w:tr>
      <w:tr w:rsidR="00907BDF" w:rsidRPr="00F962A1" w:rsidTr="004C699A">
        <w:tc>
          <w:tcPr>
            <w:tcW w:w="2016" w:type="dxa"/>
            <w:shd w:val="clear" w:color="auto" w:fill="auto"/>
          </w:tcPr>
          <w:p w:rsidR="00907BDF" w:rsidRPr="00F962A1" w:rsidRDefault="004B64B0"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cs="Arial"/>
                <w:sz w:val="14"/>
                <w:szCs w:val="14"/>
              </w:rPr>
              <w:t>Latvia</w:t>
            </w:r>
          </w:p>
        </w:tc>
        <w:tc>
          <w:tcPr>
            <w:tcW w:w="8568" w:type="dxa"/>
            <w:gridSpan w:val="2"/>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w:t>
            </w:r>
            <w:r w:rsidRPr="00F962A1">
              <w:rPr>
                <w:rFonts w:ascii="Arial" w:hAnsi="Arial" w:cs="Arial"/>
                <w:sz w:val="14"/>
                <w:szCs w:val="14"/>
              </w:rPr>
              <w:t xml:space="preserve">1) </w:t>
            </w:r>
            <w:r w:rsidR="004B64B0">
              <w:rPr>
                <w:rFonts w:ascii="Arial" w:hAnsi="Arial" w:cs="Arial"/>
                <w:sz w:val="14"/>
                <w:szCs w:val="14"/>
              </w:rPr>
              <w:t>15 minutes average value.</w:t>
            </w:r>
          </w:p>
        </w:tc>
      </w:tr>
      <w:tr w:rsidR="00907BDF" w:rsidRPr="00F962A1" w:rsidTr="004C699A">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People's Republic of China</w:t>
            </w:r>
          </w:p>
        </w:tc>
        <w:tc>
          <w:tcPr>
            <w:tcW w:w="8568" w:type="dxa"/>
            <w:gridSpan w:val="2"/>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 xml:space="preserve">(1) </w:t>
            </w:r>
            <w:r w:rsidR="004B64B0">
              <w:rPr>
                <w:rFonts w:ascii="Arial" w:hAnsi="Arial" w:cs="Arial"/>
                <w:sz w:val="14"/>
                <w:szCs w:val="14"/>
              </w:rPr>
              <w:t>15 minutes average value</w:t>
            </w:r>
            <w:r>
              <w:rPr>
                <w:rFonts w:ascii="Arial" w:hAnsi="Arial" w:cs="Arial"/>
                <w:sz w:val="14"/>
                <w:szCs w:val="14"/>
              </w:rPr>
              <w:t>.</w:t>
            </w:r>
          </w:p>
        </w:tc>
      </w:tr>
      <w:tr w:rsidR="00907BDF" w:rsidRPr="00F962A1" w:rsidTr="004C699A">
        <w:tc>
          <w:tcPr>
            <w:tcW w:w="2016" w:type="dxa"/>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Romania</w:t>
            </w:r>
          </w:p>
        </w:tc>
        <w:tc>
          <w:tcPr>
            <w:tcW w:w="8568" w:type="dxa"/>
            <w:gridSpan w:val="2"/>
            <w:shd w:val="clear" w:color="auto" w:fill="auto"/>
          </w:tcPr>
          <w:p w:rsidR="00907BDF" w:rsidRPr="00F962A1" w:rsidRDefault="00907BDF"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sidRPr="00F962A1">
              <w:rPr>
                <w:rFonts w:ascii="Arial" w:hAnsi="Arial" w:cs="Arial"/>
                <w:sz w:val="14"/>
                <w:szCs w:val="14"/>
              </w:rPr>
              <w:t xml:space="preserve">(1) 15 minutes </w:t>
            </w:r>
            <w:r>
              <w:rPr>
                <w:rFonts w:ascii="Arial" w:hAnsi="Arial" w:cs="Arial"/>
                <w:sz w:val="14"/>
                <w:szCs w:val="14"/>
              </w:rPr>
              <w:t>average value.</w:t>
            </w:r>
          </w:p>
        </w:tc>
      </w:tr>
      <w:tr w:rsidR="004B64B0" w:rsidRPr="00F962A1" w:rsidTr="004C699A">
        <w:tc>
          <w:tcPr>
            <w:tcW w:w="2016" w:type="dxa"/>
            <w:shd w:val="clear" w:color="auto" w:fill="auto"/>
          </w:tcPr>
          <w:p w:rsidR="004B64B0" w:rsidRDefault="004B64B0"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14"/>
                <w:szCs w:val="14"/>
              </w:rPr>
            </w:pPr>
            <w:r>
              <w:rPr>
                <w:rFonts w:ascii="Arial" w:hAnsi="Arial"/>
                <w:spacing w:val="-2"/>
                <w:sz w:val="14"/>
                <w:szCs w:val="14"/>
              </w:rPr>
              <w:t>Sweden</w:t>
            </w:r>
          </w:p>
        </w:tc>
        <w:tc>
          <w:tcPr>
            <w:tcW w:w="8568" w:type="dxa"/>
            <w:gridSpan w:val="2"/>
            <w:shd w:val="clear" w:color="auto" w:fill="auto"/>
          </w:tcPr>
          <w:p w:rsidR="004B64B0" w:rsidRPr="00F962A1" w:rsidRDefault="004B64B0" w:rsidP="004C699A">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cs="Arial"/>
                <w:sz w:val="14"/>
                <w:szCs w:val="14"/>
              </w:rPr>
            </w:pPr>
            <w:r>
              <w:rPr>
                <w:rFonts w:ascii="Arial" w:hAnsi="Arial" w:cs="Arial"/>
                <w:sz w:val="14"/>
                <w:szCs w:val="14"/>
              </w:rPr>
              <w:t>(</w:t>
            </w:r>
            <w:r w:rsidRPr="00F962A1">
              <w:rPr>
                <w:rFonts w:ascii="Arial" w:hAnsi="Arial" w:cs="Arial"/>
                <w:sz w:val="14"/>
                <w:szCs w:val="14"/>
              </w:rPr>
              <w:t xml:space="preserve">1) 15 minutes </w:t>
            </w:r>
            <w:r>
              <w:rPr>
                <w:rFonts w:ascii="Arial" w:hAnsi="Arial" w:cs="Arial"/>
                <w:sz w:val="14"/>
                <w:szCs w:val="14"/>
              </w:rPr>
              <w:t>average value.</w:t>
            </w:r>
          </w:p>
        </w:tc>
      </w:tr>
    </w:tbl>
    <w:p w:rsidR="001954A1" w:rsidRPr="00CC6D72" w:rsidRDefault="001954A1" w:rsidP="00D0392C">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144"/>
        <w:jc w:val="both"/>
        <w:rPr>
          <w:rFonts w:ascii="Arial" w:hAnsi="Arial" w:cs="Arial"/>
          <w:sz w:val="2"/>
          <w:szCs w:val="2"/>
        </w:rPr>
      </w:pPr>
    </w:p>
    <w:p w:rsidR="00D0392C" w:rsidRDefault="00D0392C" w:rsidP="00D0392C">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144"/>
        <w:jc w:val="both"/>
        <w:rPr>
          <w:rFonts w:ascii="Arial" w:hAnsi="Arial"/>
          <w:spacing w:val="-2"/>
          <w:sz w:val="18"/>
          <w:szCs w:val="18"/>
        </w:rPr>
      </w:pPr>
      <w:r w:rsidRPr="00EC5CD8">
        <w:rPr>
          <w:rFonts w:ascii="Arial" w:hAnsi="Arial"/>
          <w:spacing w:val="-2"/>
          <w:sz w:val="18"/>
          <w:szCs w:val="18"/>
          <w:u w:val="single"/>
        </w:rPr>
        <w:t>Australian Hazardous Chemical Information System (HMIS) Exposure Standards</w:t>
      </w:r>
      <w:r w:rsidRPr="00EC5CD8">
        <w:rPr>
          <w:rFonts w:ascii="Arial" w:hAnsi="Arial"/>
          <w:spacing w:val="-2"/>
          <w:sz w:val="18"/>
          <w:szCs w:val="18"/>
        </w:rPr>
        <w:t>:</w:t>
      </w:r>
    </w:p>
    <w:p w:rsidR="00BA0AB8" w:rsidRPr="006F6FB3" w:rsidRDefault="00BA0AB8" w:rsidP="00BA0AB8">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144"/>
        <w:jc w:val="both"/>
        <w:rPr>
          <w:rFonts w:ascii="Arial" w:hAnsi="Arial"/>
          <w:spacing w:val="-2"/>
          <w:sz w:val="4"/>
          <w:szCs w:val="4"/>
        </w:rPr>
      </w:pPr>
    </w:p>
    <w:tbl>
      <w:tblPr>
        <w:tblW w:w="10387" w:type="dxa"/>
        <w:tblInd w:w="300" w:type="dxa"/>
        <w:tblLayout w:type="fixed"/>
        <w:tblCellMar>
          <w:left w:w="120" w:type="dxa"/>
          <w:right w:w="120" w:type="dxa"/>
        </w:tblCellMar>
        <w:tblLook w:val="0000"/>
      </w:tblPr>
      <w:tblGrid>
        <w:gridCol w:w="3150"/>
        <w:gridCol w:w="1170"/>
        <w:gridCol w:w="900"/>
        <w:gridCol w:w="900"/>
        <w:gridCol w:w="810"/>
        <w:gridCol w:w="900"/>
        <w:gridCol w:w="2557"/>
      </w:tblGrid>
      <w:tr w:rsidR="00BA0AB8" w:rsidRPr="001846CE" w:rsidTr="00B51085">
        <w:trPr>
          <w:cantSplit/>
        </w:trPr>
        <w:tc>
          <w:tcPr>
            <w:tcW w:w="3150" w:type="dxa"/>
            <w:vMerge w:val="restart"/>
            <w:tcBorders>
              <w:top w:val="double" w:sz="6" w:space="0" w:color="auto"/>
              <w:left w:val="double" w:sz="6" w:space="0" w:color="auto"/>
              <w:bottom w:val="double" w:sz="6" w:space="0" w:color="auto"/>
            </w:tcBorders>
          </w:tcPr>
          <w:p w:rsidR="00BA0AB8" w:rsidRPr="001846CE" w:rsidRDefault="00BA0AB8" w:rsidP="00B51085">
            <w:pPr>
              <w:suppressAutoHyphens/>
              <w:spacing w:before="20" w:after="20"/>
              <w:rPr>
                <w:rFonts w:ascii="Arial" w:hAnsi="Arial" w:cs="Arial"/>
                <w:spacing w:val="-2"/>
                <w:sz w:val="14"/>
                <w:szCs w:val="14"/>
              </w:rPr>
            </w:pPr>
            <w:r w:rsidRPr="001846CE">
              <w:rPr>
                <w:rFonts w:ascii="Arial" w:hAnsi="Arial" w:cs="Arial"/>
                <w:spacing w:val="-2"/>
                <w:sz w:val="14"/>
                <w:szCs w:val="14"/>
              </w:rPr>
              <w:t>CHEMICAL NAME</w:t>
            </w:r>
          </w:p>
        </w:tc>
        <w:tc>
          <w:tcPr>
            <w:tcW w:w="1170" w:type="dxa"/>
            <w:vMerge w:val="restart"/>
            <w:tcBorders>
              <w:top w:val="double" w:sz="6" w:space="0" w:color="auto"/>
              <w:left w:val="single" w:sz="6" w:space="0" w:color="auto"/>
              <w:bottom w:val="double" w:sz="6" w:space="0" w:color="auto"/>
            </w:tcBorders>
          </w:tcPr>
          <w:p w:rsidR="00BA0AB8" w:rsidRPr="001846CE" w:rsidRDefault="00BA0AB8" w:rsidP="00B51085">
            <w:pPr>
              <w:suppressAutoHyphens/>
              <w:spacing w:before="20" w:after="20"/>
              <w:jc w:val="center"/>
              <w:rPr>
                <w:rFonts w:ascii="Arial" w:hAnsi="Arial" w:cs="Arial"/>
                <w:spacing w:val="-2"/>
                <w:sz w:val="14"/>
                <w:szCs w:val="14"/>
              </w:rPr>
            </w:pPr>
            <w:r w:rsidRPr="001846CE">
              <w:rPr>
                <w:rFonts w:ascii="Arial" w:hAnsi="Arial" w:cs="Arial"/>
                <w:spacing w:val="-2"/>
                <w:sz w:val="14"/>
                <w:szCs w:val="14"/>
              </w:rPr>
              <w:t>CAS #</w:t>
            </w:r>
          </w:p>
        </w:tc>
        <w:tc>
          <w:tcPr>
            <w:tcW w:w="6067" w:type="dxa"/>
            <w:gridSpan w:val="5"/>
            <w:tcBorders>
              <w:top w:val="double" w:sz="6" w:space="0" w:color="auto"/>
              <w:left w:val="single" w:sz="6" w:space="0" w:color="auto"/>
              <w:bottom w:val="double" w:sz="6" w:space="0" w:color="auto"/>
              <w:right w:val="double" w:sz="6" w:space="0" w:color="auto"/>
            </w:tcBorders>
          </w:tcPr>
          <w:p w:rsidR="00BA0AB8" w:rsidRPr="001846CE" w:rsidRDefault="00BA0AB8" w:rsidP="00B51085">
            <w:pPr>
              <w:suppressAutoHyphens/>
              <w:spacing w:before="20" w:after="20"/>
              <w:jc w:val="center"/>
              <w:rPr>
                <w:rFonts w:ascii="Arial" w:hAnsi="Arial" w:cs="Arial"/>
                <w:spacing w:val="-2"/>
                <w:sz w:val="14"/>
                <w:szCs w:val="14"/>
              </w:rPr>
            </w:pPr>
            <w:r>
              <w:rPr>
                <w:rFonts w:ascii="Arial" w:hAnsi="Arial" w:cs="Arial"/>
                <w:spacing w:val="-2"/>
                <w:sz w:val="14"/>
                <w:szCs w:val="14"/>
              </w:rPr>
              <w:t>EXPOSURE STANDARDS</w:t>
            </w:r>
          </w:p>
        </w:tc>
      </w:tr>
      <w:tr w:rsidR="00BA0AB8" w:rsidRPr="001846CE" w:rsidTr="00B51085">
        <w:trPr>
          <w:cantSplit/>
          <w:trHeight w:val="234"/>
        </w:trPr>
        <w:tc>
          <w:tcPr>
            <w:tcW w:w="3150" w:type="dxa"/>
            <w:vMerge/>
            <w:tcBorders>
              <w:top w:val="single" w:sz="6" w:space="0" w:color="auto"/>
              <w:left w:val="double" w:sz="6" w:space="0" w:color="auto"/>
              <w:bottom w:val="double" w:sz="6" w:space="0" w:color="auto"/>
            </w:tcBorders>
          </w:tcPr>
          <w:p w:rsidR="00BA0AB8" w:rsidRPr="001846CE" w:rsidRDefault="00BA0AB8" w:rsidP="00B51085">
            <w:pPr>
              <w:suppressAutoHyphens/>
              <w:spacing w:before="20" w:after="20"/>
              <w:rPr>
                <w:rFonts w:ascii="Arial" w:hAnsi="Arial" w:cs="Arial"/>
                <w:spacing w:val="-2"/>
                <w:sz w:val="14"/>
                <w:szCs w:val="14"/>
              </w:rPr>
            </w:pPr>
          </w:p>
        </w:tc>
        <w:tc>
          <w:tcPr>
            <w:tcW w:w="1170" w:type="dxa"/>
            <w:vMerge/>
            <w:tcBorders>
              <w:top w:val="single" w:sz="6" w:space="0" w:color="auto"/>
              <w:left w:val="single" w:sz="6" w:space="0" w:color="auto"/>
              <w:bottom w:val="double" w:sz="6" w:space="0" w:color="auto"/>
            </w:tcBorders>
          </w:tcPr>
          <w:p w:rsidR="00BA0AB8" w:rsidRPr="001846CE" w:rsidRDefault="00BA0AB8" w:rsidP="00B51085">
            <w:pPr>
              <w:suppressAutoHyphens/>
              <w:spacing w:before="20" w:after="20"/>
              <w:jc w:val="center"/>
              <w:rPr>
                <w:rFonts w:ascii="Arial" w:hAnsi="Arial" w:cs="Arial"/>
                <w:spacing w:val="-2"/>
                <w:sz w:val="14"/>
                <w:szCs w:val="14"/>
              </w:rPr>
            </w:pPr>
          </w:p>
        </w:tc>
        <w:tc>
          <w:tcPr>
            <w:tcW w:w="900" w:type="dxa"/>
            <w:tcBorders>
              <w:top w:val="double" w:sz="6" w:space="0" w:color="auto"/>
              <w:left w:val="single" w:sz="6" w:space="0" w:color="auto"/>
              <w:bottom w:val="double" w:sz="6" w:space="0" w:color="auto"/>
            </w:tcBorders>
          </w:tcPr>
          <w:p w:rsidR="00BA0AB8" w:rsidRDefault="00BA0AB8" w:rsidP="00B51085">
            <w:pPr>
              <w:suppressAutoHyphens/>
              <w:spacing w:before="20"/>
              <w:jc w:val="center"/>
              <w:rPr>
                <w:rFonts w:ascii="Arial" w:hAnsi="Arial" w:cs="Arial"/>
                <w:sz w:val="14"/>
                <w:szCs w:val="14"/>
              </w:rPr>
            </w:pPr>
            <w:r>
              <w:rPr>
                <w:rFonts w:ascii="Arial" w:hAnsi="Arial" w:cs="Arial"/>
                <w:sz w:val="14"/>
                <w:szCs w:val="14"/>
              </w:rPr>
              <w:t>TWA</w:t>
            </w:r>
          </w:p>
          <w:p w:rsidR="00BA0AB8" w:rsidRPr="00391252" w:rsidRDefault="00BA0AB8" w:rsidP="00B51085">
            <w:pPr>
              <w:suppressAutoHyphens/>
              <w:spacing w:after="20"/>
              <w:jc w:val="center"/>
              <w:rPr>
                <w:rFonts w:ascii="Arial" w:hAnsi="Arial" w:cs="Arial"/>
                <w:sz w:val="14"/>
                <w:szCs w:val="14"/>
              </w:rPr>
            </w:pPr>
            <w:r>
              <w:rPr>
                <w:rFonts w:ascii="Arial" w:hAnsi="Arial" w:cs="Arial"/>
                <w:sz w:val="14"/>
                <w:szCs w:val="14"/>
              </w:rPr>
              <w:t>ppm</w:t>
            </w:r>
          </w:p>
        </w:tc>
        <w:tc>
          <w:tcPr>
            <w:tcW w:w="900" w:type="dxa"/>
            <w:tcBorders>
              <w:top w:val="double" w:sz="6" w:space="0" w:color="auto"/>
              <w:left w:val="single" w:sz="6" w:space="0" w:color="auto"/>
              <w:bottom w:val="double" w:sz="6" w:space="0" w:color="auto"/>
            </w:tcBorders>
          </w:tcPr>
          <w:p w:rsidR="00BA0AB8" w:rsidRDefault="00BA0AB8" w:rsidP="00B51085">
            <w:pPr>
              <w:suppressAutoHyphens/>
              <w:spacing w:before="20"/>
              <w:jc w:val="center"/>
              <w:rPr>
                <w:rFonts w:ascii="Arial" w:hAnsi="Arial" w:cs="Arial"/>
                <w:sz w:val="14"/>
                <w:szCs w:val="14"/>
              </w:rPr>
            </w:pPr>
            <w:r>
              <w:rPr>
                <w:rFonts w:ascii="Arial" w:hAnsi="Arial" w:cs="Arial"/>
                <w:sz w:val="14"/>
                <w:szCs w:val="14"/>
              </w:rPr>
              <w:t>TWA</w:t>
            </w:r>
          </w:p>
          <w:p w:rsidR="00BA0AB8" w:rsidRPr="00391252" w:rsidRDefault="00BA0AB8" w:rsidP="00B51085">
            <w:pPr>
              <w:suppressAutoHyphens/>
              <w:spacing w:after="20"/>
              <w:jc w:val="center"/>
              <w:rPr>
                <w:rFonts w:ascii="Arial" w:hAnsi="Arial" w:cs="Arial"/>
                <w:sz w:val="14"/>
                <w:szCs w:val="14"/>
              </w:rPr>
            </w:pPr>
            <w:r>
              <w:rPr>
                <w:rFonts w:ascii="Arial" w:hAnsi="Arial" w:cs="Arial"/>
                <w:sz w:val="14"/>
                <w:szCs w:val="14"/>
              </w:rPr>
              <w:t>mg/m</w:t>
            </w:r>
            <w:r w:rsidRPr="009C7305">
              <w:rPr>
                <w:rFonts w:ascii="Arial" w:hAnsi="Arial" w:cs="Arial"/>
                <w:sz w:val="14"/>
                <w:szCs w:val="14"/>
                <w:vertAlign w:val="superscript"/>
              </w:rPr>
              <w:t>-</w:t>
            </w:r>
            <w:r w:rsidRPr="00B63C57">
              <w:rPr>
                <w:rFonts w:ascii="Arial" w:hAnsi="Arial" w:cs="Arial"/>
                <w:sz w:val="14"/>
                <w:szCs w:val="14"/>
                <w:vertAlign w:val="superscript"/>
              </w:rPr>
              <w:t>3</w:t>
            </w:r>
          </w:p>
        </w:tc>
        <w:tc>
          <w:tcPr>
            <w:tcW w:w="810" w:type="dxa"/>
            <w:tcBorders>
              <w:top w:val="double" w:sz="6" w:space="0" w:color="auto"/>
              <w:left w:val="single" w:sz="6" w:space="0" w:color="auto"/>
              <w:bottom w:val="double" w:sz="6" w:space="0" w:color="auto"/>
            </w:tcBorders>
          </w:tcPr>
          <w:p w:rsidR="00BA0AB8" w:rsidRDefault="00BA0AB8" w:rsidP="00B51085">
            <w:pPr>
              <w:suppressAutoHyphens/>
              <w:spacing w:before="20"/>
              <w:jc w:val="center"/>
              <w:rPr>
                <w:rFonts w:ascii="Arial" w:hAnsi="Arial" w:cs="Arial"/>
                <w:sz w:val="14"/>
                <w:szCs w:val="14"/>
              </w:rPr>
            </w:pPr>
            <w:r>
              <w:rPr>
                <w:rFonts w:ascii="Arial" w:hAnsi="Arial" w:cs="Arial"/>
                <w:sz w:val="14"/>
                <w:szCs w:val="14"/>
              </w:rPr>
              <w:t>STEL</w:t>
            </w:r>
          </w:p>
          <w:p w:rsidR="00BA0AB8" w:rsidRPr="00391252" w:rsidRDefault="00BA0AB8" w:rsidP="00B51085">
            <w:pPr>
              <w:suppressAutoHyphens/>
              <w:spacing w:after="20"/>
              <w:jc w:val="center"/>
              <w:rPr>
                <w:rFonts w:ascii="Arial" w:hAnsi="Arial" w:cs="Arial"/>
                <w:spacing w:val="-2"/>
                <w:sz w:val="14"/>
                <w:szCs w:val="14"/>
              </w:rPr>
            </w:pPr>
            <w:r>
              <w:rPr>
                <w:rFonts w:ascii="Arial" w:hAnsi="Arial" w:cs="Arial"/>
                <w:sz w:val="14"/>
                <w:szCs w:val="14"/>
              </w:rPr>
              <w:t>ppm</w:t>
            </w:r>
          </w:p>
        </w:tc>
        <w:tc>
          <w:tcPr>
            <w:tcW w:w="900" w:type="dxa"/>
            <w:tcBorders>
              <w:top w:val="double" w:sz="6" w:space="0" w:color="auto"/>
              <w:left w:val="single" w:sz="6" w:space="0" w:color="auto"/>
              <w:bottom w:val="double" w:sz="6" w:space="0" w:color="auto"/>
            </w:tcBorders>
          </w:tcPr>
          <w:p w:rsidR="00BA0AB8" w:rsidRDefault="00BA0AB8" w:rsidP="00B51085">
            <w:pPr>
              <w:suppressAutoHyphens/>
              <w:spacing w:before="20"/>
              <w:jc w:val="center"/>
              <w:rPr>
                <w:rFonts w:ascii="Arial" w:hAnsi="Arial" w:cs="Arial"/>
                <w:sz w:val="14"/>
                <w:szCs w:val="14"/>
              </w:rPr>
            </w:pPr>
            <w:r>
              <w:rPr>
                <w:rFonts w:ascii="Arial" w:hAnsi="Arial" w:cs="Arial"/>
                <w:sz w:val="14"/>
                <w:szCs w:val="14"/>
              </w:rPr>
              <w:t>STEL</w:t>
            </w:r>
          </w:p>
          <w:p w:rsidR="00BA0AB8" w:rsidRPr="00391252" w:rsidRDefault="00BA0AB8" w:rsidP="00B51085">
            <w:pPr>
              <w:suppressAutoHyphens/>
              <w:spacing w:after="20"/>
              <w:jc w:val="center"/>
              <w:rPr>
                <w:rFonts w:ascii="Arial" w:hAnsi="Arial" w:cs="Arial"/>
                <w:spacing w:val="-2"/>
                <w:sz w:val="14"/>
                <w:szCs w:val="14"/>
              </w:rPr>
            </w:pPr>
            <w:r>
              <w:rPr>
                <w:rFonts w:ascii="Arial" w:hAnsi="Arial" w:cs="Arial"/>
                <w:sz w:val="14"/>
                <w:szCs w:val="14"/>
              </w:rPr>
              <w:t>mg/m</w:t>
            </w:r>
            <w:r w:rsidRPr="009C7305">
              <w:rPr>
                <w:rFonts w:ascii="Arial" w:hAnsi="Arial" w:cs="Arial"/>
                <w:sz w:val="14"/>
                <w:szCs w:val="14"/>
                <w:vertAlign w:val="superscript"/>
              </w:rPr>
              <w:t>-</w:t>
            </w:r>
            <w:r w:rsidRPr="00B63C57">
              <w:rPr>
                <w:rFonts w:ascii="Arial" w:hAnsi="Arial" w:cs="Arial"/>
                <w:sz w:val="14"/>
                <w:szCs w:val="14"/>
                <w:vertAlign w:val="superscript"/>
              </w:rPr>
              <w:t>3</w:t>
            </w:r>
          </w:p>
        </w:tc>
        <w:tc>
          <w:tcPr>
            <w:tcW w:w="2557" w:type="dxa"/>
            <w:tcBorders>
              <w:top w:val="double" w:sz="6" w:space="0" w:color="auto"/>
              <w:left w:val="single" w:sz="6" w:space="0" w:color="auto"/>
              <w:bottom w:val="double" w:sz="6" w:space="0" w:color="auto"/>
              <w:right w:val="double" w:sz="6" w:space="0" w:color="auto"/>
            </w:tcBorders>
          </w:tcPr>
          <w:p w:rsidR="00BA0AB8" w:rsidRPr="001846CE" w:rsidRDefault="00BA0AB8" w:rsidP="00B51085">
            <w:pPr>
              <w:spacing w:before="20" w:after="20"/>
              <w:ind w:left="144" w:hanging="144"/>
              <w:jc w:val="center"/>
              <w:rPr>
                <w:rFonts w:ascii="Arial" w:hAnsi="Arial" w:cs="Arial"/>
                <w:spacing w:val="-2"/>
                <w:sz w:val="14"/>
                <w:szCs w:val="14"/>
              </w:rPr>
            </w:pPr>
            <w:r>
              <w:rPr>
                <w:rFonts w:ascii="Arial" w:hAnsi="Arial" w:cs="Arial"/>
                <w:spacing w:val="-2"/>
                <w:sz w:val="14"/>
                <w:szCs w:val="14"/>
              </w:rPr>
              <w:t>Notes</w:t>
            </w:r>
          </w:p>
        </w:tc>
      </w:tr>
      <w:tr w:rsidR="00BA0AB8" w:rsidRPr="001846CE" w:rsidTr="00B51085">
        <w:trPr>
          <w:cantSplit/>
          <w:trHeight w:val="153"/>
        </w:trPr>
        <w:tc>
          <w:tcPr>
            <w:tcW w:w="3150" w:type="dxa"/>
            <w:tcBorders>
              <w:top w:val="double" w:sz="6" w:space="0" w:color="auto"/>
              <w:left w:val="double" w:sz="6" w:space="0" w:color="auto"/>
              <w:bottom w:val="single" w:sz="6" w:space="0" w:color="auto"/>
              <w:right w:val="single" w:sz="6" w:space="0" w:color="auto"/>
            </w:tcBorders>
          </w:tcPr>
          <w:p w:rsidR="00BA0AB8" w:rsidRDefault="00BA0AB8" w:rsidP="00B51085">
            <w:pPr>
              <w:suppressAutoHyphens/>
              <w:spacing w:before="20" w:after="20"/>
              <w:rPr>
                <w:rFonts w:ascii="Arial" w:hAnsi="Arial"/>
                <w:sz w:val="14"/>
              </w:rPr>
            </w:pPr>
            <w:r>
              <w:rPr>
                <w:rFonts w:ascii="Arial" w:hAnsi="Arial"/>
                <w:sz w:val="14"/>
              </w:rPr>
              <w:t>C.I. Pigment Black 7</w:t>
            </w:r>
          </w:p>
        </w:tc>
        <w:tc>
          <w:tcPr>
            <w:tcW w:w="1170" w:type="dxa"/>
            <w:tcBorders>
              <w:top w:val="double" w:sz="6" w:space="0" w:color="auto"/>
              <w:left w:val="single" w:sz="6" w:space="0" w:color="auto"/>
              <w:bottom w:val="single" w:sz="6" w:space="0" w:color="auto"/>
              <w:right w:val="single" w:sz="6" w:space="0" w:color="auto"/>
            </w:tcBorders>
          </w:tcPr>
          <w:p w:rsidR="00BA0AB8" w:rsidRDefault="00BA0AB8" w:rsidP="00B51085">
            <w:pPr>
              <w:suppressAutoHyphens/>
              <w:spacing w:before="20" w:after="20"/>
              <w:jc w:val="center"/>
              <w:rPr>
                <w:rFonts w:ascii="Arial" w:hAnsi="Arial" w:cs="Arial"/>
                <w:sz w:val="14"/>
                <w:szCs w:val="14"/>
              </w:rPr>
            </w:pPr>
            <w:r>
              <w:rPr>
                <w:rFonts w:ascii="Arial" w:hAnsi="Arial" w:cs="Arial"/>
                <w:sz w:val="14"/>
                <w:szCs w:val="14"/>
              </w:rPr>
              <w:t>1333</w:t>
            </w:r>
            <w:r w:rsidR="00CC6D72">
              <w:rPr>
                <w:rFonts w:ascii="Arial" w:hAnsi="Arial" w:cs="Arial"/>
                <w:sz w:val="14"/>
                <w:szCs w:val="14"/>
              </w:rPr>
              <w:t>-</w:t>
            </w:r>
            <w:r>
              <w:rPr>
                <w:rFonts w:ascii="Arial" w:hAnsi="Arial" w:cs="Arial"/>
                <w:sz w:val="14"/>
                <w:szCs w:val="14"/>
              </w:rPr>
              <w:t>86-4</w:t>
            </w:r>
          </w:p>
        </w:tc>
        <w:tc>
          <w:tcPr>
            <w:tcW w:w="900" w:type="dxa"/>
            <w:tcBorders>
              <w:top w:val="double" w:sz="6" w:space="0" w:color="auto"/>
              <w:left w:val="single" w:sz="6" w:space="0" w:color="auto"/>
              <w:bottom w:val="single"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NE</w:t>
            </w:r>
          </w:p>
        </w:tc>
        <w:tc>
          <w:tcPr>
            <w:tcW w:w="900" w:type="dxa"/>
            <w:tcBorders>
              <w:top w:val="double" w:sz="6" w:space="0" w:color="auto"/>
              <w:left w:val="single" w:sz="6" w:space="0" w:color="auto"/>
              <w:bottom w:val="single"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3</w:t>
            </w:r>
          </w:p>
        </w:tc>
        <w:tc>
          <w:tcPr>
            <w:tcW w:w="810" w:type="dxa"/>
            <w:tcBorders>
              <w:top w:val="double" w:sz="6" w:space="0" w:color="auto"/>
              <w:left w:val="single" w:sz="6" w:space="0" w:color="auto"/>
              <w:bottom w:val="single"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NE</w:t>
            </w:r>
          </w:p>
        </w:tc>
        <w:tc>
          <w:tcPr>
            <w:tcW w:w="900" w:type="dxa"/>
            <w:tcBorders>
              <w:top w:val="double" w:sz="6" w:space="0" w:color="auto"/>
              <w:left w:val="single" w:sz="6" w:space="0" w:color="auto"/>
              <w:bottom w:val="single"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NE</w:t>
            </w:r>
          </w:p>
        </w:tc>
        <w:tc>
          <w:tcPr>
            <w:tcW w:w="2557" w:type="dxa"/>
            <w:tcBorders>
              <w:top w:val="double" w:sz="6" w:space="0" w:color="auto"/>
              <w:left w:val="single" w:sz="6" w:space="0" w:color="auto"/>
              <w:bottom w:val="single" w:sz="6" w:space="0" w:color="auto"/>
              <w:right w:val="double" w:sz="6" w:space="0" w:color="auto"/>
            </w:tcBorders>
          </w:tcPr>
          <w:p w:rsidR="00BA0AB8" w:rsidRDefault="00BA0AB8" w:rsidP="00B51085">
            <w:pPr>
              <w:spacing w:before="20" w:after="20"/>
              <w:rPr>
                <w:rFonts w:ascii="Arial" w:hAnsi="Arial" w:cs="Arial"/>
                <w:sz w:val="14"/>
                <w:szCs w:val="14"/>
              </w:rPr>
            </w:pPr>
            <w:r>
              <w:rPr>
                <w:rFonts w:ascii="Arial" w:hAnsi="Arial" w:cs="Arial"/>
                <w:sz w:val="14"/>
                <w:szCs w:val="14"/>
              </w:rPr>
              <w:t>Not Applicable</w:t>
            </w:r>
          </w:p>
        </w:tc>
      </w:tr>
      <w:tr w:rsidR="00BA0AB8" w:rsidRPr="001846CE" w:rsidTr="00B51085">
        <w:trPr>
          <w:cantSplit/>
          <w:trHeight w:val="153"/>
        </w:trPr>
        <w:tc>
          <w:tcPr>
            <w:tcW w:w="3150" w:type="dxa"/>
            <w:tcBorders>
              <w:top w:val="single" w:sz="6" w:space="0" w:color="auto"/>
              <w:left w:val="double" w:sz="6" w:space="0" w:color="auto"/>
              <w:bottom w:val="dashSmallGap" w:sz="6" w:space="0" w:color="auto"/>
              <w:right w:val="single" w:sz="6" w:space="0" w:color="auto"/>
            </w:tcBorders>
          </w:tcPr>
          <w:p w:rsidR="00BA0AB8" w:rsidRDefault="00294AC0" w:rsidP="00B51085">
            <w:pPr>
              <w:suppressAutoHyphens/>
              <w:spacing w:before="20" w:after="20"/>
              <w:rPr>
                <w:rFonts w:ascii="Arial" w:hAnsi="Arial"/>
                <w:sz w:val="14"/>
              </w:rPr>
            </w:pPr>
            <w:r>
              <w:rPr>
                <w:rFonts w:ascii="Arial" w:hAnsi="Arial" w:cs="Arial"/>
                <w:sz w:val="14"/>
                <w:szCs w:val="14"/>
              </w:rPr>
              <w:t>Proprietary Blue Pigment</w:t>
            </w:r>
            <w:r w:rsidR="00BA0AB8">
              <w:rPr>
                <w:rFonts w:ascii="Arial" w:hAnsi="Arial" w:cs="Arial"/>
                <w:sz w:val="14"/>
                <w:szCs w:val="14"/>
              </w:rPr>
              <w:t xml:space="preserve"> (copper fume, as Cu)</w:t>
            </w:r>
          </w:p>
        </w:tc>
        <w:tc>
          <w:tcPr>
            <w:tcW w:w="1170" w:type="dxa"/>
            <w:tcBorders>
              <w:top w:val="single" w:sz="6" w:space="0" w:color="auto"/>
              <w:left w:val="single" w:sz="6" w:space="0" w:color="auto"/>
              <w:bottom w:val="dashSmallGap" w:sz="6" w:space="0" w:color="auto"/>
              <w:right w:val="single" w:sz="6" w:space="0" w:color="auto"/>
            </w:tcBorders>
          </w:tcPr>
          <w:p w:rsidR="00BA0AB8" w:rsidRDefault="00BA0AB8" w:rsidP="00B51085">
            <w:pPr>
              <w:suppressAutoHyphens/>
              <w:spacing w:before="20" w:after="20"/>
              <w:jc w:val="center"/>
              <w:rPr>
                <w:rFonts w:ascii="Arial" w:hAnsi="Arial" w:cs="Arial"/>
                <w:sz w:val="14"/>
                <w:szCs w:val="14"/>
              </w:rPr>
            </w:pPr>
            <w:r>
              <w:rPr>
                <w:rFonts w:ascii="Arial" w:hAnsi="Arial" w:cs="Arial"/>
                <w:sz w:val="14"/>
                <w:szCs w:val="14"/>
              </w:rPr>
              <w:t>14-14-8</w:t>
            </w:r>
          </w:p>
        </w:tc>
        <w:tc>
          <w:tcPr>
            <w:tcW w:w="900" w:type="dxa"/>
            <w:tcBorders>
              <w:top w:val="single" w:sz="6" w:space="0" w:color="auto"/>
              <w:left w:val="single" w:sz="6" w:space="0" w:color="auto"/>
              <w:bottom w:val="dashSmallGap"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NE</w:t>
            </w:r>
          </w:p>
        </w:tc>
        <w:tc>
          <w:tcPr>
            <w:tcW w:w="900" w:type="dxa"/>
            <w:tcBorders>
              <w:top w:val="single" w:sz="6" w:space="0" w:color="auto"/>
              <w:left w:val="single" w:sz="6" w:space="0" w:color="auto"/>
              <w:bottom w:val="dashSmallGap"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0.2</w:t>
            </w:r>
          </w:p>
        </w:tc>
        <w:tc>
          <w:tcPr>
            <w:tcW w:w="810" w:type="dxa"/>
            <w:tcBorders>
              <w:top w:val="single" w:sz="6" w:space="0" w:color="auto"/>
              <w:left w:val="single" w:sz="6" w:space="0" w:color="auto"/>
              <w:bottom w:val="dashSmallGap"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NE</w:t>
            </w:r>
          </w:p>
        </w:tc>
        <w:tc>
          <w:tcPr>
            <w:tcW w:w="900" w:type="dxa"/>
            <w:tcBorders>
              <w:top w:val="single" w:sz="6" w:space="0" w:color="auto"/>
              <w:left w:val="single" w:sz="6" w:space="0" w:color="auto"/>
              <w:bottom w:val="dashSmallGap"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NE</w:t>
            </w:r>
          </w:p>
        </w:tc>
        <w:tc>
          <w:tcPr>
            <w:tcW w:w="2557" w:type="dxa"/>
            <w:tcBorders>
              <w:top w:val="single" w:sz="6" w:space="0" w:color="auto"/>
              <w:left w:val="single" w:sz="6" w:space="0" w:color="auto"/>
              <w:bottom w:val="dashSmallGap" w:sz="6" w:space="0" w:color="auto"/>
              <w:right w:val="double" w:sz="6" w:space="0" w:color="auto"/>
            </w:tcBorders>
          </w:tcPr>
          <w:p w:rsidR="00BA0AB8" w:rsidRDefault="00BA0AB8" w:rsidP="00B51085">
            <w:pPr>
              <w:spacing w:before="20" w:after="20"/>
              <w:rPr>
                <w:rFonts w:ascii="Arial" w:hAnsi="Arial" w:cs="Arial"/>
                <w:sz w:val="14"/>
                <w:szCs w:val="14"/>
              </w:rPr>
            </w:pPr>
            <w:r>
              <w:rPr>
                <w:rFonts w:ascii="Arial" w:hAnsi="Arial" w:cs="Arial"/>
                <w:sz w:val="14"/>
                <w:szCs w:val="14"/>
              </w:rPr>
              <w:t>Not Applicable</w:t>
            </w:r>
          </w:p>
        </w:tc>
      </w:tr>
      <w:tr w:rsidR="00BA0AB8" w:rsidRPr="001846CE" w:rsidTr="00B51085">
        <w:trPr>
          <w:cantSplit/>
          <w:trHeight w:val="153"/>
        </w:trPr>
        <w:tc>
          <w:tcPr>
            <w:tcW w:w="3150" w:type="dxa"/>
            <w:tcBorders>
              <w:top w:val="dashSmallGap" w:sz="6" w:space="0" w:color="auto"/>
              <w:left w:val="double" w:sz="6" w:space="0" w:color="auto"/>
              <w:bottom w:val="single" w:sz="6" w:space="0" w:color="auto"/>
              <w:right w:val="single" w:sz="6" w:space="0" w:color="auto"/>
            </w:tcBorders>
          </w:tcPr>
          <w:p w:rsidR="00BA0AB8" w:rsidRDefault="00BA0AB8" w:rsidP="00B51085">
            <w:pPr>
              <w:suppressAutoHyphens/>
              <w:spacing w:before="20" w:after="20"/>
              <w:ind w:left="72"/>
              <w:rPr>
                <w:rFonts w:ascii="Arial" w:hAnsi="Arial"/>
                <w:sz w:val="14"/>
              </w:rPr>
            </w:pPr>
            <w:r>
              <w:rPr>
                <w:rFonts w:ascii="Arial" w:hAnsi="Arial"/>
                <w:sz w:val="14"/>
              </w:rPr>
              <w:t>(</w:t>
            </w:r>
            <w:r>
              <w:rPr>
                <w:rFonts w:ascii="Arial" w:hAnsi="Arial" w:cs="Arial"/>
                <w:sz w:val="14"/>
                <w:szCs w:val="14"/>
              </w:rPr>
              <w:t>copper mists, as Cu</w:t>
            </w:r>
            <w:r>
              <w:rPr>
                <w:rFonts w:ascii="Arial" w:hAnsi="Arial"/>
                <w:sz w:val="14"/>
              </w:rPr>
              <w:t>)</w:t>
            </w:r>
          </w:p>
        </w:tc>
        <w:tc>
          <w:tcPr>
            <w:tcW w:w="1170" w:type="dxa"/>
            <w:tcBorders>
              <w:top w:val="dashSmallGap" w:sz="6" w:space="0" w:color="auto"/>
              <w:left w:val="single" w:sz="6" w:space="0" w:color="auto"/>
              <w:bottom w:val="single" w:sz="6" w:space="0" w:color="auto"/>
              <w:right w:val="single" w:sz="6" w:space="0" w:color="auto"/>
            </w:tcBorders>
          </w:tcPr>
          <w:p w:rsidR="00BA0AB8" w:rsidRDefault="00BA0AB8" w:rsidP="00B51085">
            <w:pPr>
              <w:suppressAutoHyphens/>
              <w:spacing w:before="20" w:after="20"/>
              <w:jc w:val="center"/>
              <w:rPr>
                <w:rFonts w:ascii="Arial" w:hAnsi="Arial" w:cs="Arial"/>
                <w:sz w:val="14"/>
                <w:szCs w:val="14"/>
              </w:rPr>
            </w:pPr>
          </w:p>
        </w:tc>
        <w:tc>
          <w:tcPr>
            <w:tcW w:w="900" w:type="dxa"/>
            <w:tcBorders>
              <w:top w:val="dashSmallGap" w:sz="6" w:space="0" w:color="auto"/>
              <w:left w:val="single" w:sz="6" w:space="0" w:color="auto"/>
              <w:bottom w:val="single"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NE</w:t>
            </w:r>
          </w:p>
        </w:tc>
        <w:tc>
          <w:tcPr>
            <w:tcW w:w="900" w:type="dxa"/>
            <w:tcBorders>
              <w:top w:val="dashSmallGap" w:sz="6" w:space="0" w:color="auto"/>
              <w:left w:val="single" w:sz="6" w:space="0" w:color="auto"/>
              <w:bottom w:val="single"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1</w:t>
            </w:r>
          </w:p>
        </w:tc>
        <w:tc>
          <w:tcPr>
            <w:tcW w:w="810" w:type="dxa"/>
            <w:tcBorders>
              <w:top w:val="dashSmallGap" w:sz="6" w:space="0" w:color="auto"/>
              <w:left w:val="single" w:sz="6" w:space="0" w:color="auto"/>
              <w:bottom w:val="single"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NE</w:t>
            </w:r>
          </w:p>
        </w:tc>
        <w:tc>
          <w:tcPr>
            <w:tcW w:w="900" w:type="dxa"/>
            <w:tcBorders>
              <w:top w:val="dashSmallGap" w:sz="6" w:space="0" w:color="auto"/>
              <w:left w:val="single" w:sz="6" w:space="0" w:color="auto"/>
              <w:bottom w:val="single"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NE</w:t>
            </w:r>
          </w:p>
        </w:tc>
        <w:tc>
          <w:tcPr>
            <w:tcW w:w="2557" w:type="dxa"/>
            <w:tcBorders>
              <w:top w:val="dashSmallGap" w:sz="6" w:space="0" w:color="auto"/>
              <w:left w:val="single" w:sz="6" w:space="0" w:color="auto"/>
              <w:bottom w:val="single" w:sz="6" w:space="0" w:color="auto"/>
              <w:right w:val="double" w:sz="6" w:space="0" w:color="auto"/>
            </w:tcBorders>
          </w:tcPr>
          <w:p w:rsidR="00BA0AB8" w:rsidRDefault="00BA0AB8" w:rsidP="00B51085">
            <w:pPr>
              <w:spacing w:before="20" w:after="20"/>
              <w:rPr>
                <w:rFonts w:ascii="Arial" w:hAnsi="Arial" w:cs="Arial"/>
                <w:sz w:val="14"/>
                <w:szCs w:val="14"/>
              </w:rPr>
            </w:pPr>
            <w:r>
              <w:rPr>
                <w:rFonts w:ascii="Arial" w:hAnsi="Arial" w:cs="Arial"/>
                <w:sz w:val="14"/>
                <w:szCs w:val="14"/>
              </w:rPr>
              <w:t>Not Applicable</w:t>
            </w:r>
          </w:p>
        </w:tc>
      </w:tr>
      <w:tr w:rsidR="00BA0AB8" w:rsidRPr="001846CE" w:rsidTr="00B51085">
        <w:trPr>
          <w:cantSplit/>
          <w:trHeight w:val="153"/>
        </w:trPr>
        <w:tc>
          <w:tcPr>
            <w:tcW w:w="3150" w:type="dxa"/>
            <w:tcBorders>
              <w:top w:val="single" w:sz="6" w:space="0" w:color="auto"/>
              <w:left w:val="double" w:sz="6" w:space="0" w:color="auto"/>
              <w:bottom w:val="single" w:sz="6" w:space="0" w:color="auto"/>
              <w:right w:val="single" w:sz="6" w:space="0" w:color="auto"/>
            </w:tcBorders>
          </w:tcPr>
          <w:p w:rsidR="00BA0AB8" w:rsidRDefault="00BA0AB8" w:rsidP="00B51085">
            <w:pPr>
              <w:suppressAutoHyphens/>
              <w:spacing w:before="20" w:after="20"/>
              <w:rPr>
                <w:rFonts w:ascii="Arial" w:hAnsi="Arial"/>
                <w:sz w:val="14"/>
              </w:rPr>
            </w:pPr>
            <w:r>
              <w:rPr>
                <w:rFonts w:ascii="Arial" w:hAnsi="Arial"/>
                <w:sz w:val="14"/>
              </w:rPr>
              <w:t>C.I. Pigment White 7</w:t>
            </w:r>
          </w:p>
        </w:tc>
        <w:tc>
          <w:tcPr>
            <w:tcW w:w="1170" w:type="dxa"/>
            <w:tcBorders>
              <w:top w:val="single" w:sz="6" w:space="0" w:color="auto"/>
              <w:left w:val="single" w:sz="6" w:space="0" w:color="auto"/>
              <w:bottom w:val="single" w:sz="6" w:space="0" w:color="auto"/>
              <w:right w:val="single" w:sz="6" w:space="0" w:color="auto"/>
            </w:tcBorders>
          </w:tcPr>
          <w:p w:rsidR="00BA0AB8" w:rsidRDefault="00BA0AB8" w:rsidP="00B51085">
            <w:pPr>
              <w:suppressAutoHyphens/>
              <w:spacing w:before="20" w:after="20"/>
              <w:jc w:val="center"/>
              <w:rPr>
                <w:rFonts w:ascii="Arial" w:hAnsi="Arial" w:cs="Arial"/>
                <w:sz w:val="14"/>
                <w:szCs w:val="14"/>
              </w:rPr>
            </w:pPr>
            <w:r>
              <w:rPr>
                <w:rFonts w:ascii="Arial" w:hAnsi="Arial" w:cs="Arial"/>
                <w:sz w:val="14"/>
                <w:szCs w:val="14"/>
              </w:rPr>
              <w:t>13463-67-7</w:t>
            </w:r>
          </w:p>
        </w:tc>
        <w:tc>
          <w:tcPr>
            <w:tcW w:w="900" w:type="dxa"/>
            <w:tcBorders>
              <w:top w:val="single" w:sz="6" w:space="0" w:color="auto"/>
              <w:left w:val="single" w:sz="6" w:space="0" w:color="auto"/>
              <w:bottom w:val="single"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NE</w:t>
            </w:r>
          </w:p>
        </w:tc>
        <w:tc>
          <w:tcPr>
            <w:tcW w:w="900" w:type="dxa"/>
            <w:tcBorders>
              <w:top w:val="single" w:sz="6" w:space="0" w:color="auto"/>
              <w:left w:val="single" w:sz="6" w:space="0" w:color="auto"/>
              <w:bottom w:val="single"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10</w:t>
            </w:r>
          </w:p>
        </w:tc>
        <w:tc>
          <w:tcPr>
            <w:tcW w:w="810" w:type="dxa"/>
            <w:tcBorders>
              <w:top w:val="single" w:sz="6" w:space="0" w:color="auto"/>
              <w:left w:val="single" w:sz="6" w:space="0" w:color="auto"/>
              <w:bottom w:val="single"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NE</w:t>
            </w:r>
          </w:p>
        </w:tc>
        <w:tc>
          <w:tcPr>
            <w:tcW w:w="900" w:type="dxa"/>
            <w:tcBorders>
              <w:top w:val="single" w:sz="6" w:space="0" w:color="auto"/>
              <w:left w:val="single" w:sz="6" w:space="0" w:color="auto"/>
              <w:bottom w:val="single"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NE</w:t>
            </w:r>
          </w:p>
        </w:tc>
        <w:tc>
          <w:tcPr>
            <w:tcW w:w="2557" w:type="dxa"/>
            <w:tcBorders>
              <w:top w:val="single" w:sz="6" w:space="0" w:color="auto"/>
              <w:left w:val="single" w:sz="6" w:space="0" w:color="auto"/>
              <w:bottom w:val="single" w:sz="6" w:space="0" w:color="auto"/>
              <w:right w:val="double" w:sz="6" w:space="0" w:color="auto"/>
            </w:tcBorders>
          </w:tcPr>
          <w:p w:rsidR="00BA0AB8" w:rsidRDefault="00BA0AB8" w:rsidP="00B51085">
            <w:pPr>
              <w:spacing w:before="20" w:after="20"/>
              <w:rPr>
                <w:rFonts w:ascii="Arial" w:hAnsi="Arial" w:cs="Arial"/>
                <w:sz w:val="14"/>
                <w:szCs w:val="14"/>
              </w:rPr>
            </w:pPr>
            <w:r>
              <w:rPr>
                <w:rFonts w:ascii="Arial" w:hAnsi="Arial" w:cs="Arial"/>
                <w:sz w:val="14"/>
                <w:szCs w:val="14"/>
              </w:rPr>
              <w:t>H (see Chapter 14)</w:t>
            </w:r>
          </w:p>
        </w:tc>
      </w:tr>
      <w:tr w:rsidR="00BA0AB8" w:rsidRPr="001846CE" w:rsidTr="00B51085">
        <w:trPr>
          <w:cantSplit/>
          <w:trHeight w:val="153"/>
        </w:trPr>
        <w:tc>
          <w:tcPr>
            <w:tcW w:w="3150" w:type="dxa"/>
            <w:tcBorders>
              <w:top w:val="single" w:sz="6" w:space="0" w:color="auto"/>
              <w:left w:val="double" w:sz="6" w:space="0" w:color="auto"/>
              <w:bottom w:val="double" w:sz="6" w:space="0" w:color="auto"/>
              <w:right w:val="single" w:sz="6" w:space="0" w:color="auto"/>
            </w:tcBorders>
          </w:tcPr>
          <w:p w:rsidR="00BA0AB8" w:rsidRDefault="00294AC0" w:rsidP="00B51085">
            <w:pPr>
              <w:suppressAutoHyphens/>
              <w:spacing w:before="20" w:after="20"/>
              <w:rPr>
                <w:rFonts w:ascii="Arial" w:hAnsi="Arial"/>
                <w:sz w:val="14"/>
              </w:rPr>
            </w:pPr>
            <w:r>
              <w:rPr>
                <w:rFonts w:ascii="Arial" w:hAnsi="Arial"/>
                <w:sz w:val="14"/>
              </w:rPr>
              <w:t>Proprietary Primary Alcohol</w:t>
            </w:r>
          </w:p>
        </w:tc>
        <w:tc>
          <w:tcPr>
            <w:tcW w:w="1170" w:type="dxa"/>
            <w:tcBorders>
              <w:top w:val="single" w:sz="6" w:space="0" w:color="auto"/>
              <w:left w:val="single" w:sz="6" w:space="0" w:color="auto"/>
              <w:bottom w:val="double" w:sz="6" w:space="0" w:color="auto"/>
              <w:right w:val="single" w:sz="6" w:space="0" w:color="auto"/>
            </w:tcBorders>
          </w:tcPr>
          <w:p w:rsidR="00BA0AB8" w:rsidRDefault="00BA0AB8" w:rsidP="00B51085">
            <w:pPr>
              <w:suppressAutoHyphens/>
              <w:spacing w:before="20" w:after="20"/>
              <w:jc w:val="center"/>
              <w:rPr>
                <w:rFonts w:ascii="Arial" w:hAnsi="Arial" w:cs="Arial"/>
                <w:sz w:val="14"/>
                <w:szCs w:val="14"/>
              </w:rPr>
            </w:pPr>
            <w:r>
              <w:rPr>
                <w:rFonts w:ascii="Arial" w:hAnsi="Arial" w:cs="Arial"/>
                <w:sz w:val="14"/>
                <w:szCs w:val="14"/>
              </w:rPr>
              <w:t>67-63-0</w:t>
            </w:r>
          </w:p>
        </w:tc>
        <w:tc>
          <w:tcPr>
            <w:tcW w:w="900" w:type="dxa"/>
            <w:tcBorders>
              <w:top w:val="single" w:sz="6" w:space="0" w:color="auto"/>
              <w:left w:val="single" w:sz="6" w:space="0" w:color="auto"/>
              <w:bottom w:val="double"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400</w:t>
            </w:r>
          </w:p>
        </w:tc>
        <w:tc>
          <w:tcPr>
            <w:tcW w:w="900" w:type="dxa"/>
            <w:tcBorders>
              <w:top w:val="single" w:sz="6" w:space="0" w:color="auto"/>
              <w:left w:val="single" w:sz="6" w:space="0" w:color="auto"/>
              <w:bottom w:val="double"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983</w:t>
            </w:r>
          </w:p>
        </w:tc>
        <w:tc>
          <w:tcPr>
            <w:tcW w:w="810" w:type="dxa"/>
            <w:tcBorders>
              <w:top w:val="single" w:sz="6" w:space="0" w:color="auto"/>
              <w:left w:val="single" w:sz="6" w:space="0" w:color="auto"/>
              <w:bottom w:val="double"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500</w:t>
            </w:r>
          </w:p>
        </w:tc>
        <w:tc>
          <w:tcPr>
            <w:tcW w:w="900" w:type="dxa"/>
            <w:tcBorders>
              <w:top w:val="single" w:sz="6" w:space="0" w:color="auto"/>
              <w:left w:val="single" w:sz="6" w:space="0" w:color="auto"/>
              <w:bottom w:val="double" w:sz="6" w:space="0" w:color="auto"/>
              <w:right w:val="single" w:sz="6" w:space="0" w:color="auto"/>
            </w:tcBorders>
          </w:tcPr>
          <w:p w:rsidR="00BA0AB8" w:rsidRDefault="00BA0AB8" w:rsidP="00B51085">
            <w:pPr>
              <w:spacing w:before="20" w:after="20"/>
              <w:jc w:val="center"/>
              <w:rPr>
                <w:rFonts w:ascii="Arial" w:hAnsi="Arial" w:cs="Arial"/>
                <w:sz w:val="14"/>
                <w:szCs w:val="14"/>
              </w:rPr>
            </w:pPr>
            <w:r>
              <w:rPr>
                <w:rFonts w:ascii="Arial" w:hAnsi="Arial" w:cs="Arial"/>
                <w:sz w:val="14"/>
                <w:szCs w:val="14"/>
              </w:rPr>
              <w:t>1230</w:t>
            </w:r>
          </w:p>
        </w:tc>
        <w:tc>
          <w:tcPr>
            <w:tcW w:w="2557" w:type="dxa"/>
            <w:tcBorders>
              <w:top w:val="single" w:sz="6" w:space="0" w:color="auto"/>
              <w:left w:val="single" w:sz="6" w:space="0" w:color="auto"/>
              <w:bottom w:val="double" w:sz="6" w:space="0" w:color="auto"/>
              <w:right w:val="double" w:sz="6" w:space="0" w:color="auto"/>
            </w:tcBorders>
          </w:tcPr>
          <w:p w:rsidR="00BA0AB8" w:rsidRDefault="00BA0AB8" w:rsidP="00B51085">
            <w:pPr>
              <w:spacing w:before="20" w:after="20"/>
              <w:rPr>
                <w:rFonts w:ascii="Arial" w:hAnsi="Arial" w:cs="Arial"/>
                <w:sz w:val="14"/>
                <w:szCs w:val="14"/>
              </w:rPr>
            </w:pPr>
            <w:r>
              <w:rPr>
                <w:rFonts w:ascii="Arial" w:hAnsi="Arial" w:cs="Arial"/>
                <w:sz w:val="14"/>
                <w:szCs w:val="14"/>
              </w:rPr>
              <w:t>Not Applicable</w:t>
            </w:r>
          </w:p>
        </w:tc>
      </w:tr>
    </w:tbl>
    <w:p w:rsidR="00BA0AB8" w:rsidRDefault="00BA0AB8" w:rsidP="00BA0AB8">
      <w:pPr>
        <w:suppressAutoHyphens/>
        <w:ind w:left="288"/>
        <w:jc w:val="both"/>
        <w:rPr>
          <w:rFonts w:ascii="Arial" w:hAnsi="Arial" w:cs="Arial"/>
          <w:spacing w:val="-2"/>
          <w:sz w:val="14"/>
          <w:szCs w:val="14"/>
        </w:rPr>
      </w:pPr>
      <w:r w:rsidRPr="001846CE">
        <w:rPr>
          <w:rFonts w:ascii="Arial" w:hAnsi="Arial" w:cs="Arial"/>
          <w:spacing w:val="-2"/>
          <w:sz w:val="14"/>
          <w:szCs w:val="14"/>
        </w:rPr>
        <w:t xml:space="preserve">NE = Not Established.  </w:t>
      </w:r>
    </w:p>
    <w:p w:rsidR="00FD63A0" w:rsidRPr="00BA0AB8" w:rsidRDefault="006B2E86" w:rsidP="00BA0AB8">
      <w:pPr>
        <w:suppressAutoHyphens/>
        <w:jc w:val="both"/>
        <w:rPr>
          <w:rFonts w:ascii="Arial" w:hAnsi="Arial"/>
          <w:spacing w:val="-2"/>
          <w:sz w:val="2"/>
          <w:szCs w:val="2"/>
        </w:rPr>
      </w:pPr>
      <w:r w:rsidRPr="00BA0AB8">
        <w:rPr>
          <w:rFonts w:ascii="Arial" w:hAnsi="Arial"/>
          <w:spacing w:val="-2"/>
          <w:sz w:val="2"/>
          <w:szCs w:val="2"/>
          <w:u w:val="single"/>
        </w:rPr>
        <w:br w:type="page"/>
      </w:r>
    </w:p>
    <w:p w:rsidR="00FD63A0" w:rsidRPr="007E458C" w:rsidRDefault="00FD63A0" w:rsidP="00FD63A0">
      <w:pPr>
        <w:pBdr>
          <w:top w:val="single" w:sz="18" w:space="1" w:color="auto"/>
        </w:pBdr>
        <w:suppressAutoHyphens/>
        <w:jc w:val="both"/>
        <w:rPr>
          <w:rFonts w:ascii="Arial" w:hAnsi="Arial"/>
          <w:spacing w:val="-3"/>
          <w:sz w:val="2"/>
          <w:szCs w:val="2"/>
        </w:rPr>
      </w:pPr>
    </w:p>
    <w:p w:rsidR="00FD63A0" w:rsidRDefault="00FD63A0" w:rsidP="00FD63A0">
      <w:pPr>
        <w:suppressAutoHyphens/>
        <w:jc w:val="center"/>
        <w:rPr>
          <w:rFonts w:ascii="Arial" w:hAnsi="Arial"/>
          <w:b/>
          <w:spacing w:val="-3"/>
        </w:rPr>
      </w:pPr>
      <w:r>
        <w:rPr>
          <w:rFonts w:ascii="Arial" w:hAnsi="Arial"/>
          <w:b/>
          <w:spacing w:val="-3"/>
        </w:rPr>
        <w:t>8.  EXPOSURE CONTROLS - PERSONAL PROTECTION (Continued)</w:t>
      </w:r>
    </w:p>
    <w:p w:rsidR="00FD63A0" w:rsidRDefault="00FD63A0" w:rsidP="00FD63A0">
      <w:pPr>
        <w:jc w:val="both"/>
        <w:rPr>
          <w:rFonts w:ascii="Arial" w:hAnsi="Arial"/>
          <w:sz w:val="20"/>
        </w:rPr>
      </w:pPr>
      <w:r w:rsidRPr="0005182C">
        <w:rPr>
          <w:rFonts w:ascii="Arial" w:hAnsi="Arial"/>
          <w:sz w:val="20"/>
          <w:u w:val="single"/>
        </w:rPr>
        <w:t>EXPOSURE LIMITS/CONTROL PARAMETERS</w:t>
      </w:r>
      <w:r>
        <w:rPr>
          <w:rFonts w:ascii="Arial" w:hAnsi="Arial"/>
          <w:sz w:val="20"/>
          <w:u w:val="single"/>
        </w:rPr>
        <w:t xml:space="preserve"> (continued)</w:t>
      </w:r>
      <w:r w:rsidRPr="0005182C">
        <w:rPr>
          <w:rFonts w:ascii="Arial" w:hAnsi="Arial"/>
          <w:sz w:val="20"/>
        </w:rPr>
        <w:t>:</w:t>
      </w:r>
    </w:p>
    <w:p w:rsidR="00FD63A0" w:rsidRDefault="00FD63A0" w:rsidP="00FD63A0">
      <w:pPr>
        <w:ind w:left="144"/>
        <w:jc w:val="both"/>
        <w:rPr>
          <w:rFonts w:ascii="Arial" w:hAnsi="Arial"/>
          <w:spacing w:val="-2"/>
          <w:sz w:val="18"/>
          <w:szCs w:val="18"/>
        </w:rPr>
      </w:pPr>
      <w:r w:rsidRPr="00701F62">
        <w:rPr>
          <w:rFonts w:ascii="Arial" w:hAnsi="Arial"/>
          <w:spacing w:val="-2"/>
          <w:sz w:val="18"/>
          <w:szCs w:val="18"/>
          <w:u w:val="single"/>
        </w:rPr>
        <w:t>International Occupational Exposure Limits</w:t>
      </w:r>
      <w:r>
        <w:rPr>
          <w:rFonts w:ascii="Arial" w:hAnsi="Arial"/>
          <w:spacing w:val="-2"/>
          <w:sz w:val="18"/>
          <w:szCs w:val="18"/>
          <w:u w:val="single"/>
        </w:rPr>
        <w:t xml:space="preserve"> (continued)</w:t>
      </w:r>
      <w:r w:rsidRPr="00701F62">
        <w:rPr>
          <w:rFonts w:ascii="Arial" w:hAnsi="Arial"/>
          <w:spacing w:val="-2"/>
          <w:sz w:val="18"/>
          <w:szCs w:val="18"/>
        </w:rPr>
        <w:t xml:space="preserve">:  </w:t>
      </w:r>
    </w:p>
    <w:p w:rsidR="00E10E94" w:rsidRPr="00CC6D72" w:rsidRDefault="00E10E94" w:rsidP="00D0392C">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144"/>
        <w:jc w:val="both"/>
        <w:rPr>
          <w:rFonts w:ascii="Arial" w:hAnsi="Arial"/>
          <w:spacing w:val="-2"/>
          <w:sz w:val="4"/>
          <w:szCs w:val="4"/>
          <w:u w:val="single"/>
        </w:rPr>
      </w:pPr>
    </w:p>
    <w:p w:rsidR="00D0392C" w:rsidRDefault="00D0392C" w:rsidP="001810B8">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16"/>
        <w:jc w:val="both"/>
        <w:rPr>
          <w:rFonts w:ascii="Arial" w:hAnsi="Arial"/>
          <w:spacing w:val="-2"/>
          <w:sz w:val="18"/>
          <w:szCs w:val="18"/>
        </w:rPr>
      </w:pPr>
      <w:r w:rsidRPr="00D0392C">
        <w:rPr>
          <w:rFonts w:ascii="Arial" w:hAnsi="Arial"/>
          <w:spacing w:val="-2"/>
          <w:sz w:val="18"/>
          <w:szCs w:val="18"/>
          <w:u w:val="single"/>
        </w:rPr>
        <w:t>UK Minimum Exposure Limits</w:t>
      </w:r>
      <w:r w:rsidRPr="00D0392C">
        <w:rPr>
          <w:rFonts w:ascii="Arial" w:hAnsi="Arial"/>
          <w:spacing w:val="-2"/>
          <w:sz w:val="18"/>
          <w:szCs w:val="18"/>
        </w:rPr>
        <w:t>:</w:t>
      </w:r>
    </w:p>
    <w:p w:rsidR="00D0392C" w:rsidRPr="00EC5CD8" w:rsidRDefault="00D0392C" w:rsidP="00D0392C">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144"/>
        <w:jc w:val="both"/>
        <w:rPr>
          <w:rFonts w:ascii="Arial" w:hAnsi="Arial"/>
          <w:spacing w:val="-2"/>
          <w:sz w:val="6"/>
          <w:szCs w:val="6"/>
        </w:rPr>
      </w:pPr>
    </w:p>
    <w:tbl>
      <w:tblPr>
        <w:tblW w:w="10387" w:type="dxa"/>
        <w:tblInd w:w="300" w:type="dxa"/>
        <w:tblLayout w:type="fixed"/>
        <w:tblCellMar>
          <w:left w:w="120" w:type="dxa"/>
          <w:right w:w="120" w:type="dxa"/>
        </w:tblCellMar>
        <w:tblLook w:val="0000"/>
      </w:tblPr>
      <w:tblGrid>
        <w:gridCol w:w="2610"/>
        <w:gridCol w:w="990"/>
        <w:gridCol w:w="1080"/>
        <w:gridCol w:w="1080"/>
        <w:gridCol w:w="1080"/>
        <w:gridCol w:w="990"/>
        <w:gridCol w:w="2557"/>
      </w:tblGrid>
      <w:tr w:rsidR="00D0392C" w:rsidRPr="001846CE" w:rsidTr="0090729B">
        <w:trPr>
          <w:cantSplit/>
        </w:trPr>
        <w:tc>
          <w:tcPr>
            <w:tcW w:w="2610" w:type="dxa"/>
            <w:vMerge w:val="restart"/>
            <w:tcBorders>
              <w:top w:val="double" w:sz="6" w:space="0" w:color="auto"/>
              <w:left w:val="double" w:sz="6" w:space="0" w:color="auto"/>
            </w:tcBorders>
          </w:tcPr>
          <w:p w:rsidR="00D0392C" w:rsidRPr="001846CE" w:rsidRDefault="00D0392C" w:rsidP="00F962A1">
            <w:pPr>
              <w:suppressAutoHyphens/>
              <w:spacing w:before="20" w:after="20"/>
              <w:rPr>
                <w:rFonts w:ascii="Arial" w:hAnsi="Arial" w:cs="Arial"/>
                <w:spacing w:val="-2"/>
                <w:sz w:val="14"/>
                <w:szCs w:val="14"/>
              </w:rPr>
            </w:pPr>
            <w:r w:rsidRPr="001846CE">
              <w:rPr>
                <w:rFonts w:ascii="Arial" w:hAnsi="Arial" w:cs="Arial"/>
                <w:spacing w:val="-2"/>
                <w:sz w:val="14"/>
                <w:szCs w:val="14"/>
              </w:rPr>
              <w:t>CHEMICAL NAME</w:t>
            </w:r>
          </w:p>
        </w:tc>
        <w:tc>
          <w:tcPr>
            <w:tcW w:w="990" w:type="dxa"/>
            <w:vMerge w:val="restart"/>
            <w:tcBorders>
              <w:top w:val="double" w:sz="6" w:space="0" w:color="auto"/>
              <w:left w:val="single" w:sz="6" w:space="0" w:color="auto"/>
            </w:tcBorders>
          </w:tcPr>
          <w:p w:rsidR="00D0392C" w:rsidRPr="001846CE" w:rsidRDefault="00D0392C" w:rsidP="00F962A1">
            <w:pPr>
              <w:suppressAutoHyphens/>
              <w:spacing w:before="20" w:after="20"/>
              <w:jc w:val="center"/>
              <w:rPr>
                <w:rFonts w:ascii="Arial" w:hAnsi="Arial" w:cs="Arial"/>
                <w:spacing w:val="-2"/>
                <w:sz w:val="14"/>
                <w:szCs w:val="14"/>
              </w:rPr>
            </w:pPr>
            <w:r w:rsidRPr="001846CE">
              <w:rPr>
                <w:rFonts w:ascii="Arial" w:hAnsi="Arial" w:cs="Arial"/>
                <w:spacing w:val="-2"/>
                <w:sz w:val="14"/>
                <w:szCs w:val="14"/>
              </w:rPr>
              <w:t>CAS #</w:t>
            </w:r>
          </w:p>
        </w:tc>
        <w:tc>
          <w:tcPr>
            <w:tcW w:w="6787" w:type="dxa"/>
            <w:gridSpan w:val="5"/>
            <w:tcBorders>
              <w:top w:val="double" w:sz="6" w:space="0" w:color="auto"/>
              <w:left w:val="single" w:sz="6" w:space="0" w:color="auto"/>
              <w:right w:val="double" w:sz="6" w:space="0" w:color="auto"/>
            </w:tcBorders>
          </w:tcPr>
          <w:p w:rsidR="00D0392C" w:rsidRPr="001846CE" w:rsidRDefault="00D0392C" w:rsidP="00F962A1">
            <w:pPr>
              <w:suppressAutoHyphens/>
              <w:spacing w:before="20" w:after="20"/>
              <w:jc w:val="center"/>
              <w:rPr>
                <w:rFonts w:ascii="Arial" w:hAnsi="Arial" w:cs="Arial"/>
                <w:spacing w:val="-2"/>
                <w:sz w:val="14"/>
                <w:szCs w:val="14"/>
              </w:rPr>
            </w:pPr>
            <w:r>
              <w:rPr>
                <w:rFonts w:ascii="Arial" w:hAnsi="Arial" w:cs="Arial"/>
                <w:spacing w:val="-2"/>
                <w:sz w:val="14"/>
                <w:szCs w:val="14"/>
              </w:rPr>
              <w:t>WORKPLACE EXPOSURE LIMIT</w:t>
            </w:r>
          </w:p>
        </w:tc>
      </w:tr>
      <w:tr w:rsidR="00D0392C" w:rsidRPr="001846CE" w:rsidTr="0090729B">
        <w:trPr>
          <w:cantSplit/>
        </w:trPr>
        <w:tc>
          <w:tcPr>
            <w:tcW w:w="2610" w:type="dxa"/>
            <w:vMerge/>
            <w:tcBorders>
              <w:left w:val="double" w:sz="6" w:space="0" w:color="auto"/>
            </w:tcBorders>
          </w:tcPr>
          <w:p w:rsidR="00D0392C" w:rsidRPr="001846CE" w:rsidRDefault="00D0392C" w:rsidP="00F962A1">
            <w:pPr>
              <w:suppressAutoHyphens/>
              <w:spacing w:before="20" w:after="20"/>
              <w:rPr>
                <w:rFonts w:ascii="Arial" w:hAnsi="Arial" w:cs="Arial"/>
                <w:spacing w:val="-2"/>
                <w:sz w:val="14"/>
                <w:szCs w:val="14"/>
              </w:rPr>
            </w:pPr>
          </w:p>
        </w:tc>
        <w:tc>
          <w:tcPr>
            <w:tcW w:w="990" w:type="dxa"/>
            <w:vMerge/>
            <w:tcBorders>
              <w:left w:val="single" w:sz="6" w:space="0" w:color="auto"/>
            </w:tcBorders>
          </w:tcPr>
          <w:p w:rsidR="00D0392C" w:rsidRPr="001846CE" w:rsidRDefault="00D0392C" w:rsidP="00F962A1">
            <w:pPr>
              <w:suppressAutoHyphens/>
              <w:spacing w:before="20" w:after="20"/>
              <w:jc w:val="center"/>
              <w:rPr>
                <w:rFonts w:ascii="Arial" w:hAnsi="Arial" w:cs="Arial"/>
                <w:spacing w:val="-2"/>
                <w:sz w:val="14"/>
                <w:szCs w:val="14"/>
              </w:rPr>
            </w:pPr>
          </w:p>
        </w:tc>
        <w:tc>
          <w:tcPr>
            <w:tcW w:w="2160" w:type="dxa"/>
            <w:gridSpan w:val="2"/>
            <w:vMerge w:val="restart"/>
            <w:tcBorders>
              <w:top w:val="double" w:sz="6" w:space="0" w:color="auto"/>
              <w:left w:val="single" w:sz="6" w:space="0" w:color="auto"/>
            </w:tcBorders>
          </w:tcPr>
          <w:p w:rsidR="00D0392C" w:rsidRPr="00391252" w:rsidRDefault="00D0392C" w:rsidP="00F962A1">
            <w:pPr>
              <w:spacing w:before="20"/>
              <w:jc w:val="center"/>
              <w:rPr>
                <w:rFonts w:ascii="Arial" w:hAnsi="Arial" w:cs="Arial"/>
                <w:sz w:val="14"/>
                <w:szCs w:val="14"/>
              </w:rPr>
            </w:pPr>
            <w:r w:rsidRPr="00391252">
              <w:rPr>
                <w:rFonts w:ascii="Arial" w:hAnsi="Arial" w:cs="Arial"/>
                <w:sz w:val="14"/>
                <w:szCs w:val="14"/>
              </w:rPr>
              <w:t>Long-Term Exposure Limit</w:t>
            </w:r>
          </w:p>
          <w:p w:rsidR="00D0392C" w:rsidRPr="00391252" w:rsidRDefault="00D0392C" w:rsidP="00F962A1">
            <w:pPr>
              <w:jc w:val="center"/>
              <w:rPr>
                <w:rFonts w:ascii="Arial" w:hAnsi="Arial" w:cs="Arial"/>
                <w:sz w:val="14"/>
                <w:szCs w:val="14"/>
              </w:rPr>
            </w:pPr>
            <w:r w:rsidRPr="00391252">
              <w:rPr>
                <w:rFonts w:ascii="Arial" w:hAnsi="Arial" w:cs="Arial"/>
                <w:sz w:val="14"/>
                <w:szCs w:val="14"/>
              </w:rPr>
              <w:t>(8-Hrs TWA Reference Period)</w:t>
            </w:r>
          </w:p>
        </w:tc>
        <w:tc>
          <w:tcPr>
            <w:tcW w:w="2070" w:type="dxa"/>
            <w:gridSpan w:val="2"/>
            <w:vMerge w:val="restart"/>
            <w:tcBorders>
              <w:top w:val="double" w:sz="6" w:space="0" w:color="auto"/>
              <w:left w:val="single" w:sz="6" w:space="0" w:color="auto"/>
            </w:tcBorders>
          </w:tcPr>
          <w:p w:rsidR="00D0392C" w:rsidRPr="00391252" w:rsidRDefault="00D0392C" w:rsidP="00F962A1">
            <w:pPr>
              <w:suppressAutoHyphens/>
              <w:spacing w:before="20"/>
              <w:jc w:val="center"/>
              <w:rPr>
                <w:rFonts w:ascii="Arial" w:hAnsi="Arial" w:cs="Arial"/>
                <w:spacing w:val="-2"/>
                <w:sz w:val="14"/>
                <w:szCs w:val="14"/>
              </w:rPr>
            </w:pPr>
            <w:r w:rsidRPr="00391252">
              <w:rPr>
                <w:rFonts w:ascii="Arial" w:hAnsi="Arial" w:cs="Arial"/>
                <w:spacing w:val="-2"/>
                <w:sz w:val="14"/>
                <w:szCs w:val="14"/>
              </w:rPr>
              <w:t>Short-Term Exposure Limit</w:t>
            </w:r>
          </w:p>
          <w:p w:rsidR="00D0392C" w:rsidRPr="00391252" w:rsidRDefault="00D0392C" w:rsidP="00F962A1">
            <w:pPr>
              <w:suppressAutoHyphens/>
              <w:jc w:val="center"/>
              <w:rPr>
                <w:rFonts w:ascii="Arial" w:hAnsi="Arial" w:cs="Arial"/>
                <w:spacing w:val="-2"/>
                <w:sz w:val="14"/>
                <w:szCs w:val="14"/>
              </w:rPr>
            </w:pPr>
            <w:r w:rsidRPr="00391252">
              <w:rPr>
                <w:rFonts w:ascii="Arial" w:hAnsi="Arial" w:cs="Arial"/>
                <w:spacing w:val="-2"/>
                <w:sz w:val="14"/>
                <w:szCs w:val="14"/>
              </w:rPr>
              <w:t>(15-minute Reference Period)</w:t>
            </w:r>
          </w:p>
        </w:tc>
        <w:tc>
          <w:tcPr>
            <w:tcW w:w="2557" w:type="dxa"/>
            <w:tcBorders>
              <w:top w:val="double" w:sz="6" w:space="0" w:color="auto"/>
              <w:left w:val="single" w:sz="6" w:space="0" w:color="auto"/>
              <w:bottom w:val="single" w:sz="6" w:space="0" w:color="auto"/>
              <w:right w:val="double" w:sz="6" w:space="0" w:color="auto"/>
            </w:tcBorders>
          </w:tcPr>
          <w:p w:rsidR="00D0392C" w:rsidRPr="001846CE" w:rsidRDefault="00D0392C" w:rsidP="00F962A1">
            <w:pPr>
              <w:spacing w:before="20" w:after="20"/>
              <w:ind w:left="144" w:hanging="144"/>
              <w:jc w:val="center"/>
              <w:rPr>
                <w:rFonts w:ascii="Arial" w:hAnsi="Arial" w:cs="Arial"/>
                <w:spacing w:val="-2"/>
                <w:sz w:val="14"/>
                <w:szCs w:val="14"/>
              </w:rPr>
            </w:pPr>
            <w:r>
              <w:rPr>
                <w:rFonts w:ascii="Arial" w:hAnsi="Arial" w:cs="Arial"/>
                <w:spacing w:val="-2"/>
                <w:sz w:val="14"/>
                <w:szCs w:val="14"/>
              </w:rPr>
              <w:t>Comments</w:t>
            </w:r>
          </w:p>
        </w:tc>
      </w:tr>
      <w:tr w:rsidR="00D0392C" w:rsidRPr="001846CE" w:rsidTr="00CC6D72">
        <w:trPr>
          <w:cantSplit/>
          <w:trHeight w:val="201"/>
        </w:trPr>
        <w:tc>
          <w:tcPr>
            <w:tcW w:w="2610" w:type="dxa"/>
            <w:vMerge/>
            <w:tcBorders>
              <w:left w:val="double" w:sz="6" w:space="0" w:color="auto"/>
            </w:tcBorders>
          </w:tcPr>
          <w:p w:rsidR="00D0392C" w:rsidRPr="001846CE" w:rsidRDefault="00D0392C" w:rsidP="00F962A1">
            <w:pPr>
              <w:suppressAutoHyphens/>
              <w:spacing w:before="20" w:after="20"/>
              <w:rPr>
                <w:rFonts w:ascii="Arial" w:hAnsi="Arial" w:cs="Arial"/>
                <w:spacing w:val="-2"/>
                <w:sz w:val="14"/>
                <w:szCs w:val="14"/>
              </w:rPr>
            </w:pPr>
          </w:p>
        </w:tc>
        <w:tc>
          <w:tcPr>
            <w:tcW w:w="990" w:type="dxa"/>
            <w:vMerge/>
            <w:tcBorders>
              <w:left w:val="single" w:sz="6" w:space="0" w:color="auto"/>
            </w:tcBorders>
          </w:tcPr>
          <w:p w:rsidR="00D0392C" w:rsidRPr="001846CE" w:rsidRDefault="00D0392C" w:rsidP="00F962A1">
            <w:pPr>
              <w:suppressAutoHyphens/>
              <w:spacing w:before="20" w:after="20"/>
              <w:jc w:val="center"/>
              <w:rPr>
                <w:rFonts w:ascii="Arial" w:hAnsi="Arial" w:cs="Arial"/>
                <w:spacing w:val="-2"/>
                <w:sz w:val="14"/>
                <w:szCs w:val="14"/>
              </w:rPr>
            </w:pPr>
          </w:p>
        </w:tc>
        <w:tc>
          <w:tcPr>
            <w:tcW w:w="2160" w:type="dxa"/>
            <w:gridSpan w:val="2"/>
            <w:vMerge/>
            <w:tcBorders>
              <w:left w:val="single" w:sz="6" w:space="0" w:color="auto"/>
              <w:bottom w:val="single" w:sz="6" w:space="0" w:color="auto"/>
            </w:tcBorders>
          </w:tcPr>
          <w:p w:rsidR="00D0392C" w:rsidRDefault="00D0392C" w:rsidP="00F962A1">
            <w:pPr>
              <w:suppressAutoHyphens/>
              <w:spacing w:after="20"/>
              <w:jc w:val="center"/>
              <w:rPr>
                <w:rFonts w:ascii="Arial" w:hAnsi="Arial" w:cs="Arial"/>
                <w:spacing w:val="-2"/>
                <w:sz w:val="14"/>
                <w:szCs w:val="14"/>
              </w:rPr>
            </w:pPr>
          </w:p>
        </w:tc>
        <w:tc>
          <w:tcPr>
            <w:tcW w:w="2070" w:type="dxa"/>
            <w:gridSpan w:val="2"/>
            <w:vMerge/>
            <w:tcBorders>
              <w:left w:val="single" w:sz="6" w:space="0" w:color="auto"/>
              <w:bottom w:val="single" w:sz="6" w:space="0" w:color="auto"/>
            </w:tcBorders>
          </w:tcPr>
          <w:p w:rsidR="00D0392C" w:rsidRPr="001846CE" w:rsidRDefault="00D0392C" w:rsidP="00F962A1">
            <w:pPr>
              <w:suppressAutoHyphens/>
              <w:spacing w:after="20"/>
              <w:jc w:val="center"/>
              <w:rPr>
                <w:rFonts w:ascii="Arial" w:hAnsi="Arial" w:cs="Arial"/>
                <w:spacing w:val="-2"/>
                <w:sz w:val="14"/>
                <w:szCs w:val="14"/>
              </w:rPr>
            </w:pPr>
          </w:p>
        </w:tc>
        <w:tc>
          <w:tcPr>
            <w:tcW w:w="2557" w:type="dxa"/>
            <w:vMerge w:val="restart"/>
            <w:tcBorders>
              <w:top w:val="double" w:sz="6" w:space="0" w:color="auto"/>
              <w:left w:val="single" w:sz="6" w:space="0" w:color="auto"/>
              <w:right w:val="double" w:sz="6" w:space="0" w:color="auto"/>
            </w:tcBorders>
          </w:tcPr>
          <w:p w:rsidR="00D0392C" w:rsidRPr="001846CE" w:rsidRDefault="00D0392C" w:rsidP="00F962A1">
            <w:pPr>
              <w:spacing w:before="20" w:after="20"/>
              <w:jc w:val="center"/>
              <w:rPr>
                <w:rFonts w:ascii="Arial" w:hAnsi="Arial" w:cs="Arial"/>
                <w:spacing w:val="-2"/>
                <w:sz w:val="14"/>
                <w:szCs w:val="14"/>
              </w:rPr>
            </w:pPr>
            <w:r w:rsidRPr="005E4425">
              <w:rPr>
                <w:rFonts w:ascii="Arial" w:hAnsi="Arial" w:cs="Arial"/>
                <w:color w:val="000000"/>
                <w:sz w:val="14"/>
                <w:szCs w:val="14"/>
              </w:rPr>
              <w:t>The Carci</w:t>
            </w:r>
            <w:r>
              <w:rPr>
                <w:rFonts w:ascii="Arial" w:hAnsi="Arial" w:cs="Arial"/>
                <w:color w:val="000000"/>
                <w:sz w:val="14"/>
                <w:szCs w:val="14"/>
              </w:rPr>
              <w:t>n</w:t>
            </w:r>
            <w:r w:rsidRPr="005E4425">
              <w:rPr>
                <w:rFonts w:ascii="Arial" w:hAnsi="Arial" w:cs="Arial"/>
                <w:color w:val="000000"/>
                <w:sz w:val="14"/>
                <w:szCs w:val="14"/>
              </w:rPr>
              <w:t>, Sen and Skin notations are not exhaustive. Notations have been applied to substances identified in IOELV Directives</w:t>
            </w:r>
          </w:p>
        </w:tc>
      </w:tr>
      <w:tr w:rsidR="00D0392C" w:rsidRPr="001846CE" w:rsidTr="00CC6D72">
        <w:trPr>
          <w:cantSplit/>
        </w:trPr>
        <w:tc>
          <w:tcPr>
            <w:tcW w:w="2610" w:type="dxa"/>
            <w:vMerge/>
            <w:tcBorders>
              <w:left w:val="double" w:sz="6" w:space="0" w:color="auto"/>
              <w:bottom w:val="double" w:sz="6" w:space="0" w:color="auto"/>
            </w:tcBorders>
          </w:tcPr>
          <w:p w:rsidR="00D0392C" w:rsidRPr="001846CE" w:rsidRDefault="00D0392C" w:rsidP="00F962A1">
            <w:pPr>
              <w:suppressAutoHyphens/>
              <w:spacing w:before="20" w:after="20"/>
              <w:rPr>
                <w:rFonts w:ascii="Arial" w:hAnsi="Arial" w:cs="Arial"/>
                <w:spacing w:val="-2"/>
                <w:sz w:val="14"/>
                <w:szCs w:val="14"/>
              </w:rPr>
            </w:pPr>
          </w:p>
        </w:tc>
        <w:tc>
          <w:tcPr>
            <w:tcW w:w="990" w:type="dxa"/>
            <w:vMerge/>
            <w:tcBorders>
              <w:left w:val="single" w:sz="6" w:space="0" w:color="auto"/>
              <w:bottom w:val="double" w:sz="6" w:space="0" w:color="auto"/>
            </w:tcBorders>
          </w:tcPr>
          <w:p w:rsidR="00D0392C" w:rsidRPr="001846CE" w:rsidRDefault="00D0392C" w:rsidP="00F962A1">
            <w:pPr>
              <w:suppressAutoHyphens/>
              <w:spacing w:before="20" w:after="20"/>
              <w:jc w:val="center"/>
              <w:rPr>
                <w:rFonts w:ascii="Arial" w:hAnsi="Arial" w:cs="Arial"/>
                <w:spacing w:val="-2"/>
                <w:sz w:val="14"/>
                <w:szCs w:val="14"/>
              </w:rPr>
            </w:pPr>
          </w:p>
        </w:tc>
        <w:tc>
          <w:tcPr>
            <w:tcW w:w="1080" w:type="dxa"/>
            <w:tcBorders>
              <w:left w:val="single" w:sz="6" w:space="0" w:color="auto"/>
              <w:bottom w:val="double" w:sz="6" w:space="0" w:color="auto"/>
            </w:tcBorders>
          </w:tcPr>
          <w:p w:rsidR="00D0392C" w:rsidRPr="001846CE" w:rsidRDefault="00D0392C" w:rsidP="00F962A1">
            <w:pPr>
              <w:suppressAutoHyphens/>
              <w:spacing w:after="20"/>
              <w:jc w:val="center"/>
              <w:rPr>
                <w:rFonts w:ascii="Arial" w:hAnsi="Arial" w:cs="Arial"/>
                <w:spacing w:val="-2"/>
                <w:sz w:val="14"/>
                <w:szCs w:val="14"/>
              </w:rPr>
            </w:pPr>
            <w:r>
              <w:rPr>
                <w:rFonts w:ascii="Arial" w:hAnsi="Arial" w:cs="Arial"/>
                <w:sz w:val="14"/>
                <w:szCs w:val="14"/>
              </w:rPr>
              <w:t>ppm</w:t>
            </w:r>
          </w:p>
        </w:tc>
        <w:tc>
          <w:tcPr>
            <w:tcW w:w="1080" w:type="dxa"/>
            <w:tcBorders>
              <w:left w:val="single" w:sz="6" w:space="0" w:color="auto"/>
              <w:bottom w:val="double" w:sz="6" w:space="0" w:color="auto"/>
            </w:tcBorders>
          </w:tcPr>
          <w:p w:rsidR="00D0392C" w:rsidRPr="001846CE" w:rsidRDefault="00D0392C" w:rsidP="00F962A1">
            <w:pPr>
              <w:suppressAutoHyphens/>
              <w:spacing w:after="20"/>
              <w:jc w:val="center"/>
              <w:rPr>
                <w:rFonts w:ascii="Arial" w:hAnsi="Arial" w:cs="Arial"/>
                <w:spacing w:val="-2"/>
                <w:sz w:val="14"/>
                <w:szCs w:val="14"/>
              </w:rPr>
            </w:pPr>
            <w:r>
              <w:rPr>
                <w:rFonts w:ascii="Arial" w:hAnsi="Arial" w:cs="Arial"/>
                <w:sz w:val="14"/>
                <w:szCs w:val="14"/>
              </w:rPr>
              <w:t>mg.m</w:t>
            </w:r>
            <w:r w:rsidRPr="009C7305">
              <w:rPr>
                <w:rFonts w:ascii="Arial" w:hAnsi="Arial" w:cs="Arial"/>
                <w:sz w:val="14"/>
                <w:szCs w:val="14"/>
                <w:vertAlign w:val="superscript"/>
              </w:rPr>
              <w:t>-</w:t>
            </w:r>
            <w:r w:rsidRPr="00B63C57">
              <w:rPr>
                <w:rFonts w:ascii="Arial" w:hAnsi="Arial" w:cs="Arial"/>
                <w:sz w:val="14"/>
                <w:szCs w:val="14"/>
                <w:vertAlign w:val="superscript"/>
              </w:rPr>
              <w:t>3</w:t>
            </w:r>
          </w:p>
        </w:tc>
        <w:tc>
          <w:tcPr>
            <w:tcW w:w="1080" w:type="dxa"/>
            <w:tcBorders>
              <w:left w:val="single" w:sz="6" w:space="0" w:color="auto"/>
              <w:bottom w:val="double" w:sz="6" w:space="0" w:color="auto"/>
            </w:tcBorders>
          </w:tcPr>
          <w:p w:rsidR="00D0392C" w:rsidRPr="001846CE" w:rsidRDefault="00D0392C" w:rsidP="00F962A1">
            <w:pPr>
              <w:suppressAutoHyphens/>
              <w:spacing w:after="20"/>
              <w:jc w:val="center"/>
              <w:rPr>
                <w:rFonts w:ascii="Arial" w:hAnsi="Arial" w:cs="Arial"/>
                <w:spacing w:val="-2"/>
                <w:sz w:val="14"/>
                <w:szCs w:val="14"/>
              </w:rPr>
            </w:pPr>
            <w:r>
              <w:rPr>
                <w:rFonts w:ascii="Arial" w:hAnsi="Arial" w:cs="Arial"/>
                <w:sz w:val="14"/>
                <w:szCs w:val="14"/>
              </w:rPr>
              <w:t>ppm</w:t>
            </w:r>
          </w:p>
        </w:tc>
        <w:tc>
          <w:tcPr>
            <w:tcW w:w="990" w:type="dxa"/>
            <w:tcBorders>
              <w:left w:val="single" w:sz="6" w:space="0" w:color="auto"/>
              <w:bottom w:val="double" w:sz="6" w:space="0" w:color="auto"/>
            </w:tcBorders>
          </w:tcPr>
          <w:p w:rsidR="00D0392C" w:rsidRPr="001846CE" w:rsidRDefault="00D0392C" w:rsidP="00F962A1">
            <w:pPr>
              <w:suppressAutoHyphens/>
              <w:spacing w:after="20"/>
              <w:jc w:val="center"/>
              <w:rPr>
                <w:rFonts w:ascii="Arial" w:hAnsi="Arial" w:cs="Arial"/>
                <w:spacing w:val="-2"/>
                <w:sz w:val="14"/>
                <w:szCs w:val="14"/>
              </w:rPr>
            </w:pPr>
            <w:r>
              <w:rPr>
                <w:rFonts w:ascii="Arial" w:hAnsi="Arial" w:cs="Arial"/>
                <w:sz w:val="14"/>
                <w:szCs w:val="14"/>
              </w:rPr>
              <w:t>mg.m</w:t>
            </w:r>
            <w:r w:rsidRPr="009C7305">
              <w:rPr>
                <w:rFonts w:ascii="Arial" w:hAnsi="Arial" w:cs="Arial"/>
                <w:sz w:val="14"/>
                <w:szCs w:val="14"/>
                <w:vertAlign w:val="superscript"/>
              </w:rPr>
              <w:t>-</w:t>
            </w:r>
            <w:r w:rsidRPr="00B63C57">
              <w:rPr>
                <w:rFonts w:ascii="Arial" w:hAnsi="Arial" w:cs="Arial"/>
                <w:sz w:val="14"/>
                <w:szCs w:val="14"/>
                <w:vertAlign w:val="superscript"/>
              </w:rPr>
              <w:t>3</w:t>
            </w:r>
          </w:p>
        </w:tc>
        <w:tc>
          <w:tcPr>
            <w:tcW w:w="2557" w:type="dxa"/>
            <w:vMerge/>
            <w:tcBorders>
              <w:left w:val="single" w:sz="6" w:space="0" w:color="auto"/>
              <w:bottom w:val="double" w:sz="6" w:space="0" w:color="auto"/>
              <w:right w:val="double" w:sz="6" w:space="0" w:color="auto"/>
            </w:tcBorders>
          </w:tcPr>
          <w:p w:rsidR="00D0392C" w:rsidRPr="001846CE" w:rsidRDefault="00D0392C" w:rsidP="00F962A1">
            <w:pPr>
              <w:spacing w:after="20"/>
              <w:ind w:left="144" w:hanging="144"/>
              <w:jc w:val="center"/>
              <w:rPr>
                <w:rFonts w:ascii="Arial" w:hAnsi="Arial" w:cs="Arial"/>
                <w:spacing w:val="-2"/>
                <w:sz w:val="14"/>
                <w:szCs w:val="14"/>
              </w:rPr>
            </w:pPr>
          </w:p>
        </w:tc>
      </w:tr>
      <w:tr w:rsidR="00D0392C" w:rsidRPr="001846CE" w:rsidTr="00CC6D72">
        <w:trPr>
          <w:cantSplit/>
          <w:trHeight w:val="153"/>
        </w:trPr>
        <w:tc>
          <w:tcPr>
            <w:tcW w:w="2610" w:type="dxa"/>
            <w:tcBorders>
              <w:top w:val="double" w:sz="6" w:space="0" w:color="auto"/>
              <w:left w:val="double" w:sz="6" w:space="0" w:color="auto"/>
              <w:bottom w:val="single" w:sz="6" w:space="0" w:color="auto"/>
              <w:right w:val="single" w:sz="6" w:space="0" w:color="auto"/>
            </w:tcBorders>
          </w:tcPr>
          <w:p w:rsidR="00D0392C" w:rsidRPr="001846CE" w:rsidRDefault="00C92B11" w:rsidP="00F77C23">
            <w:pPr>
              <w:suppressAutoHyphens/>
              <w:spacing w:before="20" w:after="20"/>
              <w:rPr>
                <w:rFonts w:ascii="Arial" w:hAnsi="Arial" w:cs="Arial"/>
                <w:sz w:val="14"/>
                <w:szCs w:val="14"/>
              </w:rPr>
            </w:pPr>
            <w:r>
              <w:rPr>
                <w:rFonts w:ascii="Arial" w:hAnsi="Arial"/>
                <w:sz w:val="14"/>
              </w:rPr>
              <w:t>C.I. Pigment Black 7</w:t>
            </w:r>
          </w:p>
        </w:tc>
        <w:tc>
          <w:tcPr>
            <w:tcW w:w="990" w:type="dxa"/>
            <w:tcBorders>
              <w:top w:val="double" w:sz="6" w:space="0" w:color="auto"/>
              <w:left w:val="single" w:sz="6" w:space="0" w:color="auto"/>
              <w:bottom w:val="single" w:sz="6" w:space="0" w:color="auto"/>
              <w:right w:val="single" w:sz="6" w:space="0" w:color="auto"/>
            </w:tcBorders>
          </w:tcPr>
          <w:p w:rsidR="00D0392C" w:rsidRPr="001846CE" w:rsidRDefault="00BF4B5E" w:rsidP="00F77C23">
            <w:pPr>
              <w:suppressAutoHyphens/>
              <w:spacing w:before="20" w:after="20"/>
              <w:jc w:val="center"/>
              <w:rPr>
                <w:rFonts w:ascii="Arial" w:hAnsi="Arial" w:cs="Arial"/>
                <w:sz w:val="14"/>
                <w:szCs w:val="14"/>
              </w:rPr>
            </w:pPr>
            <w:r>
              <w:rPr>
                <w:rFonts w:ascii="Arial" w:hAnsi="Arial" w:cs="Arial"/>
                <w:sz w:val="14"/>
                <w:szCs w:val="14"/>
              </w:rPr>
              <w:t>1333-86-4</w:t>
            </w:r>
          </w:p>
        </w:tc>
        <w:tc>
          <w:tcPr>
            <w:tcW w:w="1080" w:type="dxa"/>
            <w:tcBorders>
              <w:top w:val="double" w:sz="6" w:space="0" w:color="auto"/>
              <w:left w:val="single" w:sz="6" w:space="0" w:color="auto"/>
              <w:bottom w:val="single" w:sz="6" w:space="0" w:color="auto"/>
              <w:right w:val="single" w:sz="6" w:space="0" w:color="auto"/>
            </w:tcBorders>
          </w:tcPr>
          <w:p w:rsidR="00D0392C" w:rsidRPr="001846CE" w:rsidRDefault="00D0392C" w:rsidP="00F77C23">
            <w:pPr>
              <w:spacing w:before="20" w:after="20"/>
              <w:jc w:val="center"/>
              <w:rPr>
                <w:rFonts w:ascii="Arial" w:hAnsi="Arial" w:cs="Arial"/>
                <w:sz w:val="14"/>
                <w:szCs w:val="14"/>
              </w:rPr>
            </w:pPr>
            <w:r>
              <w:rPr>
                <w:rFonts w:ascii="Arial" w:hAnsi="Arial" w:cs="Arial"/>
                <w:sz w:val="14"/>
                <w:szCs w:val="14"/>
              </w:rPr>
              <w:t>NE</w:t>
            </w:r>
          </w:p>
        </w:tc>
        <w:tc>
          <w:tcPr>
            <w:tcW w:w="1080" w:type="dxa"/>
            <w:tcBorders>
              <w:top w:val="double" w:sz="6" w:space="0" w:color="auto"/>
              <w:left w:val="single" w:sz="6" w:space="0" w:color="auto"/>
              <w:bottom w:val="single" w:sz="6" w:space="0" w:color="auto"/>
              <w:right w:val="single" w:sz="6" w:space="0" w:color="auto"/>
            </w:tcBorders>
          </w:tcPr>
          <w:p w:rsidR="00D0392C" w:rsidRPr="001846CE" w:rsidRDefault="00BF4B5E" w:rsidP="00F77C23">
            <w:pPr>
              <w:spacing w:before="20" w:after="20"/>
              <w:jc w:val="center"/>
              <w:rPr>
                <w:rFonts w:ascii="Arial" w:hAnsi="Arial" w:cs="Arial"/>
                <w:sz w:val="14"/>
                <w:szCs w:val="14"/>
              </w:rPr>
            </w:pPr>
            <w:r>
              <w:rPr>
                <w:rFonts w:ascii="Arial" w:hAnsi="Arial" w:cs="Arial"/>
                <w:sz w:val="14"/>
                <w:szCs w:val="14"/>
              </w:rPr>
              <w:t>3.5</w:t>
            </w:r>
          </w:p>
        </w:tc>
        <w:tc>
          <w:tcPr>
            <w:tcW w:w="1080" w:type="dxa"/>
            <w:tcBorders>
              <w:top w:val="double" w:sz="6" w:space="0" w:color="auto"/>
              <w:left w:val="single" w:sz="6" w:space="0" w:color="auto"/>
              <w:bottom w:val="single" w:sz="6" w:space="0" w:color="auto"/>
              <w:right w:val="single" w:sz="6" w:space="0" w:color="auto"/>
            </w:tcBorders>
          </w:tcPr>
          <w:p w:rsidR="00D0392C" w:rsidRPr="001846CE" w:rsidRDefault="00D0392C" w:rsidP="00F77C23">
            <w:pPr>
              <w:spacing w:before="20" w:after="20"/>
              <w:jc w:val="center"/>
              <w:rPr>
                <w:rFonts w:ascii="Arial" w:hAnsi="Arial" w:cs="Arial"/>
                <w:sz w:val="14"/>
                <w:szCs w:val="14"/>
              </w:rPr>
            </w:pPr>
            <w:r>
              <w:rPr>
                <w:rFonts w:ascii="Arial" w:hAnsi="Arial" w:cs="Arial"/>
                <w:sz w:val="14"/>
                <w:szCs w:val="14"/>
              </w:rPr>
              <w:t>NE</w:t>
            </w:r>
          </w:p>
        </w:tc>
        <w:tc>
          <w:tcPr>
            <w:tcW w:w="990" w:type="dxa"/>
            <w:tcBorders>
              <w:top w:val="double" w:sz="6" w:space="0" w:color="auto"/>
              <w:left w:val="single" w:sz="6" w:space="0" w:color="auto"/>
              <w:bottom w:val="single" w:sz="6" w:space="0" w:color="auto"/>
              <w:right w:val="single" w:sz="6" w:space="0" w:color="auto"/>
            </w:tcBorders>
          </w:tcPr>
          <w:p w:rsidR="00D0392C" w:rsidRPr="001846CE" w:rsidRDefault="00BF4B5E" w:rsidP="00F77C23">
            <w:pPr>
              <w:spacing w:before="20" w:after="20"/>
              <w:jc w:val="center"/>
              <w:rPr>
                <w:rFonts w:ascii="Arial" w:hAnsi="Arial" w:cs="Arial"/>
                <w:sz w:val="14"/>
                <w:szCs w:val="14"/>
              </w:rPr>
            </w:pPr>
            <w:r>
              <w:rPr>
                <w:rFonts w:ascii="Arial" w:hAnsi="Arial" w:cs="Arial"/>
                <w:sz w:val="14"/>
                <w:szCs w:val="14"/>
              </w:rPr>
              <w:t>7</w:t>
            </w:r>
          </w:p>
        </w:tc>
        <w:tc>
          <w:tcPr>
            <w:tcW w:w="2557" w:type="dxa"/>
            <w:tcBorders>
              <w:top w:val="double" w:sz="6" w:space="0" w:color="auto"/>
              <w:left w:val="single" w:sz="6" w:space="0" w:color="auto"/>
              <w:bottom w:val="single" w:sz="6" w:space="0" w:color="auto"/>
              <w:right w:val="double" w:sz="6" w:space="0" w:color="auto"/>
            </w:tcBorders>
          </w:tcPr>
          <w:p w:rsidR="00D0392C" w:rsidRPr="001846CE" w:rsidRDefault="00BF4B5E" w:rsidP="00CC6D72">
            <w:pPr>
              <w:spacing w:before="20" w:after="20"/>
              <w:jc w:val="center"/>
              <w:rPr>
                <w:rFonts w:ascii="Arial" w:hAnsi="Arial" w:cs="Arial"/>
                <w:sz w:val="14"/>
                <w:szCs w:val="14"/>
              </w:rPr>
            </w:pPr>
            <w:r>
              <w:rPr>
                <w:rFonts w:ascii="Arial" w:hAnsi="Arial" w:cs="Arial"/>
                <w:sz w:val="14"/>
                <w:szCs w:val="14"/>
              </w:rPr>
              <w:t>NE</w:t>
            </w:r>
          </w:p>
        </w:tc>
      </w:tr>
      <w:tr w:rsidR="0090729B" w:rsidRPr="001846CE" w:rsidTr="00CC6D72">
        <w:trPr>
          <w:cantSplit/>
          <w:trHeight w:val="153"/>
        </w:trPr>
        <w:tc>
          <w:tcPr>
            <w:tcW w:w="2610" w:type="dxa"/>
            <w:tcBorders>
              <w:top w:val="single" w:sz="6" w:space="0" w:color="auto"/>
              <w:left w:val="double" w:sz="6" w:space="0" w:color="auto"/>
              <w:bottom w:val="dashSmallGap" w:sz="6" w:space="0" w:color="auto"/>
              <w:right w:val="single" w:sz="6" w:space="0" w:color="auto"/>
            </w:tcBorders>
          </w:tcPr>
          <w:p w:rsidR="0090729B" w:rsidRDefault="00294AC0" w:rsidP="0090729B">
            <w:pPr>
              <w:suppressAutoHyphens/>
              <w:spacing w:before="20" w:after="20"/>
              <w:rPr>
                <w:rFonts w:ascii="Arial" w:hAnsi="Arial"/>
                <w:sz w:val="14"/>
              </w:rPr>
            </w:pPr>
            <w:r>
              <w:rPr>
                <w:rFonts w:ascii="Arial" w:hAnsi="Arial"/>
                <w:sz w:val="14"/>
              </w:rPr>
              <w:t>Proprietary Blue Pigment</w:t>
            </w:r>
            <w:r w:rsidR="0090729B">
              <w:rPr>
                <w:rFonts w:ascii="Arial" w:hAnsi="Arial"/>
                <w:sz w:val="14"/>
              </w:rPr>
              <w:t xml:space="preserve"> (fume, as Cu)</w:t>
            </w:r>
          </w:p>
        </w:tc>
        <w:tc>
          <w:tcPr>
            <w:tcW w:w="990" w:type="dxa"/>
            <w:tcBorders>
              <w:top w:val="single" w:sz="6" w:space="0" w:color="auto"/>
              <w:left w:val="single" w:sz="6" w:space="0" w:color="auto"/>
              <w:bottom w:val="dashSmallGap" w:sz="6" w:space="0" w:color="auto"/>
              <w:right w:val="single" w:sz="6" w:space="0" w:color="auto"/>
            </w:tcBorders>
          </w:tcPr>
          <w:p w:rsidR="0090729B" w:rsidRDefault="0090729B" w:rsidP="00F77C23">
            <w:pPr>
              <w:suppressAutoHyphens/>
              <w:spacing w:before="20" w:after="20"/>
              <w:jc w:val="center"/>
              <w:rPr>
                <w:rFonts w:ascii="Arial" w:hAnsi="Arial" w:cs="Arial"/>
                <w:sz w:val="14"/>
                <w:szCs w:val="14"/>
              </w:rPr>
            </w:pPr>
            <w:r>
              <w:rPr>
                <w:rFonts w:ascii="Arial" w:hAnsi="Arial" w:cs="Arial"/>
                <w:sz w:val="14"/>
                <w:szCs w:val="14"/>
              </w:rPr>
              <w:t>147-14-8</w:t>
            </w:r>
          </w:p>
        </w:tc>
        <w:tc>
          <w:tcPr>
            <w:tcW w:w="1080" w:type="dxa"/>
            <w:tcBorders>
              <w:top w:val="single" w:sz="6" w:space="0" w:color="auto"/>
              <w:left w:val="single" w:sz="6" w:space="0" w:color="auto"/>
              <w:bottom w:val="dashSmallGap" w:sz="6" w:space="0" w:color="auto"/>
              <w:right w:val="single" w:sz="6" w:space="0" w:color="auto"/>
            </w:tcBorders>
          </w:tcPr>
          <w:p w:rsidR="0090729B" w:rsidRDefault="0090729B" w:rsidP="00F77C23">
            <w:pPr>
              <w:spacing w:before="20" w:after="20"/>
              <w:jc w:val="center"/>
              <w:rPr>
                <w:rFonts w:ascii="Arial" w:hAnsi="Arial" w:cs="Arial"/>
                <w:sz w:val="14"/>
                <w:szCs w:val="14"/>
              </w:rPr>
            </w:pPr>
            <w:r>
              <w:rPr>
                <w:rFonts w:ascii="Arial" w:hAnsi="Arial" w:cs="Arial"/>
                <w:sz w:val="14"/>
                <w:szCs w:val="14"/>
              </w:rPr>
              <w:t>NE</w:t>
            </w:r>
          </w:p>
        </w:tc>
        <w:tc>
          <w:tcPr>
            <w:tcW w:w="1080" w:type="dxa"/>
            <w:tcBorders>
              <w:top w:val="single" w:sz="6" w:space="0" w:color="auto"/>
              <w:left w:val="single" w:sz="6" w:space="0" w:color="auto"/>
              <w:bottom w:val="dashSmallGap" w:sz="6" w:space="0" w:color="auto"/>
              <w:right w:val="single" w:sz="6" w:space="0" w:color="auto"/>
            </w:tcBorders>
          </w:tcPr>
          <w:p w:rsidR="0090729B" w:rsidRDefault="0090729B" w:rsidP="00F77C23">
            <w:pPr>
              <w:spacing w:before="20" w:after="20"/>
              <w:jc w:val="center"/>
              <w:rPr>
                <w:rFonts w:ascii="Arial" w:hAnsi="Arial" w:cs="Arial"/>
                <w:sz w:val="14"/>
                <w:szCs w:val="14"/>
              </w:rPr>
            </w:pPr>
            <w:r>
              <w:rPr>
                <w:rFonts w:ascii="Arial" w:hAnsi="Arial" w:cs="Arial"/>
                <w:sz w:val="14"/>
                <w:szCs w:val="14"/>
              </w:rPr>
              <w:t>0.2</w:t>
            </w:r>
          </w:p>
        </w:tc>
        <w:tc>
          <w:tcPr>
            <w:tcW w:w="1080" w:type="dxa"/>
            <w:tcBorders>
              <w:top w:val="single" w:sz="6" w:space="0" w:color="auto"/>
              <w:left w:val="single" w:sz="6" w:space="0" w:color="auto"/>
              <w:bottom w:val="dashSmallGap" w:sz="6" w:space="0" w:color="auto"/>
              <w:right w:val="single" w:sz="6" w:space="0" w:color="auto"/>
            </w:tcBorders>
          </w:tcPr>
          <w:p w:rsidR="0090729B" w:rsidRDefault="0090729B" w:rsidP="00F77C23">
            <w:pPr>
              <w:spacing w:before="20" w:after="20"/>
              <w:jc w:val="center"/>
              <w:rPr>
                <w:rFonts w:ascii="Arial" w:hAnsi="Arial" w:cs="Arial"/>
                <w:sz w:val="14"/>
                <w:szCs w:val="14"/>
              </w:rPr>
            </w:pPr>
            <w:r>
              <w:rPr>
                <w:rFonts w:ascii="Arial" w:hAnsi="Arial" w:cs="Arial"/>
                <w:sz w:val="14"/>
                <w:szCs w:val="14"/>
              </w:rPr>
              <w:t>NE</w:t>
            </w:r>
          </w:p>
        </w:tc>
        <w:tc>
          <w:tcPr>
            <w:tcW w:w="990" w:type="dxa"/>
            <w:tcBorders>
              <w:top w:val="single" w:sz="6" w:space="0" w:color="auto"/>
              <w:left w:val="single" w:sz="6" w:space="0" w:color="auto"/>
              <w:bottom w:val="dashSmallGap" w:sz="6" w:space="0" w:color="auto"/>
              <w:right w:val="single" w:sz="6" w:space="0" w:color="auto"/>
            </w:tcBorders>
          </w:tcPr>
          <w:p w:rsidR="0090729B" w:rsidRDefault="0090729B" w:rsidP="00F77C23">
            <w:pPr>
              <w:spacing w:before="20" w:after="20"/>
              <w:jc w:val="center"/>
              <w:rPr>
                <w:rFonts w:ascii="Arial" w:hAnsi="Arial" w:cs="Arial"/>
                <w:sz w:val="14"/>
                <w:szCs w:val="14"/>
              </w:rPr>
            </w:pPr>
            <w:r>
              <w:rPr>
                <w:rFonts w:ascii="Arial" w:hAnsi="Arial" w:cs="Arial"/>
                <w:sz w:val="14"/>
                <w:szCs w:val="14"/>
              </w:rPr>
              <w:t>NE</w:t>
            </w:r>
          </w:p>
        </w:tc>
        <w:tc>
          <w:tcPr>
            <w:tcW w:w="2557" w:type="dxa"/>
            <w:tcBorders>
              <w:top w:val="single" w:sz="6" w:space="0" w:color="auto"/>
              <w:left w:val="single" w:sz="6" w:space="0" w:color="auto"/>
              <w:bottom w:val="dashSmallGap" w:sz="6" w:space="0" w:color="auto"/>
              <w:right w:val="double" w:sz="6" w:space="0" w:color="auto"/>
            </w:tcBorders>
          </w:tcPr>
          <w:p w:rsidR="0090729B" w:rsidRDefault="0090729B" w:rsidP="00CC6D72">
            <w:pPr>
              <w:spacing w:before="20" w:after="20"/>
              <w:jc w:val="center"/>
              <w:rPr>
                <w:rFonts w:ascii="Arial" w:hAnsi="Arial" w:cs="Arial"/>
                <w:sz w:val="14"/>
                <w:szCs w:val="14"/>
              </w:rPr>
            </w:pPr>
            <w:r>
              <w:rPr>
                <w:rFonts w:ascii="Arial" w:hAnsi="Arial" w:cs="Arial"/>
                <w:sz w:val="14"/>
                <w:szCs w:val="14"/>
              </w:rPr>
              <w:t>NE</w:t>
            </w:r>
          </w:p>
        </w:tc>
      </w:tr>
      <w:tr w:rsidR="0090729B" w:rsidRPr="001846CE" w:rsidTr="00CC6D72">
        <w:trPr>
          <w:cantSplit/>
          <w:trHeight w:val="153"/>
        </w:trPr>
        <w:tc>
          <w:tcPr>
            <w:tcW w:w="2610" w:type="dxa"/>
            <w:tcBorders>
              <w:top w:val="dashSmallGap" w:sz="6" w:space="0" w:color="auto"/>
              <w:left w:val="double" w:sz="6" w:space="0" w:color="auto"/>
              <w:bottom w:val="single" w:sz="6" w:space="0" w:color="auto"/>
              <w:right w:val="single" w:sz="6" w:space="0" w:color="auto"/>
            </w:tcBorders>
          </w:tcPr>
          <w:p w:rsidR="0090729B" w:rsidRDefault="0090729B" w:rsidP="0090729B">
            <w:pPr>
              <w:suppressAutoHyphens/>
              <w:spacing w:before="20" w:after="20"/>
              <w:ind w:left="72"/>
              <w:rPr>
                <w:rFonts w:ascii="Arial" w:hAnsi="Arial"/>
                <w:sz w:val="14"/>
              </w:rPr>
            </w:pPr>
            <w:r>
              <w:rPr>
                <w:rFonts w:ascii="Arial" w:hAnsi="Arial"/>
                <w:sz w:val="14"/>
              </w:rPr>
              <w:t>(mists, as Cu)</w:t>
            </w:r>
          </w:p>
        </w:tc>
        <w:tc>
          <w:tcPr>
            <w:tcW w:w="990" w:type="dxa"/>
            <w:tcBorders>
              <w:top w:val="dashSmallGap" w:sz="6" w:space="0" w:color="auto"/>
              <w:left w:val="single" w:sz="6" w:space="0" w:color="auto"/>
              <w:bottom w:val="single" w:sz="6" w:space="0" w:color="auto"/>
              <w:right w:val="single" w:sz="6" w:space="0" w:color="auto"/>
            </w:tcBorders>
          </w:tcPr>
          <w:p w:rsidR="0090729B" w:rsidRDefault="0090729B" w:rsidP="00F77C23">
            <w:pPr>
              <w:suppressAutoHyphens/>
              <w:spacing w:before="20" w:after="20"/>
              <w:jc w:val="center"/>
              <w:rPr>
                <w:rFonts w:ascii="Arial" w:hAnsi="Arial" w:cs="Arial"/>
                <w:sz w:val="14"/>
                <w:szCs w:val="14"/>
              </w:rPr>
            </w:pPr>
          </w:p>
        </w:tc>
        <w:tc>
          <w:tcPr>
            <w:tcW w:w="1080" w:type="dxa"/>
            <w:tcBorders>
              <w:top w:val="dashSmallGap" w:sz="6" w:space="0" w:color="auto"/>
              <w:left w:val="single" w:sz="6" w:space="0" w:color="auto"/>
              <w:bottom w:val="single" w:sz="6" w:space="0" w:color="auto"/>
              <w:right w:val="single" w:sz="6" w:space="0" w:color="auto"/>
            </w:tcBorders>
          </w:tcPr>
          <w:p w:rsidR="0090729B" w:rsidRDefault="0090729B" w:rsidP="00F77C23">
            <w:pPr>
              <w:spacing w:before="20" w:after="20"/>
              <w:jc w:val="center"/>
              <w:rPr>
                <w:rFonts w:ascii="Arial" w:hAnsi="Arial" w:cs="Arial"/>
                <w:sz w:val="14"/>
                <w:szCs w:val="14"/>
              </w:rPr>
            </w:pPr>
            <w:r>
              <w:rPr>
                <w:rFonts w:ascii="Arial" w:hAnsi="Arial" w:cs="Arial"/>
                <w:sz w:val="14"/>
                <w:szCs w:val="14"/>
              </w:rPr>
              <w:t>NE</w:t>
            </w:r>
          </w:p>
        </w:tc>
        <w:tc>
          <w:tcPr>
            <w:tcW w:w="1080" w:type="dxa"/>
            <w:tcBorders>
              <w:top w:val="dashSmallGap" w:sz="6" w:space="0" w:color="auto"/>
              <w:left w:val="single" w:sz="6" w:space="0" w:color="auto"/>
              <w:bottom w:val="single" w:sz="6" w:space="0" w:color="auto"/>
              <w:right w:val="single" w:sz="6" w:space="0" w:color="auto"/>
            </w:tcBorders>
          </w:tcPr>
          <w:p w:rsidR="0090729B" w:rsidRDefault="0090729B" w:rsidP="00F77C23">
            <w:pPr>
              <w:spacing w:before="20" w:after="20"/>
              <w:jc w:val="center"/>
              <w:rPr>
                <w:rFonts w:ascii="Arial" w:hAnsi="Arial" w:cs="Arial"/>
                <w:sz w:val="14"/>
                <w:szCs w:val="14"/>
              </w:rPr>
            </w:pPr>
            <w:r>
              <w:rPr>
                <w:rFonts w:ascii="Arial" w:hAnsi="Arial" w:cs="Arial"/>
                <w:sz w:val="14"/>
                <w:szCs w:val="14"/>
              </w:rPr>
              <w:t>1</w:t>
            </w:r>
          </w:p>
        </w:tc>
        <w:tc>
          <w:tcPr>
            <w:tcW w:w="1080" w:type="dxa"/>
            <w:tcBorders>
              <w:top w:val="dashSmallGap" w:sz="6" w:space="0" w:color="auto"/>
              <w:left w:val="single" w:sz="6" w:space="0" w:color="auto"/>
              <w:bottom w:val="single" w:sz="6" w:space="0" w:color="auto"/>
              <w:right w:val="single" w:sz="6" w:space="0" w:color="auto"/>
            </w:tcBorders>
          </w:tcPr>
          <w:p w:rsidR="0090729B" w:rsidRDefault="0090729B" w:rsidP="00F77C23">
            <w:pPr>
              <w:spacing w:before="20" w:after="20"/>
              <w:jc w:val="center"/>
              <w:rPr>
                <w:rFonts w:ascii="Arial" w:hAnsi="Arial" w:cs="Arial"/>
                <w:sz w:val="14"/>
                <w:szCs w:val="14"/>
              </w:rPr>
            </w:pPr>
            <w:r>
              <w:rPr>
                <w:rFonts w:ascii="Arial" w:hAnsi="Arial" w:cs="Arial"/>
                <w:sz w:val="14"/>
                <w:szCs w:val="14"/>
              </w:rPr>
              <w:t>NE</w:t>
            </w:r>
          </w:p>
        </w:tc>
        <w:tc>
          <w:tcPr>
            <w:tcW w:w="990" w:type="dxa"/>
            <w:tcBorders>
              <w:top w:val="dashSmallGap" w:sz="6" w:space="0" w:color="auto"/>
              <w:left w:val="single" w:sz="6" w:space="0" w:color="auto"/>
              <w:bottom w:val="single" w:sz="6" w:space="0" w:color="auto"/>
              <w:right w:val="single" w:sz="6" w:space="0" w:color="auto"/>
            </w:tcBorders>
          </w:tcPr>
          <w:p w:rsidR="0090729B" w:rsidRDefault="0090729B" w:rsidP="00F77C23">
            <w:pPr>
              <w:spacing w:before="20" w:after="20"/>
              <w:jc w:val="center"/>
              <w:rPr>
                <w:rFonts w:ascii="Arial" w:hAnsi="Arial" w:cs="Arial"/>
                <w:sz w:val="14"/>
                <w:szCs w:val="14"/>
              </w:rPr>
            </w:pPr>
            <w:r>
              <w:rPr>
                <w:rFonts w:ascii="Arial" w:hAnsi="Arial" w:cs="Arial"/>
                <w:sz w:val="14"/>
                <w:szCs w:val="14"/>
              </w:rPr>
              <w:t>2</w:t>
            </w:r>
          </w:p>
        </w:tc>
        <w:tc>
          <w:tcPr>
            <w:tcW w:w="2557" w:type="dxa"/>
            <w:tcBorders>
              <w:top w:val="dashSmallGap" w:sz="6" w:space="0" w:color="auto"/>
              <w:left w:val="single" w:sz="6" w:space="0" w:color="auto"/>
              <w:bottom w:val="single" w:sz="6" w:space="0" w:color="auto"/>
              <w:right w:val="double" w:sz="6" w:space="0" w:color="auto"/>
            </w:tcBorders>
          </w:tcPr>
          <w:p w:rsidR="0090729B" w:rsidRDefault="0090729B" w:rsidP="00CC6D72">
            <w:pPr>
              <w:spacing w:before="20" w:after="20"/>
              <w:jc w:val="center"/>
              <w:rPr>
                <w:rFonts w:ascii="Arial" w:hAnsi="Arial" w:cs="Arial"/>
                <w:sz w:val="14"/>
                <w:szCs w:val="14"/>
              </w:rPr>
            </w:pPr>
            <w:r>
              <w:rPr>
                <w:rFonts w:ascii="Arial" w:hAnsi="Arial" w:cs="Arial"/>
                <w:sz w:val="14"/>
                <w:szCs w:val="14"/>
              </w:rPr>
              <w:t>NE</w:t>
            </w:r>
          </w:p>
        </w:tc>
      </w:tr>
      <w:tr w:rsidR="0090729B" w:rsidRPr="001846CE" w:rsidTr="00CC6D72">
        <w:trPr>
          <w:cantSplit/>
          <w:trHeight w:val="153"/>
        </w:trPr>
        <w:tc>
          <w:tcPr>
            <w:tcW w:w="2610" w:type="dxa"/>
            <w:tcBorders>
              <w:top w:val="single" w:sz="6" w:space="0" w:color="auto"/>
              <w:left w:val="double" w:sz="6" w:space="0" w:color="auto"/>
              <w:bottom w:val="dashSmallGap" w:sz="6" w:space="0" w:color="auto"/>
              <w:right w:val="single" w:sz="6" w:space="0" w:color="auto"/>
            </w:tcBorders>
          </w:tcPr>
          <w:p w:rsidR="0090729B" w:rsidRDefault="0090729B" w:rsidP="0090729B">
            <w:pPr>
              <w:suppressAutoHyphens/>
              <w:spacing w:before="20" w:after="20"/>
              <w:rPr>
                <w:rFonts w:ascii="Arial" w:hAnsi="Arial"/>
                <w:sz w:val="14"/>
              </w:rPr>
            </w:pPr>
            <w:r>
              <w:rPr>
                <w:rFonts w:ascii="Arial" w:hAnsi="Arial"/>
                <w:sz w:val="14"/>
              </w:rPr>
              <w:t>C.I. Pigment White 7</w:t>
            </w:r>
            <w:r w:rsidR="0060416F">
              <w:rPr>
                <w:rFonts w:ascii="Arial" w:hAnsi="Arial"/>
                <w:sz w:val="14"/>
              </w:rPr>
              <w:t xml:space="preserve"> (respirable)</w:t>
            </w:r>
          </w:p>
        </w:tc>
        <w:tc>
          <w:tcPr>
            <w:tcW w:w="990" w:type="dxa"/>
            <w:tcBorders>
              <w:top w:val="single" w:sz="6" w:space="0" w:color="auto"/>
              <w:left w:val="single" w:sz="6" w:space="0" w:color="auto"/>
              <w:bottom w:val="dashSmallGap" w:sz="6" w:space="0" w:color="auto"/>
              <w:right w:val="single" w:sz="6" w:space="0" w:color="auto"/>
            </w:tcBorders>
          </w:tcPr>
          <w:p w:rsidR="0090729B" w:rsidRDefault="0060416F" w:rsidP="00F77C23">
            <w:pPr>
              <w:suppressAutoHyphens/>
              <w:spacing w:before="20" w:after="20"/>
              <w:jc w:val="center"/>
              <w:rPr>
                <w:rFonts w:ascii="Arial" w:hAnsi="Arial" w:cs="Arial"/>
                <w:sz w:val="14"/>
                <w:szCs w:val="14"/>
              </w:rPr>
            </w:pPr>
            <w:r>
              <w:rPr>
                <w:rFonts w:ascii="Arial" w:hAnsi="Arial" w:cs="Arial"/>
                <w:sz w:val="14"/>
                <w:szCs w:val="14"/>
              </w:rPr>
              <w:t>13463-67-7</w:t>
            </w:r>
          </w:p>
        </w:tc>
        <w:tc>
          <w:tcPr>
            <w:tcW w:w="1080" w:type="dxa"/>
            <w:tcBorders>
              <w:top w:val="single" w:sz="6" w:space="0" w:color="auto"/>
              <w:left w:val="single" w:sz="6" w:space="0" w:color="auto"/>
              <w:bottom w:val="dashSmallGap" w:sz="6" w:space="0" w:color="auto"/>
              <w:right w:val="single" w:sz="6" w:space="0" w:color="auto"/>
            </w:tcBorders>
          </w:tcPr>
          <w:p w:rsidR="0090729B" w:rsidRDefault="0060416F" w:rsidP="00F77C23">
            <w:pPr>
              <w:spacing w:before="20" w:after="20"/>
              <w:jc w:val="center"/>
              <w:rPr>
                <w:rFonts w:ascii="Arial" w:hAnsi="Arial" w:cs="Arial"/>
                <w:sz w:val="14"/>
                <w:szCs w:val="14"/>
              </w:rPr>
            </w:pPr>
            <w:r>
              <w:rPr>
                <w:rFonts w:ascii="Arial" w:hAnsi="Arial" w:cs="Arial"/>
                <w:sz w:val="14"/>
                <w:szCs w:val="14"/>
              </w:rPr>
              <w:t>NE</w:t>
            </w:r>
          </w:p>
        </w:tc>
        <w:tc>
          <w:tcPr>
            <w:tcW w:w="1080" w:type="dxa"/>
            <w:tcBorders>
              <w:top w:val="single" w:sz="6" w:space="0" w:color="auto"/>
              <w:left w:val="single" w:sz="6" w:space="0" w:color="auto"/>
              <w:bottom w:val="dashSmallGap" w:sz="6" w:space="0" w:color="auto"/>
              <w:right w:val="single" w:sz="6" w:space="0" w:color="auto"/>
            </w:tcBorders>
          </w:tcPr>
          <w:p w:rsidR="0090729B" w:rsidRDefault="0060416F" w:rsidP="00F77C23">
            <w:pPr>
              <w:spacing w:before="20" w:after="20"/>
              <w:jc w:val="center"/>
              <w:rPr>
                <w:rFonts w:ascii="Arial" w:hAnsi="Arial" w:cs="Arial"/>
                <w:sz w:val="14"/>
                <w:szCs w:val="14"/>
              </w:rPr>
            </w:pPr>
            <w:r>
              <w:rPr>
                <w:rFonts w:ascii="Arial" w:hAnsi="Arial" w:cs="Arial"/>
                <w:sz w:val="14"/>
                <w:szCs w:val="14"/>
              </w:rPr>
              <w:t>4</w:t>
            </w:r>
          </w:p>
        </w:tc>
        <w:tc>
          <w:tcPr>
            <w:tcW w:w="1080" w:type="dxa"/>
            <w:tcBorders>
              <w:top w:val="single" w:sz="6" w:space="0" w:color="auto"/>
              <w:left w:val="single" w:sz="6" w:space="0" w:color="auto"/>
              <w:bottom w:val="dashSmallGap" w:sz="6" w:space="0" w:color="auto"/>
              <w:right w:val="single" w:sz="6" w:space="0" w:color="auto"/>
            </w:tcBorders>
          </w:tcPr>
          <w:p w:rsidR="0090729B" w:rsidRDefault="0060416F" w:rsidP="00F77C23">
            <w:pPr>
              <w:spacing w:before="20" w:after="20"/>
              <w:jc w:val="center"/>
              <w:rPr>
                <w:rFonts w:ascii="Arial" w:hAnsi="Arial" w:cs="Arial"/>
                <w:sz w:val="14"/>
                <w:szCs w:val="14"/>
              </w:rPr>
            </w:pPr>
            <w:r>
              <w:rPr>
                <w:rFonts w:ascii="Arial" w:hAnsi="Arial" w:cs="Arial"/>
                <w:sz w:val="14"/>
                <w:szCs w:val="14"/>
              </w:rPr>
              <w:t>NE</w:t>
            </w:r>
          </w:p>
        </w:tc>
        <w:tc>
          <w:tcPr>
            <w:tcW w:w="990" w:type="dxa"/>
            <w:tcBorders>
              <w:top w:val="single" w:sz="6" w:space="0" w:color="auto"/>
              <w:left w:val="single" w:sz="6" w:space="0" w:color="auto"/>
              <w:bottom w:val="dashSmallGap" w:sz="6" w:space="0" w:color="auto"/>
              <w:right w:val="single" w:sz="6" w:space="0" w:color="auto"/>
            </w:tcBorders>
          </w:tcPr>
          <w:p w:rsidR="0090729B" w:rsidRDefault="0060416F" w:rsidP="00F77C23">
            <w:pPr>
              <w:spacing w:before="20" w:after="20"/>
              <w:jc w:val="center"/>
              <w:rPr>
                <w:rFonts w:ascii="Arial" w:hAnsi="Arial" w:cs="Arial"/>
                <w:sz w:val="14"/>
                <w:szCs w:val="14"/>
              </w:rPr>
            </w:pPr>
            <w:r>
              <w:rPr>
                <w:rFonts w:ascii="Arial" w:hAnsi="Arial" w:cs="Arial"/>
                <w:sz w:val="14"/>
                <w:szCs w:val="14"/>
              </w:rPr>
              <w:t>NE</w:t>
            </w:r>
          </w:p>
        </w:tc>
        <w:tc>
          <w:tcPr>
            <w:tcW w:w="2557" w:type="dxa"/>
            <w:tcBorders>
              <w:top w:val="single" w:sz="6" w:space="0" w:color="auto"/>
              <w:left w:val="single" w:sz="6" w:space="0" w:color="auto"/>
              <w:bottom w:val="dashSmallGap" w:sz="6" w:space="0" w:color="auto"/>
              <w:right w:val="double" w:sz="6" w:space="0" w:color="auto"/>
            </w:tcBorders>
          </w:tcPr>
          <w:p w:rsidR="0090729B" w:rsidRDefault="0060416F" w:rsidP="00CC6D72">
            <w:pPr>
              <w:spacing w:before="20" w:after="20"/>
              <w:jc w:val="center"/>
              <w:rPr>
                <w:rFonts w:ascii="Arial" w:hAnsi="Arial" w:cs="Arial"/>
                <w:sz w:val="14"/>
                <w:szCs w:val="14"/>
              </w:rPr>
            </w:pPr>
            <w:r>
              <w:rPr>
                <w:rFonts w:ascii="Arial" w:hAnsi="Arial" w:cs="Arial"/>
                <w:sz w:val="14"/>
                <w:szCs w:val="14"/>
              </w:rPr>
              <w:t>NE</w:t>
            </w:r>
          </w:p>
        </w:tc>
      </w:tr>
      <w:tr w:rsidR="0090729B" w:rsidRPr="001846CE" w:rsidTr="00CC6D72">
        <w:trPr>
          <w:cantSplit/>
          <w:trHeight w:val="153"/>
        </w:trPr>
        <w:tc>
          <w:tcPr>
            <w:tcW w:w="2610" w:type="dxa"/>
            <w:tcBorders>
              <w:top w:val="dashSmallGap" w:sz="6" w:space="0" w:color="auto"/>
              <w:left w:val="double" w:sz="6" w:space="0" w:color="auto"/>
              <w:bottom w:val="single" w:sz="6" w:space="0" w:color="auto"/>
              <w:right w:val="single" w:sz="6" w:space="0" w:color="auto"/>
            </w:tcBorders>
          </w:tcPr>
          <w:p w:rsidR="0090729B" w:rsidRDefault="0060416F" w:rsidP="0090729B">
            <w:pPr>
              <w:suppressAutoHyphens/>
              <w:spacing w:before="20" w:after="20"/>
              <w:ind w:left="72"/>
              <w:rPr>
                <w:rFonts w:ascii="Arial" w:hAnsi="Arial"/>
                <w:sz w:val="14"/>
              </w:rPr>
            </w:pPr>
            <w:r>
              <w:rPr>
                <w:rFonts w:ascii="Arial" w:hAnsi="Arial"/>
                <w:sz w:val="14"/>
              </w:rPr>
              <w:t>(total inhalable)</w:t>
            </w:r>
          </w:p>
        </w:tc>
        <w:tc>
          <w:tcPr>
            <w:tcW w:w="990" w:type="dxa"/>
            <w:tcBorders>
              <w:top w:val="dashSmallGap" w:sz="6" w:space="0" w:color="auto"/>
              <w:left w:val="single" w:sz="6" w:space="0" w:color="auto"/>
              <w:bottom w:val="single" w:sz="6" w:space="0" w:color="auto"/>
              <w:right w:val="single" w:sz="6" w:space="0" w:color="auto"/>
            </w:tcBorders>
          </w:tcPr>
          <w:p w:rsidR="0090729B" w:rsidRDefault="0090729B" w:rsidP="00F77C23">
            <w:pPr>
              <w:suppressAutoHyphens/>
              <w:spacing w:before="20" w:after="20"/>
              <w:jc w:val="center"/>
              <w:rPr>
                <w:rFonts w:ascii="Arial" w:hAnsi="Arial" w:cs="Arial"/>
                <w:sz w:val="14"/>
                <w:szCs w:val="14"/>
              </w:rPr>
            </w:pPr>
          </w:p>
        </w:tc>
        <w:tc>
          <w:tcPr>
            <w:tcW w:w="1080" w:type="dxa"/>
            <w:tcBorders>
              <w:top w:val="dashSmallGap" w:sz="6" w:space="0" w:color="auto"/>
              <w:left w:val="single" w:sz="6" w:space="0" w:color="auto"/>
              <w:bottom w:val="single" w:sz="6" w:space="0" w:color="auto"/>
              <w:right w:val="single" w:sz="6" w:space="0" w:color="auto"/>
            </w:tcBorders>
          </w:tcPr>
          <w:p w:rsidR="0090729B" w:rsidRDefault="0060416F" w:rsidP="00F77C23">
            <w:pPr>
              <w:spacing w:before="20" w:after="20"/>
              <w:jc w:val="center"/>
              <w:rPr>
                <w:rFonts w:ascii="Arial" w:hAnsi="Arial" w:cs="Arial"/>
                <w:sz w:val="14"/>
                <w:szCs w:val="14"/>
              </w:rPr>
            </w:pPr>
            <w:r>
              <w:rPr>
                <w:rFonts w:ascii="Arial" w:hAnsi="Arial" w:cs="Arial"/>
                <w:sz w:val="14"/>
                <w:szCs w:val="14"/>
              </w:rPr>
              <w:t>NE</w:t>
            </w:r>
          </w:p>
        </w:tc>
        <w:tc>
          <w:tcPr>
            <w:tcW w:w="1080" w:type="dxa"/>
            <w:tcBorders>
              <w:top w:val="dashSmallGap" w:sz="6" w:space="0" w:color="auto"/>
              <w:left w:val="single" w:sz="6" w:space="0" w:color="auto"/>
              <w:bottom w:val="single" w:sz="6" w:space="0" w:color="auto"/>
              <w:right w:val="single" w:sz="6" w:space="0" w:color="auto"/>
            </w:tcBorders>
          </w:tcPr>
          <w:p w:rsidR="0090729B" w:rsidRDefault="0060416F" w:rsidP="00F77C23">
            <w:pPr>
              <w:spacing w:before="20" w:after="20"/>
              <w:jc w:val="center"/>
              <w:rPr>
                <w:rFonts w:ascii="Arial" w:hAnsi="Arial" w:cs="Arial"/>
                <w:sz w:val="14"/>
                <w:szCs w:val="14"/>
              </w:rPr>
            </w:pPr>
            <w:r>
              <w:rPr>
                <w:rFonts w:ascii="Arial" w:hAnsi="Arial" w:cs="Arial"/>
                <w:sz w:val="14"/>
                <w:szCs w:val="14"/>
              </w:rPr>
              <w:t>10</w:t>
            </w:r>
          </w:p>
        </w:tc>
        <w:tc>
          <w:tcPr>
            <w:tcW w:w="1080" w:type="dxa"/>
            <w:tcBorders>
              <w:top w:val="dashSmallGap" w:sz="6" w:space="0" w:color="auto"/>
              <w:left w:val="single" w:sz="6" w:space="0" w:color="auto"/>
              <w:bottom w:val="single" w:sz="6" w:space="0" w:color="auto"/>
              <w:right w:val="single" w:sz="6" w:space="0" w:color="auto"/>
            </w:tcBorders>
          </w:tcPr>
          <w:p w:rsidR="0090729B" w:rsidRDefault="0060416F" w:rsidP="00F77C23">
            <w:pPr>
              <w:spacing w:before="20" w:after="20"/>
              <w:jc w:val="center"/>
              <w:rPr>
                <w:rFonts w:ascii="Arial" w:hAnsi="Arial" w:cs="Arial"/>
                <w:sz w:val="14"/>
                <w:szCs w:val="14"/>
              </w:rPr>
            </w:pPr>
            <w:r>
              <w:rPr>
                <w:rFonts w:ascii="Arial" w:hAnsi="Arial" w:cs="Arial"/>
                <w:sz w:val="14"/>
                <w:szCs w:val="14"/>
              </w:rPr>
              <w:t>NE</w:t>
            </w:r>
          </w:p>
        </w:tc>
        <w:tc>
          <w:tcPr>
            <w:tcW w:w="990" w:type="dxa"/>
            <w:tcBorders>
              <w:top w:val="dashSmallGap" w:sz="6" w:space="0" w:color="auto"/>
              <w:left w:val="single" w:sz="6" w:space="0" w:color="auto"/>
              <w:bottom w:val="single" w:sz="6" w:space="0" w:color="auto"/>
              <w:right w:val="single" w:sz="6" w:space="0" w:color="auto"/>
            </w:tcBorders>
          </w:tcPr>
          <w:p w:rsidR="0090729B" w:rsidRDefault="0060416F" w:rsidP="00F77C23">
            <w:pPr>
              <w:spacing w:before="20" w:after="20"/>
              <w:jc w:val="center"/>
              <w:rPr>
                <w:rFonts w:ascii="Arial" w:hAnsi="Arial" w:cs="Arial"/>
                <w:sz w:val="14"/>
                <w:szCs w:val="14"/>
              </w:rPr>
            </w:pPr>
            <w:r>
              <w:rPr>
                <w:rFonts w:ascii="Arial" w:hAnsi="Arial" w:cs="Arial"/>
                <w:sz w:val="14"/>
                <w:szCs w:val="14"/>
              </w:rPr>
              <w:t>NE</w:t>
            </w:r>
          </w:p>
        </w:tc>
        <w:tc>
          <w:tcPr>
            <w:tcW w:w="2557" w:type="dxa"/>
            <w:tcBorders>
              <w:top w:val="dashSmallGap" w:sz="6" w:space="0" w:color="auto"/>
              <w:left w:val="single" w:sz="6" w:space="0" w:color="auto"/>
              <w:bottom w:val="single" w:sz="6" w:space="0" w:color="auto"/>
              <w:right w:val="double" w:sz="6" w:space="0" w:color="auto"/>
            </w:tcBorders>
          </w:tcPr>
          <w:p w:rsidR="0090729B" w:rsidRDefault="0060416F" w:rsidP="00CC6D72">
            <w:pPr>
              <w:spacing w:before="20" w:after="20"/>
              <w:jc w:val="center"/>
              <w:rPr>
                <w:rFonts w:ascii="Arial" w:hAnsi="Arial" w:cs="Arial"/>
                <w:sz w:val="14"/>
                <w:szCs w:val="14"/>
              </w:rPr>
            </w:pPr>
            <w:r>
              <w:rPr>
                <w:rFonts w:ascii="Arial" w:hAnsi="Arial" w:cs="Arial"/>
                <w:sz w:val="14"/>
                <w:szCs w:val="14"/>
              </w:rPr>
              <w:t>NE</w:t>
            </w:r>
          </w:p>
        </w:tc>
      </w:tr>
      <w:tr w:rsidR="0090729B" w:rsidRPr="001846CE" w:rsidTr="00CC6D72">
        <w:trPr>
          <w:cantSplit/>
          <w:trHeight w:val="153"/>
        </w:trPr>
        <w:tc>
          <w:tcPr>
            <w:tcW w:w="2610" w:type="dxa"/>
            <w:tcBorders>
              <w:top w:val="single" w:sz="6" w:space="0" w:color="auto"/>
              <w:left w:val="double" w:sz="6" w:space="0" w:color="auto"/>
              <w:bottom w:val="double" w:sz="6" w:space="0" w:color="auto"/>
              <w:right w:val="single" w:sz="6" w:space="0" w:color="auto"/>
            </w:tcBorders>
          </w:tcPr>
          <w:p w:rsidR="0090729B" w:rsidRDefault="00294AC0" w:rsidP="00F77C23">
            <w:pPr>
              <w:suppressAutoHyphens/>
              <w:spacing w:before="20" w:after="20"/>
              <w:rPr>
                <w:rFonts w:ascii="Arial" w:hAnsi="Arial"/>
                <w:sz w:val="14"/>
              </w:rPr>
            </w:pPr>
            <w:r>
              <w:rPr>
                <w:rFonts w:ascii="Arial" w:hAnsi="Arial"/>
                <w:sz w:val="14"/>
              </w:rPr>
              <w:t>Proprietary Primary Alcohol</w:t>
            </w:r>
          </w:p>
        </w:tc>
        <w:tc>
          <w:tcPr>
            <w:tcW w:w="990" w:type="dxa"/>
            <w:tcBorders>
              <w:top w:val="single" w:sz="6" w:space="0" w:color="auto"/>
              <w:left w:val="single" w:sz="6" w:space="0" w:color="auto"/>
              <w:bottom w:val="double" w:sz="6" w:space="0" w:color="auto"/>
              <w:right w:val="single" w:sz="6" w:space="0" w:color="auto"/>
            </w:tcBorders>
          </w:tcPr>
          <w:p w:rsidR="0090729B" w:rsidRDefault="00C56E17" w:rsidP="00F77C23">
            <w:pPr>
              <w:suppressAutoHyphens/>
              <w:spacing w:before="20" w:after="20"/>
              <w:jc w:val="center"/>
              <w:rPr>
                <w:rFonts w:ascii="Arial" w:hAnsi="Arial" w:cs="Arial"/>
                <w:sz w:val="14"/>
                <w:szCs w:val="14"/>
              </w:rPr>
            </w:pPr>
            <w:r>
              <w:rPr>
                <w:rFonts w:ascii="Arial" w:hAnsi="Arial" w:cs="Arial"/>
                <w:sz w:val="14"/>
                <w:szCs w:val="14"/>
              </w:rPr>
              <w:t>67-63-0</w:t>
            </w:r>
          </w:p>
        </w:tc>
        <w:tc>
          <w:tcPr>
            <w:tcW w:w="1080" w:type="dxa"/>
            <w:tcBorders>
              <w:top w:val="single" w:sz="6" w:space="0" w:color="auto"/>
              <w:left w:val="single" w:sz="6" w:space="0" w:color="auto"/>
              <w:bottom w:val="double" w:sz="6" w:space="0" w:color="auto"/>
              <w:right w:val="single" w:sz="6" w:space="0" w:color="auto"/>
            </w:tcBorders>
          </w:tcPr>
          <w:p w:rsidR="0090729B" w:rsidRDefault="00C56E17" w:rsidP="00F77C23">
            <w:pPr>
              <w:spacing w:before="20" w:after="20"/>
              <w:jc w:val="center"/>
              <w:rPr>
                <w:rFonts w:ascii="Arial" w:hAnsi="Arial" w:cs="Arial"/>
                <w:sz w:val="14"/>
                <w:szCs w:val="14"/>
              </w:rPr>
            </w:pPr>
            <w:r>
              <w:rPr>
                <w:rFonts w:ascii="Arial" w:hAnsi="Arial" w:cs="Arial"/>
                <w:sz w:val="14"/>
                <w:szCs w:val="14"/>
              </w:rPr>
              <w:t>400</w:t>
            </w:r>
          </w:p>
        </w:tc>
        <w:tc>
          <w:tcPr>
            <w:tcW w:w="1080" w:type="dxa"/>
            <w:tcBorders>
              <w:top w:val="single" w:sz="6" w:space="0" w:color="auto"/>
              <w:left w:val="single" w:sz="6" w:space="0" w:color="auto"/>
              <w:bottom w:val="double" w:sz="6" w:space="0" w:color="auto"/>
              <w:right w:val="single" w:sz="6" w:space="0" w:color="auto"/>
            </w:tcBorders>
          </w:tcPr>
          <w:p w:rsidR="0090729B" w:rsidRDefault="00C56E17" w:rsidP="00F77C23">
            <w:pPr>
              <w:spacing w:before="20" w:after="20"/>
              <w:jc w:val="center"/>
              <w:rPr>
                <w:rFonts w:ascii="Arial" w:hAnsi="Arial" w:cs="Arial"/>
                <w:sz w:val="14"/>
                <w:szCs w:val="14"/>
              </w:rPr>
            </w:pPr>
            <w:r>
              <w:rPr>
                <w:rFonts w:ascii="Arial" w:hAnsi="Arial" w:cs="Arial"/>
                <w:sz w:val="14"/>
                <w:szCs w:val="14"/>
              </w:rPr>
              <w:t>999</w:t>
            </w:r>
          </w:p>
        </w:tc>
        <w:tc>
          <w:tcPr>
            <w:tcW w:w="1080" w:type="dxa"/>
            <w:tcBorders>
              <w:top w:val="single" w:sz="6" w:space="0" w:color="auto"/>
              <w:left w:val="single" w:sz="6" w:space="0" w:color="auto"/>
              <w:bottom w:val="double" w:sz="6" w:space="0" w:color="auto"/>
              <w:right w:val="single" w:sz="6" w:space="0" w:color="auto"/>
            </w:tcBorders>
          </w:tcPr>
          <w:p w:rsidR="0090729B" w:rsidRDefault="00C56E17" w:rsidP="00F77C23">
            <w:pPr>
              <w:spacing w:before="20" w:after="20"/>
              <w:jc w:val="center"/>
              <w:rPr>
                <w:rFonts w:ascii="Arial" w:hAnsi="Arial" w:cs="Arial"/>
                <w:sz w:val="14"/>
                <w:szCs w:val="14"/>
              </w:rPr>
            </w:pPr>
            <w:r>
              <w:rPr>
                <w:rFonts w:ascii="Arial" w:hAnsi="Arial" w:cs="Arial"/>
                <w:sz w:val="14"/>
                <w:szCs w:val="14"/>
              </w:rPr>
              <w:t>500</w:t>
            </w:r>
          </w:p>
        </w:tc>
        <w:tc>
          <w:tcPr>
            <w:tcW w:w="990" w:type="dxa"/>
            <w:tcBorders>
              <w:top w:val="single" w:sz="6" w:space="0" w:color="auto"/>
              <w:left w:val="single" w:sz="6" w:space="0" w:color="auto"/>
              <w:bottom w:val="double" w:sz="6" w:space="0" w:color="auto"/>
              <w:right w:val="single" w:sz="6" w:space="0" w:color="auto"/>
            </w:tcBorders>
          </w:tcPr>
          <w:p w:rsidR="0090729B" w:rsidRDefault="00C56E17" w:rsidP="00F77C23">
            <w:pPr>
              <w:spacing w:before="20" w:after="20"/>
              <w:jc w:val="center"/>
              <w:rPr>
                <w:rFonts w:ascii="Arial" w:hAnsi="Arial" w:cs="Arial"/>
                <w:sz w:val="14"/>
                <w:szCs w:val="14"/>
              </w:rPr>
            </w:pPr>
            <w:r>
              <w:rPr>
                <w:rFonts w:ascii="Arial" w:hAnsi="Arial" w:cs="Arial"/>
                <w:sz w:val="14"/>
                <w:szCs w:val="14"/>
              </w:rPr>
              <w:t>1250</w:t>
            </w:r>
          </w:p>
        </w:tc>
        <w:tc>
          <w:tcPr>
            <w:tcW w:w="2557" w:type="dxa"/>
            <w:tcBorders>
              <w:top w:val="single" w:sz="6" w:space="0" w:color="auto"/>
              <w:left w:val="single" w:sz="6" w:space="0" w:color="auto"/>
              <w:bottom w:val="double" w:sz="6" w:space="0" w:color="auto"/>
              <w:right w:val="double" w:sz="6" w:space="0" w:color="auto"/>
            </w:tcBorders>
          </w:tcPr>
          <w:p w:rsidR="0090729B" w:rsidRDefault="00C56E17" w:rsidP="00CC6D72">
            <w:pPr>
              <w:spacing w:before="20" w:after="20"/>
              <w:jc w:val="center"/>
              <w:rPr>
                <w:rFonts w:ascii="Arial" w:hAnsi="Arial" w:cs="Arial"/>
                <w:sz w:val="14"/>
                <w:szCs w:val="14"/>
              </w:rPr>
            </w:pPr>
            <w:r>
              <w:rPr>
                <w:rFonts w:ascii="Arial" w:hAnsi="Arial" w:cs="Arial"/>
                <w:sz w:val="14"/>
                <w:szCs w:val="14"/>
              </w:rPr>
              <w:t>NE</w:t>
            </w:r>
          </w:p>
        </w:tc>
      </w:tr>
    </w:tbl>
    <w:p w:rsidR="00D0392C" w:rsidRDefault="00D0392C" w:rsidP="00D0392C">
      <w:pPr>
        <w:suppressAutoHyphens/>
        <w:ind w:left="288"/>
        <w:jc w:val="both"/>
        <w:rPr>
          <w:rFonts w:ascii="Arial" w:hAnsi="Arial" w:cs="Arial"/>
          <w:spacing w:val="-2"/>
          <w:sz w:val="14"/>
          <w:szCs w:val="14"/>
        </w:rPr>
      </w:pPr>
      <w:r w:rsidRPr="001846CE">
        <w:rPr>
          <w:rFonts w:ascii="Arial" w:hAnsi="Arial" w:cs="Arial"/>
          <w:spacing w:val="-2"/>
          <w:sz w:val="14"/>
          <w:szCs w:val="14"/>
        </w:rPr>
        <w:t xml:space="preserve">NE = Not Established.  </w:t>
      </w:r>
    </w:p>
    <w:p w:rsidR="00D0392C" w:rsidRDefault="00D0392C" w:rsidP="00D0392C">
      <w:pPr>
        <w:suppressAutoHyphens/>
        <w:ind w:left="288" w:hanging="144"/>
        <w:jc w:val="both"/>
        <w:rPr>
          <w:rFonts w:ascii="Arial" w:hAnsi="Arial"/>
          <w:spacing w:val="-2"/>
          <w:sz w:val="18"/>
          <w:szCs w:val="18"/>
        </w:rPr>
      </w:pPr>
      <w:r w:rsidRPr="00EC5CD8">
        <w:rPr>
          <w:rFonts w:ascii="Arial" w:hAnsi="Arial"/>
          <w:spacing w:val="-2"/>
          <w:sz w:val="18"/>
          <w:szCs w:val="18"/>
          <w:u w:val="single"/>
        </w:rPr>
        <w:t>ACGIH Biological Exposure Indices (BEIs)</w:t>
      </w:r>
      <w:r w:rsidRPr="00EC5CD8">
        <w:rPr>
          <w:rFonts w:ascii="Arial" w:hAnsi="Arial"/>
          <w:spacing w:val="-2"/>
          <w:sz w:val="18"/>
          <w:szCs w:val="18"/>
        </w:rPr>
        <w:t>:</w:t>
      </w:r>
      <w:r w:rsidRPr="00374979">
        <w:rPr>
          <w:rFonts w:ascii="Arial" w:hAnsi="Arial"/>
          <w:spacing w:val="-2"/>
          <w:sz w:val="18"/>
          <w:szCs w:val="18"/>
        </w:rPr>
        <w:t xml:space="preserve">  Currently, the </w:t>
      </w:r>
      <w:r>
        <w:rPr>
          <w:rFonts w:ascii="Arial" w:hAnsi="Arial"/>
          <w:spacing w:val="-2"/>
          <w:sz w:val="18"/>
          <w:szCs w:val="18"/>
        </w:rPr>
        <w:t>following</w:t>
      </w:r>
      <w:r w:rsidRPr="00374979">
        <w:rPr>
          <w:rFonts w:ascii="Arial" w:hAnsi="Arial"/>
          <w:spacing w:val="-2"/>
          <w:sz w:val="18"/>
          <w:szCs w:val="18"/>
        </w:rPr>
        <w:t xml:space="preserve"> Biological Exposure Indices (BEIs) </w:t>
      </w:r>
      <w:r>
        <w:rPr>
          <w:rFonts w:ascii="Arial" w:hAnsi="Arial"/>
          <w:spacing w:val="-2"/>
          <w:sz w:val="18"/>
          <w:szCs w:val="18"/>
        </w:rPr>
        <w:t xml:space="preserve">have been </w:t>
      </w:r>
      <w:r w:rsidRPr="00374979">
        <w:rPr>
          <w:rFonts w:ascii="Arial" w:hAnsi="Arial"/>
          <w:spacing w:val="-2"/>
          <w:sz w:val="18"/>
          <w:szCs w:val="18"/>
        </w:rPr>
        <w:t>established for the</w:t>
      </w:r>
      <w:r>
        <w:rPr>
          <w:rFonts w:ascii="Arial" w:hAnsi="Arial"/>
          <w:spacing w:val="-2"/>
          <w:sz w:val="18"/>
          <w:szCs w:val="18"/>
        </w:rPr>
        <w:t xml:space="preserve"> Potassium Dichromate </w:t>
      </w:r>
      <w:r w:rsidRPr="00374979">
        <w:rPr>
          <w:rFonts w:ascii="Arial" w:hAnsi="Arial"/>
          <w:spacing w:val="-2"/>
          <w:sz w:val="18"/>
          <w:szCs w:val="18"/>
        </w:rPr>
        <w:t>componentof this product.</w:t>
      </w:r>
    </w:p>
    <w:p w:rsidR="00D0392C" w:rsidRPr="00EF19DB" w:rsidRDefault="00D0392C" w:rsidP="00D0392C">
      <w:pPr>
        <w:suppressAutoHyphens/>
        <w:ind w:left="288" w:hanging="144"/>
        <w:jc w:val="both"/>
        <w:rPr>
          <w:rFonts w:ascii="Arial" w:hAnsi="Arial"/>
          <w:spacing w:val="-2"/>
          <w:sz w:val="2"/>
          <w:szCs w:val="2"/>
        </w:rPr>
      </w:pPr>
    </w:p>
    <w:tbl>
      <w:tblPr>
        <w:tblW w:w="10567" w:type="dxa"/>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4320"/>
        <w:gridCol w:w="3420"/>
        <w:gridCol w:w="2827"/>
      </w:tblGrid>
      <w:tr w:rsidR="00D0392C" w:rsidRPr="0009267B" w:rsidTr="00F962A1">
        <w:tc>
          <w:tcPr>
            <w:tcW w:w="4320" w:type="dxa"/>
            <w:tcBorders>
              <w:top w:val="double" w:sz="6" w:space="0" w:color="auto"/>
              <w:bottom w:val="double" w:sz="6" w:space="0" w:color="auto"/>
            </w:tcBorders>
          </w:tcPr>
          <w:p w:rsidR="00D0392C" w:rsidRPr="0009267B" w:rsidRDefault="00D0392C" w:rsidP="00F962A1">
            <w:pPr>
              <w:tabs>
                <w:tab w:val="left" w:pos="-720"/>
              </w:tabs>
              <w:suppressAutoHyphens/>
              <w:spacing w:before="20"/>
              <w:jc w:val="center"/>
              <w:rPr>
                <w:rFonts w:ascii="Arial" w:hAnsi="Arial" w:cs="Arial"/>
                <w:sz w:val="14"/>
                <w:szCs w:val="14"/>
              </w:rPr>
            </w:pPr>
            <w:r w:rsidRPr="0009267B">
              <w:rPr>
                <w:rFonts w:ascii="Arial" w:hAnsi="Arial" w:cs="Arial"/>
                <w:sz w:val="14"/>
                <w:szCs w:val="14"/>
              </w:rPr>
              <w:t>CHEMICAL:</w:t>
            </w:r>
          </w:p>
          <w:p w:rsidR="00D0392C" w:rsidRPr="0009267B" w:rsidRDefault="00D0392C" w:rsidP="00F962A1">
            <w:pPr>
              <w:tabs>
                <w:tab w:val="left" w:pos="-720"/>
              </w:tabs>
              <w:suppressAutoHyphens/>
              <w:spacing w:after="40"/>
              <w:jc w:val="center"/>
              <w:rPr>
                <w:rFonts w:ascii="Arial" w:hAnsi="Arial" w:cs="Arial"/>
                <w:spacing w:val="-2"/>
                <w:sz w:val="14"/>
                <w:szCs w:val="14"/>
              </w:rPr>
            </w:pPr>
            <w:r w:rsidRPr="0009267B">
              <w:rPr>
                <w:rFonts w:ascii="Arial" w:hAnsi="Arial" w:cs="Arial"/>
                <w:sz w:val="14"/>
                <w:szCs w:val="14"/>
              </w:rPr>
              <w:t>DETERMINANT</w:t>
            </w:r>
          </w:p>
        </w:tc>
        <w:tc>
          <w:tcPr>
            <w:tcW w:w="3420" w:type="dxa"/>
            <w:tcBorders>
              <w:top w:val="double" w:sz="6" w:space="0" w:color="auto"/>
              <w:bottom w:val="double" w:sz="6" w:space="0" w:color="auto"/>
            </w:tcBorders>
          </w:tcPr>
          <w:p w:rsidR="00D0392C" w:rsidRPr="0009267B" w:rsidRDefault="00D0392C" w:rsidP="00F962A1">
            <w:pPr>
              <w:tabs>
                <w:tab w:val="left" w:pos="0"/>
              </w:tabs>
              <w:suppressAutoHyphens/>
              <w:spacing w:before="20" w:after="40"/>
              <w:jc w:val="center"/>
              <w:rPr>
                <w:rFonts w:ascii="Arial" w:hAnsi="Arial" w:cs="Arial"/>
                <w:spacing w:val="-2"/>
                <w:sz w:val="14"/>
                <w:szCs w:val="14"/>
              </w:rPr>
            </w:pPr>
            <w:r w:rsidRPr="0009267B">
              <w:rPr>
                <w:rFonts w:ascii="Arial" w:hAnsi="Arial" w:cs="Arial"/>
                <w:sz w:val="14"/>
                <w:szCs w:val="14"/>
              </w:rPr>
              <w:t>SAMPLING TIME</w:t>
            </w:r>
          </w:p>
        </w:tc>
        <w:tc>
          <w:tcPr>
            <w:tcW w:w="2827" w:type="dxa"/>
            <w:tcBorders>
              <w:top w:val="double" w:sz="6" w:space="0" w:color="auto"/>
              <w:bottom w:val="double" w:sz="6" w:space="0" w:color="auto"/>
            </w:tcBorders>
          </w:tcPr>
          <w:p w:rsidR="00D0392C" w:rsidRPr="0009267B" w:rsidRDefault="00D0392C" w:rsidP="00F962A1">
            <w:pPr>
              <w:tabs>
                <w:tab w:val="center" w:pos="998"/>
              </w:tabs>
              <w:suppressAutoHyphens/>
              <w:spacing w:before="20" w:after="40"/>
              <w:jc w:val="center"/>
              <w:rPr>
                <w:rFonts w:ascii="Arial" w:hAnsi="Arial" w:cs="Arial"/>
                <w:spacing w:val="-2"/>
                <w:sz w:val="14"/>
                <w:szCs w:val="14"/>
              </w:rPr>
            </w:pPr>
            <w:r w:rsidRPr="0009267B">
              <w:rPr>
                <w:rFonts w:ascii="Arial" w:hAnsi="Arial" w:cs="Arial"/>
                <w:spacing w:val="-2"/>
                <w:sz w:val="14"/>
                <w:szCs w:val="14"/>
              </w:rPr>
              <w:t>BEI</w:t>
            </w:r>
          </w:p>
        </w:tc>
      </w:tr>
      <w:tr w:rsidR="00D0392C" w:rsidRPr="0009267B" w:rsidTr="00F962A1">
        <w:tc>
          <w:tcPr>
            <w:tcW w:w="4320" w:type="dxa"/>
            <w:tcBorders>
              <w:top w:val="double" w:sz="6" w:space="0" w:color="auto"/>
              <w:left w:val="double" w:sz="6" w:space="0" w:color="auto"/>
              <w:bottom w:val="double" w:sz="6" w:space="0" w:color="auto"/>
              <w:right w:val="single" w:sz="6" w:space="0" w:color="auto"/>
            </w:tcBorders>
          </w:tcPr>
          <w:p w:rsidR="00D0392C" w:rsidRPr="0009267B" w:rsidRDefault="00294AC0" w:rsidP="00F962A1">
            <w:pPr>
              <w:tabs>
                <w:tab w:val="left" w:pos="-720"/>
              </w:tabs>
              <w:suppressAutoHyphens/>
              <w:spacing w:before="20"/>
              <w:rPr>
                <w:rFonts w:ascii="Arial" w:hAnsi="Arial" w:cs="Arial"/>
                <w:spacing w:val="-2"/>
                <w:sz w:val="14"/>
                <w:szCs w:val="14"/>
              </w:rPr>
            </w:pPr>
            <w:r>
              <w:rPr>
                <w:rFonts w:ascii="Arial" w:hAnsi="Arial" w:cs="Arial"/>
                <w:sz w:val="14"/>
                <w:szCs w:val="14"/>
              </w:rPr>
              <w:t>Proprietary Primary Alcohol</w:t>
            </w:r>
          </w:p>
          <w:p w:rsidR="00D0392C" w:rsidRPr="0009267B" w:rsidRDefault="00D0392C" w:rsidP="00F962A1">
            <w:pPr>
              <w:tabs>
                <w:tab w:val="left" w:pos="-720"/>
              </w:tabs>
              <w:suppressAutoHyphens/>
              <w:spacing w:after="20"/>
              <w:rPr>
                <w:rFonts w:ascii="Arial" w:hAnsi="Arial" w:cs="Arial"/>
                <w:spacing w:val="-2"/>
                <w:sz w:val="14"/>
                <w:szCs w:val="14"/>
              </w:rPr>
            </w:pPr>
            <w:r w:rsidRPr="0009267B">
              <w:rPr>
                <w:rFonts w:ascii="Arial" w:hAnsi="Arial" w:cs="Arial"/>
                <w:spacing w:val="-2"/>
                <w:sz w:val="14"/>
                <w:szCs w:val="14"/>
              </w:rPr>
              <w:sym w:font="Symbol" w:char="F0B7"/>
            </w:r>
            <w:r w:rsidR="00CC6D72">
              <w:rPr>
                <w:rFonts w:ascii="Arial" w:hAnsi="Arial" w:cs="Arial"/>
                <w:spacing w:val="-2"/>
                <w:sz w:val="14"/>
                <w:szCs w:val="14"/>
              </w:rPr>
              <w:t>Aceton</w:t>
            </w:r>
            <w:r w:rsidR="00F82033">
              <w:rPr>
                <w:rFonts w:ascii="Arial" w:hAnsi="Arial" w:cs="Arial"/>
                <w:spacing w:val="-2"/>
                <w:sz w:val="14"/>
                <w:szCs w:val="14"/>
              </w:rPr>
              <w:t>e</w:t>
            </w:r>
            <w:r>
              <w:rPr>
                <w:rFonts w:ascii="Arial" w:hAnsi="Arial" w:cs="Arial"/>
                <w:spacing w:val="-2"/>
                <w:sz w:val="14"/>
                <w:szCs w:val="14"/>
              </w:rPr>
              <w:t xml:space="preserve"> in Urine</w:t>
            </w:r>
          </w:p>
        </w:tc>
        <w:tc>
          <w:tcPr>
            <w:tcW w:w="3420" w:type="dxa"/>
            <w:tcBorders>
              <w:top w:val="double" w:sz="6" w:space="0" w:color="auto"/>
              <w:left w:val="single" w:sz="6" w:space="0" w:color="auto"/>
              <w:bottom w:val="double" w:sz="6" w:space="0" w:color="auto"/>
              <w:right w:val="single" w:sz="6" w:space="0" w:color="auto"/>
            </w:tcBorders>
          </w:tcPr>
          <w:p w:rsidR="00D0392C" w:rsidRPr="0009267B" w:rsidRDefault="00D0392C" w:rsidP="00F962A1">
            <w:pPr>
              <w:tabs>
                <w:tab w:val="left" w:pos="-720"/>
              </w:tabs>
              <w:suppressAutoHyphens/>
              <w:rPr>
                <w:rFonts w:ascii="Arial" w:hAnsi="Arial" w:cs="Arial"/>
                <w:spacing w:val="-2"/>
                <w:sz w:val="14"/>
                <w:szCs w:val="14"/>
              </w:rPr>
            </w:pPr>
          </w:p>
          <w:p w:rsidR="00D0392C" w:rsidRPr="0009267B" w:rsidRDefault="00D0392C" w:rsidP="00F962A1">
            <w:pPr>
              <w:tabs>
                <w:tab w:val="left" w:pos="-720"/>
              </w:tabs>
              <w:suppressAutoHyphens/>
              <w:rPr>
                <w:rFonts w:ascii="Arial" w:hAnsi="Arial" w:cs="Arial"/>
                <w:spacing w:val="-2"/>
                <w:sz w:val="14"/>
                <w:szCs w:val="14"/>
              </w:rPr>
            </w:pPr>
            <w:r w:rsidRPr="0009267B">
              <w:rPr>
                <w:rFonts w:ascii="Arial" w:hAnsi="Arial" w:cs="Arial"/>
                <w:spacing w:val="-2"/>
                <w:sz w:val="14"/>
                <w:szCs w:val="14"/>
              </w:rPr>
              <w:sym w:font="Symbol" w:char="F0B7"/>
            </w:r>
            <w:r w:rsidRPr="0009267B">
              <w:rPr>
                <w:rFonts w:ascii="Arial" w:hAnsi="Arial" w:cs="Arial"/>
                <w:spacing w:val="-2"/>
                <w:sz w:val="14"/>
                <w:szCs w:val="14"/>
              </w:rPr>
              <w:t xml:space="preserve"> End of Shift</w:t>
            </w:r>
            <w:r>
              <w:rPr>
                <w:rFonts w:ascii="Arial" w:hAnsi="Arial" w:cs="Arial"/>
                <w:spacing w:val="-2"/>
                <w:sz w:val="14"/>
                <w:szCs w:val="14"/>
              </w:rPr>
              <w:t xml:space="preserve"> at End of Workweek</w:t>
            </w:r>
          </w:p>
        </w:tc>
        <w:tc>
          <w:tcPr>
            <w:tcW w:w="2827" w:type="dxa"/>
            <w:tcBorders>
              <w:top w:val="double" w:sz="6" w:space="0" w:color="auto"/>
              <w:left w:val="single" w:sz="6" w:space="0" w:color="auto"/>
              <w:bottom w:val="double" w:sz="6" w:space="0" w:color="auto"/>
              <w:right w:val="double" w:sz="6" w:space="0" w:color="auto"/>
            </w:tcBorders>
          </w:tcPr>
          <w:p w:rsidR="00D0392C" w:rsidRPr="0009267B" w:rsidRDefault="00D0392C" w:rsidP="00F962A1">
            <w:pPr>
              <w:pStyle w:val="Header"/>
              <w:tabs>
                <w:tab w:val="clear" w:pos="4320"/>
                <w:tab w:val="clear" w:pos="8640"/>
                <w:tab w:val="left" w:pos="-720"/>
              </w:tabs>
              <w:suppressAutoHyphens/>
              <w:rPr>
                <w:rFonts w:ascii="Arial" w:hAnsi="Arial" w:cs="Arial"/>
                <w:spacing w:val="-2"/>
                <w:sz w:val="14"/>
                <w:szCs w:val="14"/>
              </w:rPr>
            </w:pPr>
          </w:p>
          <w:p w:rsidR="00D0392C" w:rsidRPr="0009267B" w:rsidRDefault="00D0392C" w:rsidP="00CC6D72">
            <w:pPr>
              <w:pStyle w:val="Header"/>
              <w:tabs>
                <w:tab w:val="clear" w:pos="4320"/>
                <w:tab w:val="clear" w:pos="8640"/>
                <w:tab w:val="left" w:pos="-720"/>
              </w:tabs>
              <w:suppressAutoHyphens/>
              <w:rPr>
                <w:rFonts w:ascii="Arial" w:hAnsi="Arial" w:cs="Arial"/>
                <w:spacing w:val="-2"/>
                <w:sz w:val="14"/>
                <w:szCs w:val="14"/>
              </w:rPr>
            </w:pPr>
            <w:r w:rsidRPr="0009267B">
              <w:rPr>
                <w:rFonts w:ascii="Arial" w:hAnsi="Arial" w:cs="Arial"/>
                <w:spacing w:val="-2"/>
                <w:sz w:val="14"/>
                <w:szCs w:val="14"/>
              </w:rPr>
              <w:sym w:font="Symbol" w:char="F0B7"/>
            </w:r>
            <w:r w:rsidR="00CC6D72">
              <w:rPr>
                <w:rFonts w:ascii="Arial" w:hAnsi="Arial" w:cs="Arial"/>
                <w:spacing w:val="-2"/>
                <w:sz w:val="14"/>
                <w:szCs w:val="14"/>
              </w:rPr>
              <w:t>40 mg</w:t>
            </w:r>
            <w:r>
              <w:rPr>
                <w:rFonts w:ascii="Arial" w:hAnsi="Arial" w:cs="Arial"/>
                <w:spacing w:val="-2"/>
                <w:sz w:val="14"/>
                <w:szCs w:val="14"/>
              </w:rPr>
              <w:t>/L</w:t>
            </w:r>
          </w:p>
        </w:tc>
      </w:tr>
    </w:tbl>
    <w:p w:rsidR="00D0392C" w:rsidRPr="007172FA" w:rsidRDefault="00D0392C" w:rsidP="00D0392C">
      <w:pPr>
        <w:suppressAutoHyphens/>
        <w:ind w:left="288" w:hanging="144"/>
        <w:jc w:val="both"/>
        <w:rPr>
          <w:rFonts w:ascii="Arial" w:hAnsi="Arial"/>
          <w:b/>
          <w:spacing w:val="-2"/>
          <w:sz w:val="2"/>
          <w:szCs w:val="2"/>
        </w:rPr>
      </w:pPr>
    </w:p>
    <w:p w:rsidR="00D0392C" w:rsidRDefault="00D0392C" w:rsidP="00D0392C">
      <w:pPr>
        <w:suppressAutoHyphens/>
        <w:ind w:left="288" w:hanging="144"/>
        <w:jc w:val="both"/>
        <w:rPr>
          <w:rFonts w:ascii="Arial" w:hAnsi="Arial"/>
          <w:spacing w:val="-2"/>
          <w:sz w:val="18"/>
          <w:szCs w:val="18"/>
        </w:rPr>
      </w:pPr>
      <w:r w:rsidRPr="00EC5CD8">
        <w:rPr>
          <w:rFonts w:ascii="Arial" w:hAnsi="Arial"/>
          <w:spacing w:val="-2"/>
          <w:sz w:val="18"/>
          <w:szCs w:val="18"/>
          <w:u w:val="single"/>
        </w:rPr>
        <w:t>UK Biological Monitoring Guidance Values (BMGVs)</w:t>
      </w:r>
      <w:r w:rsidRPr="00EC5CD8">
        <w:rPr>
          <w:rFonts w:ascii="Arial" w:hAnsi="Arial"/>
          <w:spacing w:val="-2"/>
          <w:sz w:val="18"/>
          <w:szCs w:val="18"/>
        </w:rPr>
        <w:t>:</w:t>
      </w:r>
      <w:r w:rsidRPr="00374979">
        <w:rPr>
          <w:rFonts w:ascii="Arial" w:hAnsi="Arial"/>
          <w:spacing w:val="-2"/>
          <w:sz w:val="18"/>
          <w:szCs w:val="18"/>
        </w:rPr>
        <w:t xml:space="preserve">  Currently,</w:t>
      </w:r>
      <w:r w:rsidR="0072128F">
        <w:rPr>
          <w:rFonts w:ascii="Arial" w:hAnsi="Arial"/>
          <w:spacing w:val="-2"/>
          <w:sz w:val="18"/>
          <w:szCs w:val="18"/>
        </w:rPr>
        <w:t>no</w:t>
      </w:r>
      <w:r>
        <w:rPr>
          <w:rFonts w:ascii="Arial" w:hAnsi="Arial"/>
          <w:spacing w:val="-2"/>
          <w:sz w:val="18"/>
          <w:szCs w:val="18"/>
        </w:rPr>
        <w:t xml:space="preserve">BMGVshave been </w:t>
      </w:r>
      <w:r w:rsidRPr="00374979">
        <w:rPr>
          <w:rFonts w:ascii="Arial" w:hAnsi="Arial"/>
          <w:spacing w:val="-2"/>
          <w:sz w:val="18"/>
          <w:szCs w:val="18"/>
        </w:rPr>
        <w:t>established for thecomponent</w:t>
      </w:r>
      <w:r w:rsidR="0000049F">
        <w:rPr>
          <w:rFonts w:ascii="Arial" w:hAnsi="Arial"/>
          <w:spacing w:val="-2"/>
          <w:sz w:val="18"/>
          <w:szCs w:val="18"/>
        </w:rPr>
        <w:t xml:space="preserve">s </w:t>
      </w:r>
      <w:r w:rsidRPr="00374979">
        <w:rPr>
          <w:rFonts w:ascii="Arial" w:hAnsi="Arial"/>
          <w:spacing w:val="-2"/>
          <w:sz w:val="18"/>
          <w:szCs w:val="18"/>
        </w:rPr>
        <w:t>of this product.</w:t>
      </w:r>
    </w:p>
    <w:p w:rsidR="00D0392C" w:rsidRPr="00EF19DB" w:rsidRDefault="00D0392C" w:rsidP="00D0392C">
      <w:pPr>
        <w:suppressAutoHyphens/>
        <w:ind w:left="288" w:hanging="144"/>
        <w:jc w:val="both"/>
        <w:rPr>
          <w:rFonts w:ascii="Arial" w:hAnsi="Arial"/>
          <w:spacing w:val="-2"/>
          <w:sz w:val="2"/>
          <w:szCs w:val="2"/>
        </w:rPr>
      </w:pPr>
    </w:p>
    <w:p w:rsidR="008D5EE9" w:rsidRPr="0040018F" w:rsidRDefault="008D5EE9" w:rsidP="008D5EE9">
      <w:pPr>
        <w:pStyle w:val="BodyText2"/>
        <w:spacing w:before="0" w:after="0"/>
        <w:jc w:val="both"/>
        <w:rPr>
          <w:rFonts w:cs="Arial"/>
          <w:i/>
          <w:sz w:val="20"/>
        </w:rPr>
      </w:pPr>
      <w:r w:rsidRPr="008D5EE9">
        <w:rPr>
          <w:rFonts w:cs="Arial"/>
          <w:sz w:val="20"/>
          <w:u w:val="single"/>
        </w:rPr>
        <w:t>PROTECTIVE EQUIPMENT</w:t>
      </w:r>
      <w:r w:rsidRPr="008D5EE9">
        <w:rPr>
          <w:rFonts w:cs="Arial"/>
          <w:sz w:val="20"/>
        </w:rPr>
        <w:t xml:space="preserve">: </w:t>
      </w:r>
      <w:r w:rsidRPr="0040018F">
        <w:rPr>
          <w:rFonts w:cs="Arial"/>
          <w:i/>
          <w:sz w:val="20"/>
        </w:rPr>
        <w:t xml:space="preserve">The following information on appropriate Personal Protective Equipment is provided to assist employers in complying with OSHA regulations found in 29 CFR Subpart I (beginning at 1910.132, including U.S. Federal OSHA Respiratory Protection (29 CFR 1910.134), OSHA Eye Protection 29 CFR 1910.133, OSHA Hard Protection 29 CFR 1910.138, OSHA Foot Protection 29 CFR 1910.136 and OSHA Body Protection 29 CFR1910.132), equivalent standards of Canada (including CSA Respiratory Standard Z94.4-02, Z94.3-M1982, </w:t>
      </w:r>
      <w:r w:rsidRPr="0040018F">
        <w:rPr>
          <w:rStyle w:val="Emphasis"/>
          <w:rFonts w:cs="Arial"/>
          <w:i w:val="0"/>
          <w:sz w:val="20"/>
        </w:rPr>
        <w:t>Industrial Eye and Face Protectors</w:t>
      </w:r>
      <w:r w:rsidRPr="0040018F">
        <w:rPr>
          <w:rFonts w:cs="Arial"/>
          <w:i/>
          <w:sz w:val="20"/>
        </w:rPr>
        <w:t xml:space="preserve"> and CSA Standard Z195-02, </w:t>
      </w:r>
      <w:r w:rsidRPr="0040018F">
        <w:rPr>
          <w:rStyle w:val="Emphasis"/>
          <w:rFonts w:cs="Arial"/>
          <w:i w:val="0"/>
          <w:sz w:val="20"/>
        </w:rPr>
        <w:t>Protective Footwear</w:t>
      </w:r>
      <w:r w:rsidRPr="0040018F">
        <w:rPr>
          <w:rFonts w:cs="Arial"/>
          <w:i/>
          <w:sz w:val="20"/>
        </w:rPr>
        <w:t xml:space="preserve">), </w:t>
      </w:r>
      <w:r w:rsidRPr="0040018F">
        <w:rPr>
          <w:i/>
          <w:sz w:val="20"/>
        </w:rPr>
        <w:t xml:space="preserve">standards of EU member states (including </w:t>
      </w:r>
      <w:r w:rsidRPr="0040018F">
        <w:rPr>
          <w:i/>
          <w:color w:val="000000"/>
          <w:sz w:val="20"/>
        </w:rPr>
        <w:t>EN 529:2005</w:t>
      </w:r>
      <w:r w:rsidRPr="0040018F">
        <w:rPr>
          <w:i/>
          <w:sz w:val="20"/>
        </w:rPr>
        <w:t xml:space="preserve"> for respiratory PPE, </w:t>
      </w:r>
      <w:r w:rsidRPr="0040018F">
        <w:rPr>
          <w:i/>
          <w:color w:val="000000"/>
          <w:sz w:val="20"/>
        </w:rPr>
        <w:t>CEN/TR 15419:2006</w:t>
      </w:r>
      <w:r w:rsidRPr="0040018F">
        <w:rPr>
          <w:i/>
          <w:sz w:val="20"/>
        </w:rPr>
        <w:t xml:space="preserve"> for hand/body protection, and </w:t>
      </w:r>
      <w:r w:rsidRPr="0040018F">
        <w:rPr>
          <w:i/>
          <w:color w:val="000000"/>
          <w:sz w:val="20"/>
        </w:rPr>
        <w:t>CR 13464:1999</w:t>
      </w:r>
      <w:r w:rsidRPr="0040018F">
        <w:rPr>
          <w:i/>
          <w:sz w:val="20"/>
        </w:rPr>
        <w:t xml:space="preserve"> for face/eye protection), standards of Australia (including </w:t>
      </w:r>
      <w:r w:rsidRPr="0040018F">
        <w:rPr>
          <w:i/>
          <w:color w:val="000000"/>
          <w:sz w:val="20"/>
        </w:rPr>
        <w:t>AS/NZS 1715:1994</w:t>
      </w:r>
      <w:r w:rsidRPr="0040018F">
        <w:rPr>
          <w:i/>
          <w:sz w:val="20"/>
        </w:rPr>
        <w:t xml:space="preserve"> for respiratory PPE,</w:t>
      </w:r>
      <w:r w:rsidRPr="0040018F">
        <w:rPr>
          <w:i/>
          <w:color w:val="000000"/>
          <w:sz w:val="20"/>
        </w:rPr>
        <w:t xml:space="preserve"> AS/NZS 4501.2:2006 for protective clothing, AS/NZS 2161.1:2000 for glove selection, and AS/NZS 1336:1997 for eye protection), or standards of Japan (including JIS T 8116:2005 for glove selection, JIS T 8150:2006 for </w:t>
      </w:r>
      <w:r w:rsidRPr="0040018F">
        <w:rPr>
          <w:i/>
          <w:sz w:val="20"/>
        </w:rPr>
        <w:t>respiratory PPE, JIS T 8147:2003 for eye protectors, and JIS T 8030:2005 for protective clothing).  Please reference applicable regulations and standards for relevant details.</w:t>
      </w:r>
    </w:p>
    <w:p w:rsidR="008D5EE9" w:rsidRDefault="008D5EE9" w:rsidP="008D5EE9">
      <w:pPr>
        <w:ind w:left="288" w:hanging="144"/>
        <w:jc w:val="both"/>
        <w:rPr>
          <w:rFonts w:ascii="Arial" w:hAnsi="Arial"/>
          <w:spacing w:val="-2"/>
          <w:sz w:val="18"/>
          <w:szCs w:val="18"/>
        </w:rPr>
      </w:pPr>
      <w:r w:rsidRPr="008D5EE9">
        <w:rPr>
          <w:rFonts w:ascii="Arial" w:hAnsi="Arial"/>
          <w:sz w:val="18"/>
          <w:szCs w:val="18"/>
          <w:u w:val="single"/>
        </w:rPr>
        <w:t>Respiratory Protection</w:t>
      </w:r>
      <w:r w:rsidRPr="008D5EE9">
        <w:rPr>
          <w:rFonts w:ascii="Arial" w:hAnsi="Arial"/>
          <w:sz w:val="18"/>
          <w:szCs w:val="18"/>
        </w:rPr>
        <w:t>:</w:t>
      </w:r>
      <w:r w:rsidRPr="003B17A0">
        <w:rPr>
          <w:rFonts w:ascii="Arial" w:hAnsi="Arial"/>
          <w:spacing w:val="-2"/>
          <w:sz w:val="18"/>
          <w:szCs w:val="18"/>
        </w:rPr>
        <w:t xml:space="preserve">Maintain airborne contaminant concentrations below exposure limits listed in this section, if applicable.  If respiratory protection is needed, use only protection authorized in </w:t>
      </w:r>
      <w:r>
        <w:rPr>
          <w:rFonts w:ascii="Arial" w:hAnsi="Arial"/>
          <w:spacing w:val="-2"/>
          <w:sz w:val="18"/>
          <w:szCs w:val="18"/>
        </w:rPr>
        <w:t>applicable regulations</w:t>
      </w:r>
      <w:r w:rsidRPr="003B17A0">
        <w:rPr>
          <w:rFonts w:ascii="Arial" w:hAnsi="Arial"/>
          <w:sz w:val="18"/>
          <w:szCs w:val="18"/>
        </w:rPr>
        <w:t xml:space="preserve">.  </w:t>
      </w:r>
      <w:r w:rsidRPr="003B17A0">
        <w:rPr>
          <w:rFonts w:ascii="Arial" w:hAnsi="Arial"/>
          <w:spacing w:val="-2"/>
          <w:sz w:val="18"/>
          <w:szCs w:val="18"/>
        </w:rPr>
        <w:t xml:space="preserve">Oxygen levels below 19.5% are considered IDLH by </w:t>
      </w:r>
      <w:r>
        <w:rPr>
          <w:rFonts w:ascii="Arial" w:hAnsi="Arial"/>
          <w:spacing w:val="-2"/>
          <w:sz w:val="18"/>
          <w:szCs w:val="18"/>
        </w:rPr>
        <w:t xml:space="preserve">U.S. </w:t>
      </w:r>
      <w:r w:rsidRPr="003B17A0">
        <w:rPr>
          <w:rFonts w:ascii="Arial" w:hAnsi="Arial"/>
          <w:spacing w:val="-2"/>
          <w:sz w:val="18"/>
          <w:szCs w:val="18"/>
        </w:rPr>
        <w:t xml:space="preserve">OSHA.  In such atmospheres, use of a full-facepiece pressure/demand SCBA or a full facepiece, supplied air respirator with auxiliary self-contained air supply is required under OSHA’s Respiratory Protection Standard (1910.134-1998).  </w:t>
      </w:r>
      <w:r>
        <w:rPr>
          <w:rFonts w:ascii="Arial" w:hAnsi="Arial"/>
          <w:spacing w:val="-2"/>
          <w:sz w:val="18"/>
          <w:szCs w:val="18"/>
        </w:rPr>
        <w:t xml:space="preserve">The following are U.S. NIOSH Respiratory Equipment Guidelines for </w:t>
      </w:r>
      <w:r w:rsidR="00294AC0">
        <w:rPr>
          <w:rFonts w:ascii="Arial" w:hAnsi="Arial"/>
          <w:spacing w:val="-2"/>
          <w:sz w:val="18"/>
          <w:szCs w:val="18"/>
        </w:rPr>
        <w:t>Proprietary Primary Alcohol</w:t>
      </w:r>
      <w:r>
        <w:rPr>
          <w:rFonts w:ascii="Arial" w:hAnsi="Arial"/>
          <w:spacing w:val="-2"/>
          <w:sz w:val="18"/>
          <w:szCs w:val="18"/>
        </w:rPr>
        <w:t xml:space="preserve"> and are provided to assist in selection of respiratory PPE in event of </w:t>
      </w:r>
      <w:r w:rsidR="001B4A01">
        <w:rPr>
          <w:rFonts w:ascii="Arial" w:hAnsi="Arial"/>
          <w:spacing w:val="-2"/>
          <w:sz w:val="18"/>
          <w:szCs w:val="18"/>
        </w:rPr>
        <w:t>presence of aerosols.</w:t>
      </w:r>
    </w:p>
    <w:p w:rsidR="00F24946" w:rsidRPr="00545CBB" w:rsidRDefault="00294AC0" w:rsidP="00F24946">
      <w:pPr>
        <w:ind w:left="2016" w:hanging="1728"/>
        <w:jc w:val="both"/>
        <w:rPr>
          <w:rFonts w:ascii="Arial" w:hAnsi="Arial"/>
          <w:b/>
          <w:sz w:val="16"/>
          <w:szCs w:val="16"/>
          <w:u w:val="single"/>
        </w:rPr>
      </w:pPr>
      <w:r>
        <w:rPr>
          <w:rFonts w:ascii="Arial" w:hAnsi="Arial"/>
          <w:b/>
          <w:sz w:val="16"/>
          <w:szCs w:val="16"/>
          <w:u w:val="single"/>
        </w:rPr>
        <w:t>PROPRIETARY PRIMARY ALCOHOL</w:t>
      </w:r>
    </w:p>
    <w:p w:rsidR="00F24946" w:rsidRPr="00545CBB" w:rsidRDefault="00F24946" w:rsidP="00F24946">
      <w:pPr>
        <w:ind w:left="2016" w:hanging="1728"/>
        <w:jc w:val="both"/>
        <w:rPr>
          <w:rFonts w:ascii="Arial" w:hAnsi="Arial"/>
          <w:sz w:val="16"/>
          <w:szCs w:val="16"/>
        </w:rPr>
      </w:pPr>
      <w:r w:rsidRPr="00545CBB">
        <w:rPr>
          <w:rFonts w:ascii="Arial" w:hAnsi="Arial"/>
          <w:sz w:val="16"/>
          <w:szCs w:val="16"/>
          <w:u w:val="single"/>
        </w:rPr>
        <w:t>CONCENTRATION</w:t>
      </w:r>
      <w:r w:rsidRPr="00545CBB">
        <w:rPr>
          <w:rFonts w:ascii="Arial" w:hAnsi="Arial"/>
          <w:sz w:val="16"/>
          <w:szCs w:val="16"/>
        </w:rPr>
        <w:tab/>
      </w:r>
      <w:r w:rsidRPr="00545CBB">
        <w:rPr>
          <w:rFonts w:ascii="Arial" w:hAnsi="Arial"/>
          <w:sz w:val="16"/>
          <w:szCs w:val="16"/>
          <w:u w:val="single"/>
        </w:rPr>
        <w:t>RESPIRATORY PROTECTION</w:t>
      </w:r>
    </w:p>
    <w:p w:rsidR="00F24946" w:rsidRPr="00545CBB" w:rsidRDefault="00F24946" w:rsidP="00F24946">
      <w:pPr>
        <w:ind w:left="2016" w:hanging="1728"/>
        <w:jc w:val="both"/>
        <w:rPr>
          <w:rFonts w:ascii="Arial" w:hAnsi="Arial"/>
          <w:sz w:val="16"/>
          <w:szCs w:val="16"/>
        </w:rPr>
      </w:pPr>
      <w:r w:rsidRPr="00545CBB">
        <w:rPr>
          <w:rFonts w:ascii="Arial" w:hAnsi="Arial"/>
          <w:sz w:val="16"/>
          <w:szCs w:val="16"/>
        </w:rPr>
        <w:t>Up to 2000 ppm:</w:t>
      </w:r>
      <w:r w:rsidRPr="00545CBB">
        <w:rPr>
          <w:rFonts w:ascii="Arial" w:hAnsi="Arial"/>
          <w:sz w:val="16"/>
          <w:szCs w:val="16"/>
        </w:rPr>
        <w:tab/>
        <w:t>Any Supplied-Air Respirator (SAR) operated in a continuous-flow mode, or any Chemical Cartridge Respirator with a full facepiece and organic vapor cartridge(s), or any Air-Purifying, Full-Facepiece Respirator (gas mask) with a chin-style, front- or back-mounted organic vapor canister, or any Powered, Air-Purifying Respirator (PAPR) with organic vapor cartridge(s), or any Self-Contained Breathing Apparatus (SCBA) with a full facepiece, or any SAR with a full facepiece.</w:t>
      </w:r>
    </w:p>
    <w:p w:rsidR="00F24946" w:rsidRPr="00545CBB" w:rsidRDefault="00F24946" w:rsidP="00F24946">
      <w:pPr>
        <w:ind w:left="2016" w:hanging="1728"/>
        <w:jc w:val="both"/>
        <w:rPr>
          <w:rFonts w:ascii="Arial" w:hAnsi="Arial"/>
          <w:sz w:val="16"/>
          <w:szCs w:val="16"/>
        </w:rPr>
      </w:pPr>
      <w:r w:rsidRPr="00545CBB">
        <w:rPr>
          <w:rFonts w:ascii="Arial" w:hAnsi="Arial"/>
          <w:sz w:val="16"/>
          <w:szCs w:val="16"/>
        </w:rPr>
        <w:t>Emergency or Planned Entry into Unknown Concentrations or IDLH Conditions:  Any SCBA that has a full facepiece and is operated in a pressure-demand or other positive-pressure mode, or any SAR that has a full facepiece and is operated in a pressure-demand or other positive-pressure mode in combination with an auxiliary SCBA operated in pressure-demand or other positive-pressure mode.</w:t>
      </w:r>
    </w:p>
    <w:p w:rsidR="00F24946" w:rsidRPr="00545CBB" w:rsidRDefault="00F24946" w:rsidP="00F24946">
      <w:pPr>
        <w:ind w:left="2016" w:hanging="1728"/>
        <w:jc w:val="both"/>
        <w:rPr>
          <w:rFonts w:ascii="Arial" w:hAnsi="Arial"/>
          <w:sz w:val="16"/>
          <w:szCs w:val="16"/>
        </w:rPr>
      </w:pPr>
      <w:r w:rsidRPr="00545CBB">
        <w:rPr>
          <w:rFonts w:ascii="Arial" w:hAnsi="Arial"/>
          <w:sz w:val="16"/>
          <w:szCs w:val="16"/>
        </w:rPr>
        <w:t>Escape:</w:t>
      </w:r>
      <w:r w:rsidRPr="00545CBB">
        <w:rPr>
          <w:rFonts w:ascii="Arial" w:hAnsi="Arial"/>
          <w:sz w:val="16"/>
          <w:szCs w:val="16"/>
        </w:rPr>
        <w:tab/>
        <w:t>Any Air-Purifying, Full-Facepiece Respirator (gas mask) with a chin-style, front- or back-mounted organic vapor canister, or any appropriate escape-type, SCBA.</w:t>
      </w:r>
    </w:p>
    <w:p w:rsidR="00F24946" w:rsidRPr="003B17A0" w:rsidRDefault="00F24946" w:rsidP="00F24946">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spacing w:val="-2"/>
          <w:sz w:val="18"/>
          <w:szCs w:val="18"/>
        </w:rPr>
      </w:pPr>
      <w:r w:rsidRPr="003B17A0">
        <w:rPr>
          <w:rFonts w:ascii="Arial" w:hAnsi="Arial"/>
          <w:b/>
          <w:spacing w:val="-2"/>
          <w:sz w:val="18"/>
          <w:szCs w:val="18"/>
        </w:rPr>
        <w:t>Eye Protection:</w:t>
      </w:r>
      <w:r w:rsidRPr="003B17A0">
        <w:rPr>
          <w:rFonts w:ascii="Arial" w:hAnsi="Arial"/>
          <w:spacing w:val="-2"/>
          <w:sz w:val="18"/>
          <w:szCs w:val="18"/>
        </w:rPr>
        <w:t xml:space="preserve">  Splash goggles or safety glasses.  </w:t>
      </w:r>
      <w:r w:rsidRPr="003B17A0">
        <w:rPr>
          <w:rFonts w:ascii="Arial" w:hAnsi="Arial" w:cs="Arial"/>
          <w:spacing w:val="-2"/>
          <w:sz w:val="18"/>
          <w:szCs w:val="18"/>
        </w:rPr>
        <w:t>If necessary, r</w:t>
      </w:r>
      <w:r w:rsidRPr="003B17A0">
        <w:rPr>
          <w:rFonts w:ascii="Arial" w:hAnsi="Arial" w:cs="Arial"/>
          <w:sz w:val="18"/>
          <w:szCs w:val="18"/>
        </w:rPr>
        <w:t xml:space="preserve">efer to </w:t>
      </w:r>
      <w:r>
        <w:rPr>
          <w:rFonts w:ascii="Arial" w:hAnsi="Arial" w:cs="Arial"/>
          <w:sz w:val="18"/>
          <w:szCs w:val="18"/>
        </w:rPr>
        <w:t>appropriate regulations</w:t>
      </w:r>
      <w:r w:rsidRPr="003B17A0">
        <w:rPr>
          <w:rStyle w:val="Emphasis"/>
          <w:rFonts w:ascii="Arial" w:hAnsi="Arial" w:cs="Arial"/>
          <w:i w:val="0"/>
          <w:sz w:val="18"/>
          <w:szCs w:val="18"/>
        </w:rPr>
        <w:t>.</w:t>
      </w:r>
    </w:p>
    <w:p w:rsidR="00F24946" w:rsidRPr="003B17A0" w:rsidRDefault="00F24946" w:rsidP="00F24946">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spacing w:val="-2"/>
          <w:sz w:val="18"/>
          <w:szCs w:val="18"/>
        </w:rPr>
      </w:pPr>
      <w:r w:rsidRPr="003B17A0">
        <w:rPr>
          <w:rFonts w:ascii="Arial" w:hAnsi="Arial"/>
          <w:b/>
          <w:spacing w:val="-2"/>
          <w:sz w:val="18"/>
          <w:szCs w:val="18"/>
        </w:rPr>
        <w:t>Hand Protection:</w:t>
      </w:r>
      <w:r w:rsidRPr="003B17A0">
        <w:rPr>
          <w:rFonts w:ascii="Arial" w:hAnsi="Arial"/>
          <w:spacing w:val="-2"/>
          <w:sz w:val="18"/>
          <w:szCs w:val="18"/>
        </w:rPr>
        <w:t xml:space="preserve">  Wear gloves appropriate for use with glycol ethers and alcohols. Use triple gloves for spill response, as stated in Section 6 (Accidental Release Measures) of this </w:t>
      </w:r>
      <w:r>
        <w:rPr>
          <w:rFonts w:ascii="Arial" w:hAnsi="Arial"/>
          <w:spacing w:val="-2"/>
          <w:sz w:val="18"/>
          <w:szCs w:val="18"/>
        </w:rPr>
        <w:t>SDS</w:t>
      </w:r>
      <w:r w:rsidRPr="003B17A0">
        <w:rPr>
          <w:rFonts w:ascii="Arial" w:hAnsi="Arial"/>
          <w:spacing w:val="-2"/>
          <w:sz w:val="18"/>
          <w:szCs w:val="18"/>
        </w:rPr>
        <w:t xml:space="preserve">.  </w:t>
      </w:r>
      <w:r w:rsidRPr="003B17A0">
        <w:rPr>
          <w:rFonts w:ascii="Arial" w:hAnsi="Arial" w:cs="Arial"/>
          <w:spacing w:val="-2"/>
          <w:sz w:val="18"/>
          <w:szCs w:val="18"/>
        </w:rPr>
        <w:t>If necessary, r</w:t>
      </w:r>
      <w:r w:rsidRPr="003B17A0">
        <w:rPr>
          <w:rFonts w:ascii="Arial" w:hAnsi="Arial" w:cs="Arial"/>
          <w:sz w:val="18"/>
          <w:szCs w:val="18"/>
        </w:rPr>
        <w:t xml:space="preserve">efer to </w:t>
      </w:r>
      <w:r>
        <w:rPr>
          <w:rFonts w:ascii="Arial" w:hAnsi="Arial" w:cs="Arial"/>
          <w:sz w:val="18"/>
          <w:szCs w:val="18"/>
        </w:rPr>
        <w:t>appropriate regulations</w:t>
      </w:r>
      <w:r w:rsidRPr="003B17A0">
        <w:rPr>
          <w:rStyle w:val="Emphasis"/>
          <w:rFonts w:ascii="Arial" w:hAnsi="Arial" w:cs="Arial"/>
          <w:i w:val="0"/>
          <w:sz w:val="18"/>
          <w:szCs w:val="18"/>
        </w:rPr>
        <w:t>.</w:t>
      </w:r>
    </w:p>
    <w:p w:rsidR="00F24946" w:rsidRDefault="00F24946" w:rsidP="00F24946">
      <w:pPr>
        <w:tabs>
          <w:tab w:val="center" w:pos="5688"/>
        </w:tabs>
        <w:suppressAutoHyphens/>
        <w:ind w:left="288" w:hanging="144"/>
        <w:jc w:val="both"/>
        <w:rPr>
          <w:rFonts w:ascii="Arial" w:hAnsi="Arial" w:cs="Arial"/>
          <w:sz w:val="18"/>
          <w:szCs w:val="18"/>
        </w:rPr>
      </w:pPr>
      <w:r w:rsidRPr="003B17A0">
        <w:rPr>
          <w:rFonts w:ascii="Arial" w:hAnsi="Arial"/>
          <w:b/>
          <w:spacing w:val="-2"/>
          <w:sz w:val="18"/>
          <w:szCs w:val="18"/>
        </w:rPr>
        <w:t>Body Protection:</w:t>
      </w:r>
      <w:r w:rsidRPr="003B17A0">
        <w:rPr>
          <w:rFonts w:ascii="Arial" w:hAnsi="Arial" w:cs="Arial"/>
          <w:spacing w:val="-2"/>
          <w:sz w:val="18"/>
          <w:szCs w:val="18"/>
        </w:rPr>
        <w:t>If necessary, r</w:t>
      </w:r>
      <w:r w:rsidRPr="003B17A0">
        <w:rPr>
          <w:rFonts w:ascii="Arial" w:hAnsi="Arial" w:cs="Arial"/>
          <w:sz w:val="18"/>
          <w:szCs w:val="18"/>
        </w:rPr>
        <w:t xml:space="preserve">efer to the OSHA Technical Manual (Section VII: Personal Protective Equipment) or appropriate Standards of Canada.  </w:t>
      </w:r>
      <w:r w:rsidRPr="003B17A0">
        <w:rPr>
          <w:rFonts w:ascii="Arial" w:hAnsi="Arial" w:cs="Arial"/>
          <w:spacing w:val="-2"/>
          <w:sz w:val="18"/>
          <w:szCs w:val="18"/>
        </w:rPr>
        <w:t>If a hazard of injury to the feet exists due to falling objects, rolling objects, where objects may pierce the soles of the feet or where employee’s feet may be exposed to electrical hazards, use foot protection</w:t>
      </w:r>
      <w:r>
        <w:rPr>
          <w:rFonts w:ascii="Arial" w:hAnsi="Arial" w:cs="Arial"/>
          <w:spacing w:val="-2"/>
          <w:sz w:val="18"/>
          <w:szCs w:val="18"/>
        </w:rPr>
        <w:t xml:space="preserve"> under appropriate regulations</w:t>
      </w:r>
      <w:r w:rsidRPr="003B17A0">
        <w:rPr>
          <w:rFonts w:ascii="Arial" w:hAnsi="Arial" w:cs="Arial"/>
          <w:sz w:val="18"/>
          <w:szCs w:val="18"/>
        </w:rPr>
        <w:t>.</w:t>
      </w:r>
    </w:p>
    <w:p w:rsidR="00F82033" w:rsidRPr="00085B76" w:rsidRDefault="00F82033" w:rsidP="00F82033">
      <w:pPr>
        <w:tabs>
          <w:tab w:val="center" w:pos="5688"/>
        </w:tabs>
        <w:suppressAutoHyphens/>
        <w:jc w:val="both"/>
        <w:rPr>
          <w:rFonts w:ascii="Arial" w:hAnsi="Arial"/>
          <w:spacing w:val="-2"/>
          <w:sz w:val="4"/>
          <w:szCs w:val="4"/>
        </w:rPr>
      </w:pPr>
    </w:p>
    <w:p w:rsidR="00701F62" w:rsidRPr="007E458C" w:rsidRDefault="00701F62" w:rsidP="00701F62">
      <w:pPr>
        <w:pBdr>
          <w:top w:val="single" w:sz="18" w:space="1" w:color="auto"/>
        </w:pBdr>
        <w:suppressAutoHyphens/>
        <w:jc w:val="both"/>
        <w:rPr>
          <w:rFonts w:ascii="Arial" w:hAnsi="Arial"/>
          <w:spacing w:val="-3"/>
          <w:sz w:val="2"/>
          <w:szCs w:val="2"/>
        </w:rPr>
      </w:pPr>
    </w:p>
    <w:p w:rsidR="00532503" w:rsidRDefault="00532503" w:rsidP="00CA4AE2">
      <w:pPr>
        <w:suppressAutoHyphens/>
        <w:jc w:val="center"/>
        <w:rPr>
          <w:rFonts w:ascii="Arial" w:hAnsi="Arial"/>
          <w:b/>
          <w:spacing w:val="-3"/>
        </w:rPr>
      </w:pPr>
      <w:r>
        <w:rPr>
          <w:rFonts w:ascii="Arial" w:hAnsi="Arial"/>
          <w:b/>
          <w:spacing w:val="-3"/>
        </w:rPr>
        <w:t>9.  PHYSICAL and CHEMICAL PROPERTIES</w:t>
      </w:r>
    </w:p>
    <w:p w:rsidR="00164072" w:rsidRDefault="00164072" w:rsidP="003605C9">
      <w:pPr>
        <w:suppressAutoHyphens/>
        <w:jc w:val="both"/>
        <w:rPr>
          <w:rFonts w:ascii="Arial" w:hAnsi="Arial"/>
          <w:spacing w:val="-2"/>
          <w:sz w:val="20"/>
        </w:rPr>
      </w:pPr>
      <w:r>
        <w:rPr>
          <w:rFonts w:ascii="Arial" w:hAnsi="Arial"/>
          <w:spacing w:val="-2"/>
          <w:sz w:val="20"/>
          <w:u w:val="single"/>
        </w:rPr>
        <w:t>FORM</w:t>
      </w:r>
      <w:r>
        <w:rPr>
          <w:rFonts w:ascii="Arial" w:hAnsi="Arial"/>
          <w:spacing w:val="-2"/>
          <w:sz w:val="20"/>
        </w:rPr>
        <w:t>: Liquid.</w:t>
      </w:r>
      <w:r>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Pr="00164072">
        <w:rPr>
          <w:rFonts w:ascii="Arial" w:hAnsi="Arial"/>
          <w:spacing w:val="-2"/>
          <w:sz w:val="20"/>
          <w:u w:val="single"/>
        </w:rPr>
        <w:t>COLOR</w:t>
      </w:r>
      <w:r>
        <w:rPr>
          <w:rFonts w:ascii="Arial" w:hAnsi="Arial"/>
          <w:spacing w:val="-2"/>
          <w:sz w:val="20"/>
        </w:rPr>
        <w:t>: Depends on pigments in product.</w:t>
      </w:r>
    </w:p>
    <w:p w:rsidR="00164072" w:rsidRDefault="00164072" w:rsidP="003605C9">
      <w:pPr>
        <w:suppressAutoHyphens/>
        <w:jc w:val="both"/>
        <w:rPr>
          <w:rFonts w:ascii="Arial" w:hAnsi="Arial"/>
          <w:spacing w:val="-2"/>
          <w:sz w:val="20"/>
        </w:rPr>
      </w:pPr>
      <w:r>
        <w:rPr>
          <w:rFonts w:ascii="Arial" w:hAnsi="Arial"/>
          <w:spacing w:val="-2"/>
          <w:sz w:val="20"/>
          <w:u w:val="single"/>
        </w:rPr>
        <w:t>MOLECULAR WEIGHT</w:t>
      </w:r>
      <w:r>
        <w:rPr>
          <w:rFonts w:ascii="Arial" w:hAnsi="Arial"/>
          <w:spacing w:val="-2"/>
          <w:sz w:val="20"/>
        </w:rPr>
        <w:t>: Mixture.</w:t>
      </w:r>
      <w:r>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Pr="00164072">
        <w:rPr>
          <w:rFonts w:ascii="Arial" w:hAnsi="Arial"/>
          <w:spacing w:val="-2"/>
          <w:sz w:val="20"/>
          <w:u w:val="single"/>
        </w:rPr>
        <w:t>MOLECULAR FORMULA</w:t>
      </w:r>
      <w:r>
        <w:rPr>
          <w:rFonts w:ascii="Arial" w:hAnsi="Arial"/>
          <w:spacing w:val="-2"/>
          <w:sz w:val="20"/>
        </w:rPr>
        <w:t>: Mixture.</w:t>
      </w:r>
    </w:p>
    <w:p w:rsidR="002F63C2" w:rsidRDefault="00164072" w:rsidP="003605C9">
      <w:pPr>
        <w:suppressAutoHyphens/>
        <w:jc w:val="both"/>
        <w:rPr>
          <w:rFonts w:ascii="Arial" w:hAnsi="Arial"/>
          <w:spacing w:val="-2"/>
          <w:sz w:val="20"/>
        </w:rPr>
      </w:pPr>
      <w:r w:rsidRPr="00BE1FED">
        <w:rPr>
          <w:rFonts w:ascii="Arial" w:hAnsi="Arial"/>
          <w:spacing w:val="-2"/>
          <w:sz w:val="20"/>
          <w:u w:val="single"/>
        </w:rPr>
        <w:t>ODOR</w:t>
      </w:r>
      <w:r>
        <w:rPr>
          <w:rFonts w:ascii="Arial" w:hAnsi="Arial"/>
          <w:spacing w:val="-2"/>
          <w:sz w:val="20"/>
        </w:rPr>
        <w:t xml:space="preserve">: </w:t>
      </w:r>
      <w:r w:rsidR="003605C9">
        <w:rPr>
          <w:rFonts w:ascii="Arial" w:hAnsi="Arial"/>
          <w:spacing w:val="-2"/>
          <w:sz w:val="20"/>
        </w:rPr>
        <w:t>Mild alcohol</w:t>
      </w:r>
      <w:r>
        <w:rPr>
          <w:rFonts w:ascii="Arial" w:hAnsi="Arial"/>
          <w:spacing w:val="-2"/>
          <w:sz w:val="20"/>
        </w:rPr>
        <w:t>.</w:t>
      </w:r>
      <w:r>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p>
    <w:p w:rsidR="00164072" w:rsidRPr="00164072" w:rsidRDefault="00164072" w:rsidP="003605C9">
      <w:pPr>
        <w:suppressAutoHyphens/>
        <w:jc w:val="both"/>
        <w:rPr>
          <w:rFonts w:ascii="Arial" w:hAnsi="Arial"/>
          <w:spacing w:val="-2"/>
          <w:sz w:val="20"/>
        </w:rPr>
      </w:pPr>
      <w:r w:rsidRPr="00BE1FED">
        <w:rPr>
          <w:rFonts w:ascii="Arial" w:hAnsi="Arial"/>
          <w:spacing w:val="-2"/>
          <w:sz w:val="20"/>
          <w:u w:val="single"/>
        </w:rPr>
        <w:t>ODOR THRESHOLD</w:t>
      </w:r>
      <w:r>
        <w:rPr>
          <w:rFonts w:ascii="Arial" w:hAnsi="Arial"/>
          <w:spacing w:val="-2"/>
          <w:sz w:val="20"/>
        </w:rPr>
        <w:t xml:space="preserve">: </w:t>
      </w:r>
      <w:r w:rsidR="003605C9">
        <w:rPr>
          <w:rFonts w:ascii="Arial" w:hAnsi="Arial"/>
          <w:spacing w:val="-2"/>
          <w:sz w:val="20"/>
        </w:rPr>
        <w:t xml:space="preserve">For </w:t>
      </w:r>
      <w:r w:rsidR="00294AC0">
        <w:rPr>
          <w:rFonts w:ascii="Arial" w:hAnsi="Arial"/>
          <w:spacing w:val="-2"/>
          <w:sz w:val="20"/>
        </w:rPr>
        <w:t>Proprietary Primary Alcohol</w:t>
      </w:r>
      <w:r w:rsidR="003605C9">
        <w:rPr>
          <w:rFonts w:ascii="Arial" w:hAnsi="Arial"/>
          <w:spacing w:val="-2"/>
          <w:sz w:val="20"/>
        </w:rPr>
        <w:t xml:space="preserve">: </w:t>
      </w:r>
      <w:r w:rsidR="002F63C2">
        <w:rPr>
          <w:rStyle w:val="fieldcontents"/>
          <w:rFonts w:ascii="Arial" w:hAnsi="Arial" w:cs="Arial"/>
          <w:sz w:val="20"/>
        </w:rPr>
        <w:t>Geometric mean: 43 ppm</w:t>
      </w:r>
      <w:r w:rsidR="002F63C2" w:rsidRPr="00FC1C30">
        <w:rPr>
          <w:rStyle w:val="fieldcontents"/>
          <w:rFonts w:ascii="Arial" w:hAnsi="Arial" w:cs="Arial"/>
          <w:sz w:val="20"/>
        </w:rPr>
        <w:t xml:space="preserve"> (detection)</w:t>
      </w:r>
    </w:p>
    <w:p w:rsidR="00532503" w:rsidRDefault="00532503" w:rsidP="003605C9">
      <w:pPr>
        <w:suppressAutoHyphens/>
        <w:jc w:val="both"/>
        <w:rPr>
          <w:rFonts w:ascii="Arial" w:hAnsi="Arial"/>
          <w:spacing w:val="-2"/>
          <w:sz w:val="12"/>
        </w:rPr>
      </w:pPr>
      <w:r>
        <w:rPr>
          <w:rFonts w:ascii="Arial" w:hAnsi="Arial"/>
          <w:spacing w:val="-2"/>
          <w:sz w:val="20"/>
          <w:u w:val="single"/>
        </w:rPr>
        <w:t>VAPOR DENSITY (air = 1)</w:t>
      </w:r>
      <w:r>
        <w:rPr>
          <w:rFonts w:ascii="Arial" w:hAnsi="Arial"/>
          <w:spacing w:val="-2"/>
          <w:sz w:val="20"/>
        </w:rPr>
        <w:t>: Not established.</w:t>
      </w:r>
      <w:r>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Pr>
          <w:rFonts w:ascii="Arial" w:hAnsi="Arial"/>
          <w:spacing w:val="-2"/>
          <w:sz w:val="20"/>
          <w:u w:val="single"/>
        </w:rPr>
        <w:t>EVAPORATION RATE (</w:t>
      </w:r>
      <w:r w:rsidRPr="007D406A">
        <w:rPr>
          <w:rFonts w:ascii="Arial" w:hAnsi="Arial"/>
          <w:i/>
          <w:spacing w:val="-2"/>
          <w:sz w:val="20"/>
          <w:u w:val="single"/>
        </w:rPr>
        <w:t>n</w:t>
      </w:r>
      <w:r>
        <w:rPr>
          <w:rFonts w:ascii="Arial" w:hAnsi="Arial"/>
          <w:spacing w:val="-2"/>
          <w:sz w:val="20"/>
          <w:u w:val="single"/>
        </w:rPr>
        <w:t>-BuAc = 1)</w:t>
      </w:r>
      <w:r>
        <w:rPr>
          <w:rFonts w:ascii="Arial" w:hAnsi="Arial"/>
          <w:spacing w:val="-2"/>
          <w:sz w:val="20"/>
        </w:rPr>
        <w:t>: Not established.</w:t>
      </w:r>
    </w:p>
    <w:p w:rsidR="00AD6147" w:rsidRPr="00AD6147" w:rsidRDefault="00AD6147" w:rsidP="00AD6147">
      <w:pPr>
        <w:tabs>
          <w:tab w:val="center" w:pos="5688"/>
        </w:tabs>
        <w:suppressAutoHyphens/>
        <w:jc w:val="both"/>
        <w:rPr>
          <w:rFonts w:ascii="Arial" w:hAnsi="Arial"/>
          <w:spacing w:val="-2"/>
          <w:sz w:val="4"/>
          <w:szCs w:val="4"/>
        </w:rPr>
      </w:pPr>
      <w:r w:rsidRPr="00AD6147">
        <w:rPr>
          <w:rFonts w:ascii="Arial" w:hAnsi="Arial"/>
          <w:spacing w:val="-2"/>
          <w:sz w:val="4"/>
          <w:szCs w:val="4"/>
          <w:u w:val="single"/>
        </w:rPr>
        <w:br w:type="page"/>
      </w:r>
    </w:p>
    <w:p w:rsidR="00AD6147" w:rsidRPr="007E458C" w:rsidRDefault="00AD6147" w:rsidP="00AD6147">
      <w:pPr>
        <w:pBdr>
          <w:top w:val="single" w:sz="18" w:space="1" w:color="auto"/>
        </w:pBdr>
        <w:suppressAutoHyphens/>
        <w:jc w:val="both"/>
        <w:rPr>
          <w:rFonts w:ascii="Arial" w:hAnsi="Arial"/>
          <w:spacing w:val="-3"/>
          <w:sz w:val="2"/>
          <w:szCs w:val="2"/>
        </w:rPr>
      </w:pPr>
    </w:p>
    <w:p w:rsidR="00AD6147" w:rsidRDefault="00AD6147" w:rsidP="00AD6147">
      <w:pPr>
        <w:suppressAutoHyphens/>
        <w:jc w:val="center"/>
        <w:rPr>
          <w:rFonts w:ascii="Arial" w:hAnsi="Arial"/>
          <w:b/>
          <w:spacing w:val="-3"/>
        </w:rPr>
      </w:pPr>
      <w:r>
        <w:rPr>
          <w:rFonts w:ascii="Arial" w:hAnsi="Arial"/>
          <w:b/>
          <w:spacing w:val="-3"/>
        </w:rPr>
        <w:t>9.  PHYSICAL and CHEMICAL PROPERTIES</w:t>
      </w:r>
      <w:r w:rsidR="00913851">
        <w:rPr>
          <w:rFonts w:ascii="Arial" w:hAnsi="Arial"/>
          <w:b/>
          <w:spacing w:val="-3"/>
        </w:rPr>
        <w:t xml:space="preserve"> (Continued)</w:t>
      </w:r>
    </w:p>
    <w:p w:rsidR="00532503" w:rsidRDefault="00532503" w:rsidP="003605C9">
      <w:pPr>
        <w:suppressAutoHyphens/>
        <w:jc w:val="both"/>
        <w:rPr>
          <w:rFonts w:ascii="Arial" w:hAnsi="Arial"/>
          <w:spacing w:val="-2"/>
          <w:sz w:val="12"/>
        </w:rPr>
      </w:pPr>
      <w:r>
        <w:rPr>
          <w:rFonts w:ascii="Arial" w:hAnsi="Arial"/>
          <w:spacing w:val="-2"/>
          <w:sz w:val="20"/>
          <w:u w:val="single"/>
        </w:rPr>
        <w:t>SPECIFIC GRAVITY (water = 1)</w:t>
      </w:r>
      <w:r>
        <w:rPr>
          <w:rFonts w:ascii="Arial" w:hAnsi="Arial"/>
          <w:spacing w:val="-2"/>
          <w:sz w:val="20"/>
        </w:rPr>
        <w:t>: Not established.</w:t>
      </w:r>
      <w:r>
        <w:rPr>
          <w:rFonts w:ascii="Arial" w:hAnsi="Arial"/>
          <w:spacing w:val="-2"/>
          <w:sz w:val="20"/>
        </w:rPr>
        <w:tab/>
      </w:r>
      <w:r w:rsidR="003605C9">
        <w:rPr>
          <w:rFonts w:ascii="Arial" w:hAnsi="Arial"/>
          <w:spacing w:val="-2"/>
          <w:sz w:val="20"/>
        </w:rPr>
        <w:tab/>
      </w:r>
      <w:r w:rsidR="00164072">
        <w:rPr>
          <w:rFonts w:ascii="Arial" w:hAnsi="Arial"/>
          <w:spacing w:val="-2"/>
          <w:sz w:val="20"/>
          <w:u w:val="single"/>
        </w:rPr>
        <w:t>MELTING/FREEZING POINT</w:t>
      </w:r>
      <w:r w:rsidR="00164072">
        <w:rPr>
          <w:rFonts w:ascii="Arial" w:hAnsi="Arial"/>
          <w:spacing w:val="-2"/>
          <w:sz w:val="20"/>
        </w:rPr>
        <w:t>:  Not established.</w:t>
      </w:r>
    </w:p>
    <w:p w:rsidR="00164072" w:rsidRDefault="00532503" w:rsidP="003605C9">
      <w:pPr>
        <w:suppressAutoHyphens/>
        <w:jc w:val="both"/>
        <w:rPr>
          <w:rFonts w:ascii="Arial" w:hAnsi="Arial"/>
          <w:spacing w:val="-2"/>
          <w:sz w:val="20"/>
        </w:rPr>
      </w:pPr>
      <w:r>
        <w:rPr>
          <w:rFonts w:ascii="Arial" w:hAnsi="Arial"/>
          <w:spacing w:val="-2"/>
          <w:sz w:val="20"/>
          <w:u w:val="single"/>
        </w:rPr>
        <w:t>SOLUBILITY IN WATER</w:t>
      </w:r>
      <w:r>
        <w:rPr>
          <w:rFonts w:ascii="Arial" w:hAnsi="Arial"/>
          <w:spacing w:val="-2"/>
          <w:sz w:val="20"/>
        </w:rPr>
        <w:t xml:space="preserve">:  </w:t>
      </w:r>
      <w:r w:rsidR="00164072">
        <w:rPr>
          <w:rFonts w:ascii="Arial" w:hAnsi="Arial"/>
          <w:spacing w:val="-2"/>
          <w:sz w:val="20"/>
        </w:rPr>
        <w:t>Solubility will differ depending on the pigments in the product.</w:t>
      </w:r>
    </w:p>
    <w:p w:rsidR="00532503" w:rsidRDefault="00164072" w:rsidP="003605C9">
      <w:pPr>
        <w:suppressAutoHyphens/>
        <w:jc w:val="both"/>
        <w:rPr>
          <w:rFonts w:ascii="Arial" w:hAnsi="Arial"/>
          <w:spacing w:val="-2"/>
          <w:sz w:val="20"/>
        </w:rPr>
      </w:pPr>
      <w:r w:rsidRPr="00164072">
        <w:rPr>
          <w:rFonts w:ascii="Arial" w:hAnsi="Arial"/>
          <w:spacing w:val="-2"/>
          <w:sz w:val="20"/>
          <w:u w:val="single"/>
        </w:rPr>
        <w:t>OTHER SOLUBILITIES</w:t>
      </w:r>
      <w:r>
        <w:rPr>
          <w:rFonts w:ascii="Arial" w:hAnsi="Arial"/>
          <w:spacing w:val="-2"/>
          <w:sz w:val="20"/>
        </w:rPr>
        <w:t>: Not known.</w:t>
      </w:r>
      <w:r>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532503">
        <w:rPr>
          <w:rFonts w:ascii="Arial" w:hAnsi="Arial"/>
          <w:spacing w:val="-2"/>
          <w:sz w:val="20"/>
          <w:u w:val="single"/>
        </w:rPr>
        <w:t>BOILING POINT</w:t>
      </w:r>
      <w:r w:rsidR="00532503">
        <w:rPr>
          <w:rFonts w:ascii="Arial" w:hAnsi="Arial"/>
          <w:spacing w:val="-2"/>
          <w:sz w:val="20"/>
        </w:rPr>
        <w:t>: Not established</w:t>
      </w:r>
      <w:r>
        <w:rPr>
          <w:rFonts w:ascii="Arial" w:hAnsi="Arial"/>
          <w:spacing w:val="-2"/>
          <w:sz w:val="20"/>
        </w:rPr>
        <w:t>.</w:t>
      </w:r>
    </w:p>
    <w:p w:rsidR="00532503" w:rsidRDefault="00532503" w:rsidP="003605C9">
      <w:pPr>
        <w:suppressAutoHyphens/>
        <w:jc w:val="both"/>
        <w:rPr>
          <w:rFonts w:ascii="Arial" w:hAnsi="Arial"/>
          <w:spacing w:val="-2"/>
          <w:sz w:val="12"/>
        </w:rPr>
      </w:pPr>
      <w:r>
        <w:rPr>
          <w:rFonts w:ascii="Arial" w:hAnsi="Arial"/>
          <w:spacing w:val="-2"/>
          <w:sz w:val="20"/>
          <w:u w:val="single"/>
        </w:rPr>
        <w:t>VAPOR PRESSURE</w:t>
      </w:r>
      <w:r>
        <w:rPr>
          <w:rFonts w:ascii="Arial" w:hAnsi="Arial"/>
          <w:spacing w:val="-2"/>
          <w:sz w:val="20"/>
        </w:rPr>
        <w:t>: Not established.</w:t>
      </w:r>
      <w:r>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sidR="003605C9">
        <w:rPr>
          <w:rFonts w:ascii="Arial" w:hAnsi="Arial"/>
          <w:spacing w:val="-2"/>
          <w:sz w:val="20"/>
        </w:rPr>
        <w:tab/>
      </w:r>
      <w:r>
        <w:rPr>
          <w:rFonts w:ascii="Arial" w:hAnsi="Arial"/>
          <w:spacing w:val="-2"/>
          <w:sz w:val="20"/>
          <w:u w:val="single"/>
        </w:rPr>
        <w:t>pH</w:t>
      </w:r>
      <w:r>
        <w:rPr>
          <w:rFonts w:ascii="Arial" w:hAnsi="Arial"/>
          <w:spacing w:val="-2"/>
          <w:sz w:val="20"/>
        </w:rPr>
        <w:t>: Not established.</w:t>
      </w:r>
    </w:p>
    <w:p w:rsidR="00532503" w:rsidRDefault="00532503" w:rsidP="003605C9">
      <w:pPr>
        <w:suppressAutoHyphens/>
        <w:jc w:val="both"/>
        <w:rPr>
          <w:rFonts w:ascii="Arial" w:hAnsi="Arial"/>
          <w:spacing w:val="-2"/>
          <w:sz w:val="20"/>
        </w:rPr>
      </w:pPr>
      <w:r>
        <w:rPr>
          <w:rFonts w:ascii="Arial" w:hAnsi="Arial"/>
          <w:spacing w:val="-2"/>
          <w:sz w:val="20"/>
          <w:u w:val="single"/>
        </w:rPr>
        <w:t>ODOR THRESHOLD</w:t>
      </w:r>
      <w:r>
        <w:rPr>
          <w:rFonts w:ascii="Arial" w:hAnsi="Arial"/>
          <w:spacing w:val="-2"/>
          <w:sz w:val="20"/>
        </w:rPr>
        <w:t>: Not established.</w:t>
      </w:r>
      <w:r w:rsidR="00164072">
        <w:rPr>
          <w:rFonts w:ascii="Arial" w:hAnsi="Arial"/>
          <w:spacing w:val="-2"/>
          <w:sz w:val="20"/>
        </w:rPr>
        <w:tab/>
      </w:r>
      <w:r w:rsidR="00164072">
        <w:rPr>
          <w:rFonts w:ascii="Arial" w:hAnsi="Arial"/>
          <w:spacing w:val="-2"/>
          <w:sz w:val="20"/>
        </w:rPr>
        <w:tab/>
      </w:r>
      <w:r w:rsidR="00164072">
        <w:rPr>
          <w:rFonts w:ascii="Arial" w:hAnsi="Arial"/>
          <w:spacing w:val="-2"/>
          <w:sz w:val="20"/>
        </w:rPr>
        <w:tab/>
      </w:r>
      <w:r w:rsidR="00164072">
        <w:rPr>
          <w:rFonts w:ascii="Arial" w:hAnsi="Arial"/>
          <w:spacing w:val="-2"/>
          <w:sz w:val="20"/>
        </w:rPr>
        <w:tab/>
      </w:r>
      <w:r w:rsidR="00164072">
        <w:rPr>
          <w:rFonts w:ascii="Arial" w:hAnsi="Arial"/>
          <w:spacing w:val="-2"/>
          <w:sz w:val="20"/>
        </w:rPr>
        <w:tab/>
      </w:r>
      <w:r w:rsidR="00164072">
        <w:rPr>
          <w:rFonts w:ascii="Arial" w:hAnsi="Arial"/>
          <w:spacing w:val="-2"/>
          <w:sz w:val="20"/>
        </w:rPr>
        <w:tab/>
      </w:r>
      <w:r w:rsidR="00164072" w:rsidRPr="00164072">
        <w:rPr>
          <w:rFonts w:ascii="Arial" w:hAnsi="Arial"/>
          <w:spacing w:val="-2"/>
          <w:sz w:val="20"/>
          <w:u w:val="single"/>
        </w:rPr>
        <w:t>FLASH POINT</w:t>
      </w:r>
      <w:r w:rsidR="00164072">
        <w:rPr>
          <w:rFonts w:ascii="Arial" w:hAnsi="Arial"/>
          <w:spacing w:val="-2"/>
          <w:sz w:val="20"/>
        </w:rPr>
        <w:t>: Not determined.</w:t>
      </w:r>
    </w:p>
    <w:p w:rsidR="00532503" w:rsidRDefault="00532503" w:rsidP="00532503">
      <w:pPr>
        <w:suppressAutoHyphens/>
        <w:jc w:val="both"/>
        <w:rPr>
          <w:rFonts w:ascii="Arial" w:hAnsi="Arial"/>
          <w:spacing w:val="-2"/>
          <w:sz w:val="12"/>
        </w:rPr>
      </w:pPr>
      <w:r>
        <w:rPr>
          <w:rFonts w:ascii="Arial" w:hAnsi="Arial"/>
          <w:sz w:val="20"/>
          <w:u w:val="single"/>
        </w:rPr>
        <w:t>COEFFICIENT OF OIL/WATER DISTRIBUTION (PARTITION COEFFICIENT)</w:t>
      </w:r>
      <w:r>
        <w:rPr>
          <w:rFonts w:ascii="Arial" w:hAnsi="Arial"/>
          <w:spacing w:val="-2"/>
          <w:sz w:val="20"/>
        </w:rPr>
        <w:t xml:space="preserve">:  Not </w:t>
      </w:r>
      <w:r w:rsidRPr="007D406A">
        <w:rPr>
          <w:rFonts w:ascii="Arial" w:hAnsi="Arial"/>
          <w:spacing w:val="-2"/>
          <w:sz w:val="20"/>
        </w:rPr>
        <w:t>established</w:t>
      </w:r>
      <w:r>
        <w:rPr>
          <w:rFonts w:ascii="Arial" w:hAnsi="Arial"/>
          <w:spacing w:val="-2"/>
          <w:sz w:val="20"/>
        </w:rPr>
        <w:t>.</w:t>
      </w:r>
    </w:p>
    <w:p w:rsidR="00532503" w:rsidRDefault="00532503" w:rsidP="00AA6CC0">
      <w:pPr>
        <w:suppressAutoHyphens/>
        <w:jc w:val="both"/>
        <w:rPr>
          <w:rFonts w:ascii="Arial" w:hAnsi="Arial"/>
          <w:spacing w:val="-2"/>
          <w:sz w:val="20"/>
        </w:rPr>
      </w:pPr>
      <w:r>
        <w:rPr>
          <w:rFonts w:ascii="Arial" w:hAnsi="Arial"/>
          <w:spacing w:val="-2"/>
          <w:sz w:val="20"/>
          <w:u w:val="single"/>
        </w:rPr>
        <w:t>HOW TO DETECT THIS SUBSTANCE (warning properties)</w:t>
      </w:r>
      <w:r>
        <w:rPr>
          <w:rFonts w:ascii="Arial" w:hAnsi="Arial"/>
          <w:spacing w:val="-2"/>
          <w:sz w:val="20"/>
        </w:rPr>
        <w:t xml:space="preserve">: The odor and color of </w:t>
      </w:r>
      <w:r w:rsidR="00915BCD">
        <w:rPr>
          <w:rFonts w:ascii="Arial" w:hAnsi="Arial"/>
          <w:spacing w:val="-2"/>
          <w:sz w:val="20"/>
        </w:rPr>
        <w:t>these product</w:t>
      </w:r>
      <w:r w:rsidR="00A357F1">
        <w:rPr>
          <w:rFonts w:ascii="Arial" w:hAnsi="Arial"/>
          <w:spacing w:val="-2"/>
          <w:sz w:val="20"/>
        </w:rPr>
        <w:t>s</w:t>
      </w:r>
      <w:r>
        <w:rPr>
          <w:rFonts w:ascii="Arial" w:hAnsi="Arial"/>
          <w:spacing w:val="-2"/>
          <w:sz w:val="20"/>
        </w:rPr>
        <w:t xml:space="preserve"> may be distinguishing characteristics.</w:t>
      </w:r>
    </w:p>
    <w:p w:rsidR="00BC5949" w:rsidRPr="00BC5949" w:rsidRDefault="00BC5949" w:rsidP="00AA6CC0">
      <w:pPr>
        <w:suppressAutoHyphens/>
        <w:jc w:val="both"/>
        <w:rPr>
          <w:rFonts w:ascii="Arial" w:hAnsi="Arial"/>
          <w:spacing w:val="-2"/>
          <w:sz w:val="2"/>
          <w:szCs w:val="2"/>
        </w:rPr>
      </w:pPr>
    </w:p>
    <w:p w:rsidR="00701F62" w:rsidRPr="007E458C" w:rsidRDefault="00701F62" w:rsidP="00701F62">
      <w:pPr>
        <w:pBdr>
          <w:top w:val="single" w:sz="18" w:space="1" w:color="auto"/>
        </w:pBdr>
        <w:suppressAutoHyphens/>
        <w:jc w:val="both"/>
        <w:rPr>
          <w:rFonts w:ascii="Arial" w:hAnsi="Arial"/>
          <w:spacing w:val="-3"/>
          <w:sz w:val="2"/>
          <w:szCs w:val="2"/>
        </w:rPr>
      </w:pPr>
    </w:p>
    <w:p w:rsidR="00532503" w:rsidRDefault="00532503" w:rsidP="00CA4AE2">
      <w:pPr>
        <w:suppressAutoHyphens/>
        <w:jc w:val="center"/>
        <w:rPr>
          <w:rFonts w:ascii="Arial" w:hAnsi="Arial"/>
          <w:spacing w:val="-3"/>
          <w:sz w:val="12"/>
        </w:rPr>
      </w:pPr>
      <w:r>
        <w:rPr>
          <w:rFonts w:ascii="Arial" w:hAnsi="Arial"/>
          <w:b/>
          <w:spacing w:val="-3"/>
        </w:rPr>
        <w:t>10.  STABILITY and REACTIVITY</w:t>
      </w:r>
    </w:p>
    <w:p w:rsidR="00532503" w:rsidRDefault="00FC0EE4" w:rsidP="00B636A2">
      <w:pPr>
        <w:suppressAutoHyphens/>
        <w:jc w:val="both"/>
        <w:rPr>
          <w:rFonts w:ascii="Arial" w:hAnsi="Arial"/>
          <w:spacing w:val="-2"/>
          <w:sz w:val="19"/>
        </w:rPr>
      </w:pPr>
      <w:r>
        <w:rPr>
          <w:rFonts w:ascii="Arial" w:hAnsi="Arial"/>
          <w:spacing w:val="-2"/>
          <w:sz w:val="20"/>
          <w:u w:val="single"/>
        </w:rPr>
        <w:t xml:space="preserve">CHEMICAL </w:t>
      </w:r>
      <w:r w:rsidR="00532503">
        <w:rPr>
          <w:rFonts w:ascii="Arial" w:hAnsi="Arial"/>
          <w:spacing w:val="-2"/>
          <w:sz w:val="20"/>
          <w:u w:val="single"/>
        </w:rPr>
        <w:t>STABILITY</w:t>
      </w:r>
      <w:r w:rsidR="00532503">
        <w:rPr>
          <w:rFonts w:ascii="Arial" w:hAnsi="Arial"/>
          <w:spacing w:val="-2"/>
          <w:sz w:val="20"/>
        </w:rPr>
        <w:t>:  Stable under conditions of normal temperature and pressure.</w:t>
      </w:r>
    </w:p>
    <w:p w:rsidR="00532503" w:rsidRDefault="00532503" w:rsidP="00B636A2">
      <w:pPr>
        <w:suppressAutoHyphens/>
        <w:jc w:val="both"/>
        <w:rPr>
          <w:rFonts w:ascii="Arial" w:hAnsi="Arial"/>
          <w:spacing w:val="-2"/>
          <w:sz w:val="20"/>
        </w:rPr>
      </w:pPr>
      <w:r>
        <w:rPr>
          <w:rFonts w:ascii="Arial" w:hAnsi="Arial"/>
          <w:spacing w:val="-2"/>
          <w:sz w:val="20"/>
          <w:u w:val="single"/>
        </w:rPr>
        <w:t>DECOMPOSITION PRODUCTS</w:t>
      </w:r>
      <w:r>
        <w:rPr>
          <w:rFonts w:ascii="Arial" w:hAnsi="Arial"/>
          <w:spacing w:val="-2"/>
          <w:sz w:val="20"/>
        </w:rPr>
        <w:t xml:space="preserve">:  </w:t>
      </w:r>
      <w:r w:rsidR="00B636A2" w:rsidRPr="00164072">
        <w:rPr>
          <w:rFonts w:ascii="Arial" w:hAnsi="Arial"/>
          <w:spacing w:val="-2"/>
          <w:sz w:val="20"/>
          <w:u w:val="single"/>
        </w:rPr>
        <w:t>Combustion</w:t>
      </w:r>
      <w:r w:rsidR="00B636A2" w:rsidRPr="00164072">
        <w:rPr>
          <w:rFonts w:ascii="Arial" w:hAnsi="Arial"/>
          <w:spacing w:val="-2"/>
          <w:sz w:val="20"/>
        </w:rPr>
        <w:t xml:space="preserve">: </w:t>
      </w:r>
      <w:r>
        <w:rPr>
          <w:rFonts w:ascii="Arial" w:hAnsi="Arial"/>
          <w:spacing w:val="-2"/>
          <w:sz w:val="20"/>
        </w:rPr>
        <w:t xml:space="preserve">If exposed to extremely high temperatures, </w:t>
      </w:r>
      <w:r w:rsidR="00915BCD">
        <w:rPr>
          <w:rFonts w:ascii="Arial" w:hAnsi="Arial"/>
          <w:spacing w:val="-2"/>
          <w:sz w:val="20"/>
        </w:rPr>
        <w:t>these products</w:t>
      </w:r>
      <w:r>
        <w:rPr>
          <w:rFonts w:ascii="Arial" w:hAnsi="Arial"/>
          <w:spacing w:val="-2"/>
          <w:sz w:val="20"/>
        </w:rPr>
        <w:t xml:space="preserve"> can decompose to generate carbon </w:t>
      </w:r>
      <w:r w:rsidR="00164072">
        <w:rPr>
          <w:rFonts w:ascii="Arial" w:hAnsi="Arial"/>
          <w:spacing w:val="-2"/>
          <w:sz w:val="20"/>
        </w:rPr>
        <w:t xml:space="preserve">and nitrogen </w:t>
      </w:r>
      <w:r>
        <w:rPr>
          <w:rFonts w:ascii="Arial" w:hAnsi="Arial"/>
          <w:spacing w:val="-2"/>
          <w:sz w:val="20"/>
        </w:rPr>
        <w:t>oxides.</w:t>
      </w:r>
      <w:r w:rsidR="00164072">
        <w:rPr>
          <w:rFonts w:ascii="Arial" w:hAnsi="Arial"/>
          <w:spacing w:val="-2"/>
          <w:sz w:val="20"/>
        </w:rPr>
        <w:t>Depending on the pigments in the product, involvement in a fire may also produce copper and titanium oxides, phthalimide, chlorine, hydrogen cyanide or ammonia.</w:t>
      </w:r>
      <w:r w:rsidR="00B636A2" w:rsidRPr="00164072">
        <w:rPr>
          <w:rFonts w:ascii="Arial" w:hAnsi="Arial"/>
          <w:spacing w:val="-2"/>
          <w:sz w:val="20"/>
          <w:u w:val="single"/>
        </w:rPr>
        <w:t>Hydrolysis</w:t>
      </w:r>
      <w:r w:rsidR="00B636A2" w:rsidRPr="00164072">
        <w:rPr>
          <w:rFonts w:ascii="Arial" w:hAnsi="Arial"/>
          <w:spacing w:val="-2"/>
          <w:sz w:val="20"/>
        </w:rPr>
        <w:t>:</w:t>
      </w:r>
      <w:r w:rsidR="00B636A2">
        <w:rPr>
          <w:rFonts w:ascii="Arial" w:hAnsi="Arial"/>
          <w:spacing w:val="-2"/>
          <w:sz w:val="20"/>
        </w:rPr>
        <w:t xml:space="preserve">  None known.</w:t>
      </w:r>
    </w:p>
    <w:p w:rsidR="00532503" w:rsidRDefault="00532503" w:rsidP="00B636A2">
      <w:pPr>
        <w:suppressAutoHyphens/>
        <w:jc w:val="both"/>
        <w:rPr>
          <w:rFonts w:ascii="Arial" w:hAnsi="Arial"/>
          <w:spacing w:val="-2"/>
          <w:sz w:val="20"/>
        </w:rPr>
      </w:pPr>
      <w:r>
        <w:rPr>
          <w:rFonts w:ascii="Arial" w:hAnsi="Arial"/>
          <w:spacing w:val="-2"/>
          <w:sz w:val="20"/>
          <w:u w:val="single"/>
        </w:rPr>
        <w:t>MATERIALS WITH WHICH SUBSTANCE IS INCOMPATIBLE</w:t>
      </w:r>
      <w:r>
        <w:rPr>
          <w:rFonts w:ascii="Arial" w:hAnsi="Arial"/>
          <w:spacing w:val="-2"/>
          <w:sz w:val="20"/>
        </w:rPr>
        <w:t>:  Strong oxidizers, water-reactive materials.</w:t>
      </w:r>
    </w:p>
    <w:p w:rsidR="00532503" w:rsidRDefault="00FC0EE4" w:rsidP="00B636A2">
      <w:pPr>
        <w:suppressAutoHyphens/>
        <w:jc w:val="both"/>
        <w:rPr>
          <w:rFonts w:ascii="Arial" w:hAnsi="Arial"/>
          <w:spacing w:val="-2"/>
          <w:sz w:val="12"/>
        </w:rPr>
      </w:pPr>
      <w:r>
        <w:rPr>
          <w:rFonts w:ascii="Arial" w:hAnsi="Arial"/>
          <w:spacing w:val="-2"/>
          <w:sz w:val="20"/>
          <w:u w:val="single"/>
        </w:rPr>
        <w:t xml:space="preserve">POSSIBILITY OF </w:t>
      </w:r>
      <w:r w:rsidR="00532503">
        <w:rPr>
          <w:rFonts w:ascii="Arial" w:hAnsi="Arial"/>
          <w:spacing w:val="-2"/>
          <w:sz w:val="20"/>
          <w:u w:val="single"/>
        </w:rPr>
        <w:t>HAZARDOUS POLYMERIZATION</w:t>
      </w:r>
      <w:r>
        <w:rPr>
          <w:rFonts w:ascii="Arial" w:hAnsi="Arial"/>
          <w:spacing w:val="-2"/>
          <w:sz w:val="20"/>
          <w:u w:val="single"/>
        </w:rPr>
        <w:t xml:space="preserve"> OR OTHER DANGEROUS REACTIONS</w:t>
      </w:r>
      <w:r w:rsidR="00532503">
        <w:rPr>
          <w:rFonts w:ascii="Arial" w:hAnsi="Arial"/>
          <w:spacing w:val="-2"/>
          <w:sz w:val="20"/>
        </w:rPr>
        <w:t>:  Will not occur.</w:t>
      </w:r>
    </w:p>
    <w:p w:rsidR="00B636A2" w:rsidRDefault="00B636A2" w:rsidP="00B636A2">
      <w:pPr>
        <w:suppressAutoHyphens/>
        <w:ind w:right="-288"/>
        <w:jc w:val="both"/>
        <w:rPr>
          <w:rFonts w:ascii="Arial" w:hAnsi="Arial"/>
          <w:spacing w:val="-2"/>
          <w:sz w:val="20"/>
        </w:rPr>
      </w:pPr>
      <w:r>
        <w:rPr>
          <w:rFonts w:ascii="Arial" w:hAnsi="Arial"/>
          <w:spacing w:val="-2"/>
          <w:sz w:val="20"/>
          <w:u w:val="single"/>
        </w:rPr>
        <w:t>OXIDIZING PROPERTIES</w:t>
      </w:r>
      <w:r>
        <w:rPr>
          <w:rFonts w:ascii="Arial" w:hAnsi="Arial"/>
          <w:spacing w:val="-2"/>
          <w:sz w:val="20"/>
        </w:rPr>
        <w:t>:  Not applicable.</w:t>
      </w:r>
    </w:p>
    <w:p w:rsidR="00B636A2" w:rsidRDefault="00B636A2" w:rsidP="00B636A2">
      <w:pPr>
        <w:suppressAutoHyphens/>
        <w:ind w:right="-288"/>
        <w:jc w:val="both"/>
        <w:rPr>
          <w:rFonts w:ascii="Arial" w:hAnsi="Arial"/>
          <w:spacing w:val="-2"/>
          <w:sz w:val="20"/>
        </w:rPr>
      </w:pPr>
      <w:r>
        <w:rPr>
          <w:rFonts w:ascii="Arial" w:hAnsi="Arial"/>
          <w:spacing w:val="-2"/>
          <w:sz w:val="20"/>
          <w:u w:val="single"/>
        </w:rPr>
        <w:t>EXPLOSIVE PROPERTIES:</w:t>
      </w:r>
      <w:r>
        <w:rPr>
          <w:rFonts w:ascii="Arial" w:hAnsi="Arial"/>
          <w:spacing w:val="-2"/>
          <w:sz w:val="20"/>
        </w:rPr>
        <w:t xml:space="preserve">  Not applicable.</w:t>
      </w:r>
    </w:p>
    <w:p w:rsidR="00532503" w:rsidRDefault="00532503" w:rsidP="00B636A2">
      <w:pPr>
        <w:suppressAutoHyphens/>
        <w:jc w:val="both"/>
        <w:rPr>
          <w:rFonts w:ascii="Arial" w:hAnsi="Arial"/>
          <w:spacing w:val="-2"/>
          <w:sz w:val="20"/>
        </w:rPr>
      </w:pPr>
      <w:r>
        <w:rPr>
          <w:rFonts w:ascii="Arial" w:hAnsi="Arial"/>
          <w:spacing w:val="-2"/>
          <w:sz w:val="20"/>
          <w:u w:val="single"/>
        </w:rPr>
        <w:t>CONDITIONS TO AVOID</w:t>
      </w:r>
      <w:r>
        <w:rPr>
          <w:rFonts w:ascii="Arial" w:hAnsi="Arial"/>
          <w:spacing w:val="-2"/>
          <w:sz w:val="20"/>
        </w:rPr>
        <w:t>:  Exposure to or contact with extreme temperatures and incompatible chemicals.</w:t>
      </w:r>
    </w:p>
    <w:p w:rsidR="00485483" w:rsidRPr="00485483" w:rsidRDefault="00485483" w:rsidP="00485483">
      <w:pPr>
        <w:suppressAutoHyphens/>
        <w:jc w:val="both"/>
        <w:rPr>
          <w:rFonts w:ascii="Arial" w:hAnsi="Arial"/>
          <w:spacing w:val="-2"/>
          <w:sz w:val="2"/>
          <w:szCs w:val="2"/>
        </w:rPr>
      </w:pPr>
    </w:p>
    <w:p w:rsidR="00701F62" w:rsidRPr="007E458C" w:rsidRDefault="00701F62" w:rsidP="00701F62">
      <w:pPr>
        <w:pBdr>
          <w:top w:val="single" w:sz="18" w:space="1" w:color="auto"/>
        </w:pBdr>
        <w:suppressAutoHyphens/>
        <w:jc w:val="both"/>
        <w:rPr>
          <w:rFonts w:ascii="Arial" w:hAnsi="Arial"/>
          <w:spacing w:val="-3"/>
          <w:sz w:val="2"/>
          <w:szCs w:val="2"/>
        </w:rPr>
      </w:pPr>
    </w:p>
    <w:p w:rsidR="00532503" w:rsidRDefault="00532503" w:rsidP="00B636A2">
      <w:pPr>
        <w:suppressAutoHyphens/>
        <w:jc w:val="center"/>
        <w:rPr>
          <w:rFonts w:ascii="Arial" w:hAnsi="Arial"/>
          <w:spacing w:val="-3"/>
          <w:sz w:val="12"/>
        </w:rPr>
      </w:pPr>
      <w:r>
        <w:rPr>
          <w:rFonts w:ascii="Arial" w:hAnsi="Arial"/>
          <w:b/>
          <w:spacing w:val="-3"/>
        </w:rPr>
        <w:t>11.  TOXICOLOGICAL INFORMATION</w:t>
      </w:r>
    </w:p>
    <w:bookmarkStart w:id="24" w:name="_MON_1414439218"/>
    <w:bookmarkStart w:id="25" w:name="_MON_1415518315"/>
    <w:bookmarkStart w:id="26" w:name="_MON_1415645585"/>
    <w:bookmarkStart w:id="27" w:name="_MON_1415910479"/>
    <w:bookmarkStart w:id="28" w:name="_MON_1416038318"/>
    <w:bookmarkStart w:id="29" w:name="_MON_1417160478"/>
    <w:bookmarkStart w:id="30" w:name="_MON_1417163345"/>
    <w:bookmarkStart w:id="31" w:name="_MON_1422079825"/>
    <w:bookmarkStart w:id="32" w:name="_MON_1422266342"/>
    <w:bookmarkStart w:id="33" w:name="_MON_1422353869"/>
    <w:bookmarkStart w:id="34" w:name="_MON_1519386573"/>
    <w:bookmarkStart w:id="35" w:name="_MON_1519389883"/>
    <w:bookmarkStart w:id="36" w:name="_MON_1414431661"/>
    <w:bookmarkEnd w:id="24"/>
    <w:bookmarkEnd w:id="25"/>
    <w:bookmarkEnd w:id="26"/>
    <w:bookmarkEnd w:id="27"/>
    <w:bookmarkEnd w:id="28"/>
    <w:bookmarkEnd w:id="29"/>
    <w:bookmarkEnd w:id="30"/>
    <w:bookmarkEnd w:id="31"/>
    <w:bookmarkEnd w:id="32"/>
    <w:bookmarkEnd w:id="33"/>
    <w:bookmarkEnd w:id="34"/>
    <w:bookmarkEnd w:id="35"/>
    <w:bookmarkEnd w:id="36"/>
    <w:p w:rsidR="00C1373D" w:rsidRDefault="00C1373D" w:rsidP="00C1373D">
      <w:pPr>
        <w:framePr w:hSpace="187" w:wrap="around" w:vAnchor="text" w:hAnchor="page" w:x="7754" w:y="132"/>
        <w:rPr>
          <w:kern w:val="16"/>
        </w:rPr>
      </w:pPr>
      <w:r w:rsidRPr="002C25E7">
        <w:rPr>
          <w:kern w:val="16"/>
        </w:rPr>
        <w:object w:dxaOrig="3352" w:dyaOrig="4008">
          <v:shape id="_x0000_i1025" type="#_x0000_t75" style="width:189pt;height:256.5pt" o:ole="" fillcolor="window">
            <v:imagedata r:id="rId12" o:title=""/>
          </v:shape>
          <o:OLEObject Type="Embed" ProgID="Word.Picture.8" ShapeID="_x0000_i1025" DrawAspect="Content" ObjectID="_1601112837" r:id="rId13"/>
        </w:object>
      </w:r>
    </w:p>
    <w:p w:rsidR="0039068E" w:rsidRDefault="0039068E" w:rsidP="0039068E">
      <w:pPr>
        <w:suppressAutoHyphens/>
        <w:jc w:val="both"/>
        <w:rPr>
          <w:rFonts w:ascii="Arial" w:hAnsi="Arial"/>
          <w:spacing w:val="-2"/>
          <w:sz w:val="20"/>
        </w:rPr>
      </w:pPr>
      <w:r>
        <w:rPr>
          <w:rFonts w:ascii="Arial" w:hAnsi="Arial"/>
          <w:spacing w:val="-2"/>
          <w:sz w:val="20"/>
          <w:u w:val="single"/>
        </w:rPr>
        <w:t>SYMPTOMS OF OVEREXPOSURE BY ROUTE OF EXPOSURE</w:t>
      </w:r>
      <w:r>
        <w:rPr>
          <w:rFonts w:ascii="Arial" w:hAnsi="Arial"/>
          <w:spacing w:val="-2"/>
          <w:sz w:val="20"/>
        </w:rPr>
        <w:t xml:space="preserve">: The most significant routes of occupational overexposure are inhalation and contact with skin and eyes.  The symptoms of overexposure to this material, via route of entry, are as described </w:t>
      </w:r>
      <w:r w:rsidR="00BF29B3">
        <w:rPr>
          <w:rFonts w:ascii="Arial" w:hAnsi="Arial"/>
          <w:spacing w:val="-2"/>
          <w:sz w:val="20"/>
        </w:rPr>
        <w:t>as follows in this section</w:t>
      </w:r>
      <w:r>
        <w:rPr>
          <w:rFonts w:ascii="Arial" w:hAnsi="Arial"/>
          <w:spacing w:val="-2"/>
          <w:sz w:val="20"/>
        </w:rPr>
        <w:t>.</w:t>
      </w:r>
    </w:p>
    <w:p w:rsidR="0039068E" w:rsidRPr="00917CDE" w:rsidRDefault="00917CDE" w:rsidP="00917CDE">
      <w:pPr>
        <w:suppressAutoHyphens/>
        <w:ind w:left="288" w:hanging="144"/>
        <w:jc w:val="both"/>
        <w:rPr>
          <w:rFonts w:ascii="Arial" w:hAnsi="Arial"/>
          <w:spacing w:val="-2"/>
          <w:sz w:val="18"/>
          <w:szCs w:val="18"/>
        </w:rPr>
      </w:pPr>
      <w:r w:rsidRPr="00917CDE">
        <w:rPr>
          <w:rFonts w:ascii="Arial" w:hAnsi="Arial"/>
          <w:spacing w:val="-2"/>
          <w:sz w:val="18"/>
          <w:szCs w:val="18"/>
          <w:u w:val="single"/>
        </w:rPr>
        <w:t>Inhalation</w:t>
      </w:r>
      <w:r w:rsidR="0039068E" w:rsidRPr="00917CDE">
        <w:rPr>
          <w:rFonts w:ascii="Arial" w:hAnsi="Arial"/>
          <w:spacing w:val="-2"/>
          <w:sz w:val="18"/>
          <w:szCs w:val="18"/>
        </w:rPr>
        <w:t xml:space="preserve">: </w:t>
      </w:r>
      <w:r w:rsidR="00915BCD" w:rsidRPr="00917CDE">
        <w:rPr>
          <w:rFonts w:ascii="Arial" w:hAnsi="Arial"/>
          <w:spacing w:val="-2"/>
          <w:sz w:val="18"/>
          <w:szCs w:val="18"/>
        </w:rPr>
        <w:t>These products do</w:t>
      </w:r>
      <w:r w:rsidR="0039068E" w:rsidRPr="00917CDE">
        <w:rPr>
          <w:rFonts w:ascii="Arial" w:hAnsi="Arial"/>
          <w:spacing w:val="-2"/>
          <w:sz w:val="18"/>
          <w:szCs w:val="18"/>
        </w:rPr>
        <w:t xml:space="preserve"> not normally present a significant inhalation hazard under anticipated circumstances of use</w:t>
      </w:r>
      <w:r w:rsidR="00FC0EE4">
        <w:rPr>
          <w:rFonts w:ascii="Arial" w:hAnsi="Arial"/>
          <w:spacing w:val="-2"/>
          <w:sz w:val="18"/>
          <w:szCs w:val="18"/>
        </w:rPr>
        <w:t xml:space="preserve"> due to small volume of product in containers</w:t>
      </w:r>
      <w:r w:rsidR="0039068E" w:rsidRPr="00917CDE">
        <w:rPr>
          <w:rFonts w:ascii="Arial" w:hAnsi="Arial"/>
          <w:spacing w:val="-2"/>
          <w:sz w:val="18"/>
          <w:szCs w:val="18"/>
        </w:rPr>
        <w:t>.  Inhalation of vapors, mists, or sprays of this material, may mildly irritate the nose, throat, and other tissues of the respiratory system.</w:t>
      </w:r>
    </w:p>
    <w:p w:rsidR="0039068E" w:rsidRPr="00917CDE" w:rsidRDefault="00917CDE" w:rsidP="00917CDE">
      <w:pPr>
        <w:suppressAutoHyphens/>
        <w:ind w:left="288" w:hanging="144"/>
        <w:jc w:val="both"/>
        <w:rPr>
          <w:rFonts w:ascii="Arial" w:hAnsi="Arial"/>
          <w:spacing w:val="-2"/>
          <w:sz w:val="18"/>
          <w:szCs w:val="18"/>
        </w:rPr>
      </w:pPr>
      <w:r>
        <w:rPr>
          <w:rFonts w:ascii="Arial" w:hAnsi="Arial"/>
          <w:spacing w:val="-2"/>
          <w:sz w:val="18"/>
          <w:szCs w:val="18"/>
          <w:u w:val="single"/>
        </w:rPr>
        <w:t>Contact w</w:t>
      </w:r>
      <w:r w:rsidRPr="00917CDE">
        <w:rPr>
          <w:rFonts w:ascii="Arial" w:hAnsi="Arial"/>
          <w:spacing w:val="-2"/>
          <w:sz w:val="18"/>
          <w:szCs w:val="18"/>
          <w:u w:val="single"/>
        </w:rPr>
        <w:t xml:space="preserve">ith Skin </w:t>
      </w:r>
      <w:r w:rsidR="0039068E" w:rsidRPr="00917CDE">
        <w:rPr>
          <w:rFonts w:ascii="Arial" w:hAnsi="Arial"/>
          <w:spacing w:val="-2"/>
          <w:sz w:val="18"/>
          <w:szCs w:val="18"/>
          <w:u w:val="single"/>
        </w:rPr>
        <w:t>or E</w:t>
      </w:r>
      <w:r w:rsidRPr="00917CDE">
        <w:rPr>
          <w:rFonts w:ascii="Arial" w:hAnsi="Arial"/>
          <w:spacing w:val="-2"/>
          <w:sz w:val="18"/>
          <w:szCs w:val="18"/>
          <w:u w:val="single"/>
        </w:rPr>
        <w:t>yes</w:t>
      </w:r>
      <w:r w:rsidR="004723CD" w:rsidRPr="00917CDE">
        <w:rPr>
          <w:rFonts w:ascii="Arial" w:hAnsi="Arial"/>
          <w:spacing w:val="-2"/>
          <w:sz w:val="18"/>
          <w:szCs w:val="18"/>
        </w:rPr>
        <w:t xml:space="preserve">:  </w:t>
      </w:r>
      <w:r w:rsidR="0039068E" w:rsidRPr="00917CDE">
        <w:rPr>
          <w:rFonts w:ascii="Arial" w:hAnsi="Arial"/>
          <w:spacing w:val="-2"/>
          <w:sz w:val="18"/>
          <w:szCs w:val="18"/>
        </w:rPr>
        <w:t>Skin contact may cause mild irritation in sensitive individuals.  Repeated or prolonged skin overexposure may cause dermatitis (dry, red skin)</w:t>
      </w:r>
      <w:r w:rsidR="008B3F70">
        <w:rPr>
          <w:rFonts w:ascii="Arial" w:hAnsi="Arial"/>
          <w:spacing w:val="-2"/>
          <w:sz w:val="18"/>
          <w:szCs w:val="18"/>
        </w:rPr>
        <w:t xml:space="preserve"> and defatting of the skin, due to the </w:t>
      </w:r>
      <w:r w:rsidR="00294AC0">
        <w:rPr>
          <w:rFonts w:ascii="Arial" w:hAnsi="Arial"/>
          <w:spacing w:val="-2"/>
          <w:sz w:val="18"/>
          <w:szCs w:val="18"/>
        </w:rPr>
        <w:t>Proprietary Primary Alcohol</w:t>
      </w:r>
      <w:r w:rsidR="008B3F70">
        <w:rPr>
          <w:rFonts w:ascii="Arial" w:hAnsi="Arial"/>
          <w:spacing w:val="-2"/>
          <w:sz w:val="18"/>
          <w:szCs w:val="18"/>
        </w:rPr>
        <w:t xml:space="preserve"> component</w:t>
      </w:r>
      <w:r w:rsidR="0039068E" w:rsidRPr="00917CDE">
        <w:rPr>
          <w:rFonts w:ascii="Arial" w:hAnsi="Arial"/>
          <w:spacing w:val="-2"/>
          <w:sz w:val="18"/>
          <w:szCs w:val="18"/>
        </w:rPr>
        <w:t xml:space="preserve">. </w:t>
      </w:r>
      <w:r w:rsidR="00FC0EE4">
        <w:rPr>
          <w:rFonts w:ascii="Arial" w:hAnsi="Arial"/>
          <w:spacing w:val="-2"/>
          <w:sz w:val="18"/>
          <w:szCs w:val="18"/>
        </w:rPr>
        <w:t>One component is a potential skin sensitizer.  Contact with the product when it contains this component may cause rash, itching and redness.</w:t>
      </w:r>
      <w:r w:rsidR="0039068E" w:rsidRPr="00917CDE">
        <w:rPr>
          <w:rFonts w:ascii="Arial" w:hAnsi="Arial"/>
          <w:spacing w:val="-2"/>
          <w:sz w:val="18"/>
          <w:szCs w:val="18"/>
        </w:rPr>
        <w:t xml:space="preserve"> Eye contact with this material can mildly</w:t>
      </w:r>
      <w:r w:rsidR="008B3F70">
        <w:rPr>
          <w:rFonts w:ascii="Arial" w:hAnsi="Arial"/>
          <w:spacing w:val="-2"/>
          <w:sz w:val="18"/>
          <w:szCs w:val="18"/>
        </w:rPr>
        <w:t xml:space="preserve"> to moderately</w:t>
      </w:r>
      <w:r w:rsidR="0039068E" w:rsidRPr="00917CDE">
        <w:rPr>
          <w:rFonts w:ascii="Arial" w:hAnsi="Arial"/>
          <w:spacing w:val="-2"/>
          <w:sz w:val="18"/>
          <w:szCs w:val="18"/>
        </w:rPr>
        <w:t xml:space="preserve"> irritate the eyes, causing discomfort,</w:t>
      </w:r>
      <w:r w:rsidR="004723CD" w:rsidRPr="00917CDE">
        <w:rPr>
          <w:rFonts w:ascii="Arial" w:hAnsi="Arial"/>
          <w:spacing w:val="-2"/>
          <w:sz w:val="18"/>
          <w:szCs w:val="18"/>
        </w:rPr>
        <w:t xml:space="preserve"> tearing, and redness</w:t>
      </w:r>
      <w:r w:rsidR="008B3F70">
        <w:rPr>
          <w:rFonts w:ascii="Arial" w:hAnsi="Arial"/>
          <w:spacing w:val="-2"/>
          <w:sz w:val="18"/>
          <w:szCs w:val="18"/>
        </w:rPr>
        <w:t>, depending on concentration and duration of exposure</w:t>
      </w:r>
      <w:r w:rsidR="004723CD" w:rsidRPr="00917CDE">
        <w:rPr>
          <w:rFonts w:ascii="Arial" w:hAnsi="Arial"/>
          <w:spacing w:val="-2"/>
          <w:sz w:val="18"/>
          <w:szCs w:val="18"/>
        </w:rPr>
        <w:t xml:space="preserve">.  </w:t>
      </w:r>
    </w:p>
    <w:p w:rsidR="008B3F70" w:rsidRPr="00917CDE" w:rsidRDefault="00917CDE" w:rsidP="008B3F70">
      <w:pPr>
        <w:suppressAutoHyphens/>
        <w:ind w:left="288" w:hanging="144"/>
        <w:jc w:val="both"/>
        <w:rPr>
          <w:rFonts w:ascii="Arial" w:hAnsi="Arial"/>
          <w:spacing w:val="-2"/>
          <w:sz w:val="18"/>
          <w:szCs w:val="18"/>
        </w:rPr>
      </w:pPr>
      <w:r w:rsidRPr="00917CDE">
        <w:rPr>
          <w:rFonts w:ascii="Arial" w:hAnsi="Arial"/>
          <w:spacing w:val="-2"/>
          <w:sz w:val="18"/>
          <w:szCs w:val="18"/>
          <w:u w:val="single"/>
        </w:rPr>
        <w:t>Skin Absorption</w:t>
      </w:r>
      <w:r w:rsidR="0039068E" w:rsidRPr="00917CDE">
        <w:rPr>
          <w:rFonts w:ascii="Arial" w:hAnsi="Arial"/>
          <w:spacing w:val="-2"/>
          <w:sz w:val="18"/>
          <w:szCs w:val="18"/>
        </w:rPr>
        <w:t xml:space="preserve">:  </w:t>
      </w:r>
      <w:r w:rsidR="0015339B">
        <w:rPr>
          <w:rFonts w:ascii="Arial" w:hAnsi="Arial"/>
          <w:spacing w:val="-2"/>
          <w:sz w:val="18"/>
          <w:szCs w:val="18"/>
        </w:rPr>
        <w:t xml:space="preserve">The </w:t>
      </w:r>
      <w:r w:rsidR="00294AC0">
        <w:rPr>
          <w:rFonts w:ascii="Arial" w:hAnsi="Arial"/>
          <w:spacing w:val="-2"/>
          <w:sz w:val="18"/>
          <w:szCs w:val="18"/>
        </w:rPr>
        <w:t>Proprietary Primary Alcohol</w:t>
      </w:r>
      <w:r w:rsidR="00FC0EE4">
        <w:rPr>
          <w:rFonts w:ascii="Arial" w:hAnsi="Arial"/>
          <w:spacing w:val="-2"/>
          <w:sz w:val="18"/>
          <w:szCs w:val="18"/>
        </w:rPr>
        <w:t xml:space="preserve">component </w:t>
      </w:r>
      <w:r w:rsidR="008B3F70">
        <w:rPr>
          <w:rFonts w:ascii="Arial" w:hAnsi="Arial"/>
          <w:spacing w:val="-2"/>
          <w:sz w:val="18"/>
          <w:szCs w:val="18"/>
        </w:rPr>
        <w:t>can be absorbed via intact skin. Due to small volume of the product in containers, this route of exposure is not expected to be significant, however, some systemic effects may be possible; all skin exposure should be avoided.</w:t>
      </w:r>
    </w:p>
    <w:p w:rsidR="0039068E" w:rsidRPr="00917CDE" w:rsidRDefault="00917CDE" w:rsidP="00917CDE">
      <w:pPr>
        <w:suppressAutoHyphens/>
        <w:ind w:left="288" w:hanging="144"/>
        <w:jc w:val="both"/>
        <w:rPr>
          <w:rFonts w:ascii="Arial" w:hAnsi="Arial"/>
          <w:spacing w:val="-2"/>
          <w:sz w:val="18"/>
          <w:szCs w:val="18"/>
        </w:rPr>
      </w:pPr>
      <w:r w:rsidRPr="00917CDE">
        <w:rPr>
          <w:rFonts w:ascii="Arial" w:hAnsi="Arial"/>
          <w:spacing w:val="-2"/>
          <w:sz w:val="18"/>
          <w:szCs w:val="18"/>
          <w:u w:val="single"/>
        </w:rPr>
        <w:t>Ingestion</w:t>
      </w:r>
      <w:r w:rsidR="0039068E" w:rsidRPr="00917CDE">
        <w:rPr>
          <w:rFonts w:ascii="Arial" w:hAnsi="Arial"/>
          <w:spacing w:val="-2"/>
          <w:sz w:val="18"/>
          <w:szCs w:val="18"/>
        </w:rPr>
        <w:t>:  Though not anticipated to be a significant route of occupational exposure, ingestion of large quantities of this material may cause nausea, vomiting, diarrhea, and discoloration of the mouth, teeth, and tissues of the throat.</w:t>
      </w:r>
    </w:p>
    <w:p w:rsidR="0039068E" w:rsidRPr="00917CDE" w:rsidRDefault="00917CDE" w:rsidP="00917CDE">
      <w:pPr>
        <w:suppressAutoHyphens/>
        <w:ind w:left="288" w:hanging="144"/>
        <w:jc w:val="both"/>
        <w:rPr>
          <w:rFonts w:ascii="Arial" w:hAnsi="Arial"/>
          <w:spacing w:val="-2"/>
          <w:sz w:val="18"/>
          <w:szCs w:val="18"/>
        </w:rPr>
      </w:pPr>
      <w:r w:rsidRPr="00917CDE">
        <w:rPr>
          <w:rFonts w:ascii="Arial" w:hAnsi="Arial"/>
          <w:spacing w:val="-2"/>
          <w:sz w:val="18"/>
          <w:szCs w:val="18"/>
          <w:u w:val="single"/>
        </w:rPr>
        <w:t>Injection</w:t>
      </w:r>
      <w:r w:rsidR="0039068E" w:rsidRPr="00917CDE">
        <w:rPr>
          <w:rFonts w:ascii="Arial" w:hAnsi="Arial"/>
          <w:spacing w:val="-2"/>
          <w:sz w:val="18"/>
          <w:szCs w:val="18"/>
        </w:rPr>
        <w:t>:  Accidental injection of this liquid (as may occur by a puncture with a contaminated object) will cause local pain, irritation, and redness.</w:t>
      </w:r>
    </w:p>
    <w:p w:rsidR="00401AD3" w:rsidRPr="000922DA" w:rsidRDefault="00401AD3" w:rsidP="003242CC">
      <w:pPr>
        <w:framePr w:w="3775" w:h="331" w:hSpace="187" w:wrap="auto" w:vAnchor="page" w:hAnchor="page" w:x="7750" w:y="10794"/>
        <w:widowControl/>
        <w:jc w:val="center"/>
        <w:rPr>
          <w:rFonts w:ascii="Arial" w:hAnsi="Arial"/>
          <w:sz w:val="14"/>
          <w:szCs w:val="14"/>
        </w:rPr>
      </w:pPr>
      <w:r w:rsidRPr="000922DA">
        <w:rPr>
          <w:rFonts w:ascii="Arial" w:hAnsi="Arial"/>
          <w:sz w:val="14"/>
          <w:szCs w:val="14"/>
        </w:rPr>
        <w:t xml:space="preserve">Hazard Scale:  </w:t>
      </w:r>
      <w:r w:rsidRPr="000922DA">
        <w:rPr>
          <w:rFonts w:ascii="Arial" w:hAnsi="Arial"/>
          <w:b/>
          <w:sz w:val="14"/>
          <w:szCs w:val="14"/>
        </w:rPr>
        <w:t>0</w:t>
      </w:r>
      <w:r w:rsidRPr="000922DA">
        <w:rPr>
          <w:rFonts w:ascii="Arial" w:hAnsi="Arial"/>
          <w:sz w:val="14"/>
          <w:szCs w:val="14"/>
        </w:rPr>
        <w:t xml:space="preserve"> = Minimal  </w:t>
      </w:r>
      <w:r w:rsidRPr="000922DA">
        <w:rPr>
          <w:rFonts w:ascii="Arial" w:hAnsi="Arial"/>
          <w:b/>
          <w:sz w:val="14"/>
          <w:szCs w:val="14"/>
        </w:rPr>
        <w:t>1</w:t>
      </w:r>
      <w:r w:rsidRPr="000922DA">
        <w:rPr>
          <w:rFonts w:ascii="Arial" w:hAnsi="Arial"/>
          <w:sz w:val="14"/>
          <w:szCs w:val="14"/>
        </w:rPr>
        <w:t xml:space="preserve"> = Slight  </w:t>
      </w:r>
      <w:r w:rsidRPr="000922DA">
        <w:rPr>
          <w:rFonts w:ascii="Arial" w:hAnsi="Arial"/>
          <w:b/>
          <w:sz w:val="14"/>
          <w:szCs w:val="14"/>
        </w:rPr>
        <w:t>2</w:t>
      </w:r>
      <w:r w:rsidRPr="000922DA">
        <w:rPr>
          <w:rFonts w:ascii="Arial" w:hAnsi="Arial"/>
          <w:sz w:val="14"/>
          <w:szCs w:val="14"/>
        </w:rPr>
        <w:t xml:space="preserve"> = Moderate </w:t>
      </w:r>
    </w:p>
    <w:p w:rsidR="00401AD3" w:rsidRPr="000922DA" w:rsidRDefault="00401AD3" w:rsidP="003242CC">
      <w:pPr>
        <w:framePr w:w="3775" w:h="331" w:hSpace="187" w:wrap="auto" w:vAnchor="page" w:hAnchor="page" w:x="7750" w:y="10794"/>
        <w:widowControl/>
        <w:jc w:val="center"/>
        <w:rPr>
          <w:rFonts w:ascii="Arial" w:hAnsi="Arial"/>
          <w:sz w:val="14"/>
          <w:szCs w:val="14"/>
        </w:rPr>
      </w:pPr>
      <w:r w:rsidRPr="000922DA">
        <w:rPr>
          <w:rFonts w:ascii="Arial" w:hAnsi="Arial"/>
          <w:b/>
          <w:sz w:val="14"/>
          <w:szCs w:val="14"/>
        </w:rPr>
        <w:t>3</w:t>
      </w:r>
      <w:r w:rsidRPr="000922DA">
        <w:rPr>
          <w:rFonts w:ascii="Arial" w:hAnsi="Arial"/>
          <w:sz w:val="14"/>
          <w:szCs w:val="14"/>
        </w:rPr>
        <w:t xml:space="preserve"> = Serious  </w:t>
      </w:r>
      <w:r w:rsidRPr="000922DA">
        <w:rPr>
          <w:rFonts w:ascii="Arial" w:hAnsi="Arial"/>
          <w:b/>
          <w:sz w:val="14"/>
          <w:szCs w:val="14"/>
        </w:rPr>
        <w:t>4</w:t>
      </w:r>
      <w:r w:rsidRPr="000922DA">
        <w:rPr>
          <w:rFonts w:ascii="Arial" w:hAnsi="Arial"/>
          <w:sz w:val="14"/>
          <w:szCs w:val="14"/>
        </w:rPr>
        <w:t xml:space="preserve"> = Severe   * = Chronic hazard</w:t>
      </w:r>
    </w:p>
    <w:p w:rsidR="0039068E" w:rsidRDefault="0039068E" w:rsidP="0039068E">
      <w:pPr>
        <w:suppressAutoHyphens/>
        <w:jc w:val="both"/>
        <w:rPr>
          <w:rFonts w:ascii="Arial" w:hAnsi="Arial"/>
          <w:spacing w:val="-2"/>
          <w:sz w:val="22"/>
        </w:rPr>
      </w:pPr>
      <w:r>
        <w:rPr>
          <w:rFonts w:ascii="Arial" w:hAnsi="Arial"/>
          <w:spacing w:val="-2"/>
          <w:sz w:val="20"/>
          <w:u w:val="single"/>
        </w:rPr>
        <w:t xml:space="preserve">HEALTH EFFECTS OR RISKS FROM EXPOSURE:  An Explanation in </w:t>
      </w:r>
      <w:r>
        <w:rPr>
          <w:rFonts w:ascii="Arial" w:hAnsi="Arial"/>
          <w:b/>
          <w:spacing w:val="-2"/>
          <w:sz w:val="20"/>
          <w:u w:val="single"/>
        </w:rPr>
        <w:t>Lay Terms</w:t>
      </w:r>
      <w:r>
        <w:rPr>
          <w:rFonts w:ascii="Arial" w:hAnsi="Arial"/>
          <w:spacing w:val="-2"/>
          <w:sz w:val="20"/>
        </w:rPr>
        <w:t>.  In the event of overexposure, the following symptoms may be observed:</w:t>
      </w:r>
    </w:p>
    <w:p w:rsidR="0039068E" w:rsidRPr="00917CDE" w:rsidRDefault="00917CDE" w:rsidP="00917CDE">
      <w:pPr>
        <w:suppressAutoHyphens/>
        <w:ind w:left="288" w:hanging="144"/>
        <w:jc w:val="both"/>
        <w:rPr>
          <w:rFonts w:ascii="Arial" w:hAnsi="Arial"/>
          <w:spacing w:val="-2"/>
          <w:sz w:val="18"/>
          <w:szCs w:val="18"/>
        </w:rPr>
      </w:pPr>
      <w:r w:rsidRPr="00917CDE">
        <w:rPr>
          <w:rFonts w:ascii="Arial" w:hAnsi="Arial"/>
          <w:spacing w:val="-2"/>
          <w:sz w:val="18"/>
          <w:szCs w:val="18"/>
          <w:u w:val="single"/>
        </w:rPr>
        <w:t>Acute</w:t>
      </w:r>
      <w:r w:rsidR="0039068E" w:rsidRPr="00917CDE">
        <w:rPr>
          <w:rFonts w:ascii="Arial" w:hAnsi="Arial"/>
          <w:spacing w:val="-2"/>
          <w:sz w:val="18"/>
          <w:szCs w:val="18"/>
        </w:rPr>
        <w:t xml:space="preserve">:  The </w:t>
      </w:r>
      <w:r w:rsidR="00BF29B3">
        <w:rPr>
          <w:rFonts w:ascii="Arial" w:hAnsi="Arial"/>
          <w:spacing w:val="-2"/>
          <w:sz w:val="18"/>
          <w:szCs w:val="18"/>
        </w:rPr>
        <w:t>product</w:t>
      </w:r>
      <w:r w:rsidR="0039068E" w:rsidRPr="00917CDE">
        <w:rPr>
          <w:rFonts w:ascii="Arial" w:hAnsi="Arial"/>
          <w:spacing w:val="-2"/>
          <w:sz w:val="18"/>
          <w:szCs w:val="18"/>
        </w:rPr>
        <w:t xml:space="preserve"> may stain hair, skin, and other contaminated tissue.  Acute exposure to this material via skin contact, eye contact, and inhalation may mildly irritate contaminated tissue. Ingestion of large amounts may cause nausea, vomiting, diarrhea.</w:t>
      </w:r>
    </w:p>
    <w:p w:rsidR="0039068E" w:rsidRPr="00917CDE" w:rsidRDefault="00917CDE" w:rsidP="00917CDE">
      <w:pPr>
        <w:suppressAutoHyphens/>
        <w:ind w:left="288" w:hanging="144"/>
        <w:jc w:val="both"/>
        <w:rPr>
          <w:rFonts w:ascii="Arial" w:hAnsi="Arial"/>
          <w:spacing w:val="-2"/>
          <w:sz w:val="18"/>
          <w:szCs w:val="18"/>
        </w:rPr>
      </w:pPr>
      <w:r w:rsidRPr="00917CDE">
        <w:rPr>
          <w:rFonts w:ascii="Arial" w:hAnsi="Arial"/>
          <w:spacing w:val="-2"/>
          <w:sz w:val="18"/>
          <w:szCs w:val="18"/>
          <w:u w:val="single"/>
        </w:rPr>
        <w:t>Chronic</w:t>
      </w:r>
      <w:r w:rsidR="0039068E" w:rsidRPr="00917CDE">
        <w:rPr>
          <w:rFonts w:ascii="Arial" w:hAnsi="Arial"/>
          <w:spacing w:val="-2"/>
          <w:sz w:val="18"/>
          <w:szCs w:val="18"/>
        </w:rPr>
        <w:t xml:space="preserve">:  Repeated or prolonged skin overexposure may cause dermatitis (dry, red skin).  </w:t>
      </w:r>
    </w:p>
    <w:p w:rsidR="0039068E" w:rsidRDefault="0039068E" w:rsidP="00CA4AE2">
      <w:pPr>
        <w:suppressAutoHyphens/>
        <w:jc w:val="both"/>
        <w:rPr>
          <w:rFonts w:ascii="Arial" w:hAnsi="Arial"/>
          <w:spacing w:val="-2"/>
          <w:sz w:val="20"/>
        </w:rPr>
      </w:pPr>
      <w:r w:rsidRPr="00917CDE">
        <w:rPr>
          <w:rFonts w:ascii="Arial" w:hAnsi="Arial"/>
          <w:spacing w:val="-2"/>
          <w:sz w:val="20"/>
          <w:u w:val="single"/>
        </w:rPr>
        <w:t>TARGET ORGANS</w:t>
      </w:r>
      <w:r w:rsidRPr="00917CDE">
        <w:rPr>
          <w:rFonts w:ascii="Arial" w:hAnsi="Arial"/>
          <w:spacing w:val="-2"/>
          <w:sz w:val="20"/>
        </w:rPr>
        <w:t>:</w:t>
      </w:r>
      <w:r>
        <w:rPr>
          <w:rFonts w:ascii="Arial" w:hAnsi="Arial"/>
          <w:spacing w:val="-2"/>
          <w:sz w:val="20"/>
        </w:rPr>
        <w:t xml:space="preserve">  ACUTE:  Skin, central nervous system, eyes. CHRONIC: Skin, kidneys, liver, reproductive system.</w:t>
      </w:r>
    </w:p>
    <w:p w:rsidR="00532503" w:rsidRDefault="00532503" w:rsidP="00CA4AE2">
      <w:pPr>
        <w:suppressAutoHyphens/>
        <w:jc w:val="both"/>
        <w:rPr>
          <w:rFonts w:ascii="Arial" w:hAnsi="Arial"/>
          <w:spacing w:val="-2"/>
          <w:sz w:val="20"/>
        </w:rPr>
      </w:pPr>
      <w:r>
        <w:rPr>
          <w:rFonts w:ascii="Arial" w:hAnsi="Arial"/>
          <w:spacing w:val="-2"/>
          <w:sz w:val="20"/>
          <w:u w:val="single"/>
        </w:rPr>
        <w:t>TOXICITY DATA</w:t>
      </w:r>
      <w:r>
        <w:rPr>
          <w:rFonts w:ascii="Arial" w:hAnsi="Arial"/>
          <w:spacing w:val="-2"/>
          <w:sz w:val="20"/>
        </w:rPr>
        <w:t xml:space="preserve">:  Specific toxicology data currently available for components of </w:t>
      </w:r>
      <w:r w:rsidR="00915BCD">
        <w:rPr>
          <w:rFonts w:ascii="Arial" w:hAnsi="Arial"/>
          <w:spacing w:val="-2"/>
          <w:sz w:val="20"/>
        </w:rPr>
        <w:t>these products</w:t>
      </w:r>
      <w:r>
        <w:rPr>
          <w:rFonts w:ascii="Arial" w:hAnsi="Arial"/>
          <w:spacing w:val="-2"/>
          <w:sz w:val="20"/>
        </w:rPr>
        <w:t xml:space="preserve"> are as follows.</w:t>
      </w:r>
    </w:p>
    <w:p w:rsidR="00A357F1" w:rsidRDefault="00A357F1" w:rsidP="00CA4AE2">
      <w:pPr>
        <w:suppressAutoHyphens/>
        <w:ind w:left="144" w:hanging="144"/>
        <w:jc w:val="both"/>
        <w:rPr>
          <w:rFonts w:ascii="Arial" w:hAnsi="Arial" w:cs="Arial"/>
          <w:b/>
          <w:sz w:val="14"/>
          <w:szCs w:val="14"/>
        </w:rPr>
        <w:sectPr w:rsidR="00A357F1" w:rsidSect="0039068E">
          <w:footerReference w:type="default" r:id="rId14"/>
          <w:endnotePr>
            <w:numFmt w:val="decimal"/>
          </w:endnotePr>
          <w:type w:val="continuous"/>
          <w:pgSz w:w="12240" w:h="15840" w:code="1"/>
          <w:pgMar w:top="288" w:right="720" w:bottom="288" w:left="720" w:header="288" w:footer="288" w:gutter="0"/>
          <w:cols w:space="720"/>
          <w:noEndnote/>
        </w:sectPr>
      </w:pPr>
    </w:p>
    <w:p w:rsidR="00127324" w:rsidRPr="00E14326" w:rsidRDefault="00294AC0" w:rsidP="00FB3F9C">
      <w:pPr>
        <w:suppressAutoHyphens/>
        <w:ind w:left="288" w:hanging="144"/>
        <w:jc w:val="both"/>
        <w:rPr>
          <w:rFonts w:ascii="Arial" w:hAnsi="Arial" w:cs="Arial"/>
          <w:b/>
          <w:sz w:val="14"/>
          <w:szCs w:val="14"/>
        </w:rPr>
      </w:pPr>
      <w:r>
        <w:rPr>
          <w:rFonts w:ascii="Arial" w:hAnsi="Arial" w:cs="Arial"/>
          <w:b/>
          <w:sz w:val="14"/>
          <w:szCs w:val="14"/>
        </w:rPr>
        <w:lastRenderedPageBreak/>
        <w:t>PROPRIETARY PRIMARY ALCOHOL</w:t>
      </w:r>
      <w:r w:rsidR="00127324" w:rsidRPr="00E14326">
        <w:rPr>
          <w:rFonts w:ascii="Arial" w:hAnsi="Arial" w:cs="Arial"/>
          <w:b/>
          <w:sz w:val="14"/>
          <w:szCs w:val="14"/>
        </w:rPr>
        <w:t>:</w:t>
      </w:r>
    </w:p>
    <w:p w:rsidR="00127324" w:rsidRPr="00E14326" w:rsidRDefault="00127324" w:rsidP="00FB3F9C">
      <w:pPr>
        <w:suppressAutoHyphens/>
        <w:ind w:left="288" w:hanging="144"/>
        <w:jc w:val="both"/>
        <w:rPr>
          <w:rFonts w:ascii="Arial" w:hAnsi="Arial" w:cs="Arial"/>
          <w:sz w:val="14"/>
          <w:szCs w:val="14"/>
        </w:rPr>
      </w:pPr>
      <w:r w:rsidRPr="00E14326">
        <w:rPr>
          <w:rFonts w:ascii="Arial" w:hAnsi="Arial" w:cs="Arial"/>
          <w:sz w:val="14"/>
          <w:szCs w:val="14"/>
        </w:rPr>
        <w:t xml:space="preserve">LDLo (oral, man) = 5272 mg/kg; Behavioral: coma; Vascular: BP lowering not characterized in autonomic section; Lungs, Thorax, or Respiration: chronic pulmonary edema </w:t>
      </w:r>
    </w:p>
    <w:p w:rsidR="00127324" w:rsidRPr="00E14326" w:rsidRDefault="00127324" w:rsidP="00FB3F9C">
      <w:pPr>
        <w:suppressAutoHyphens/>
        <w:ind w:left="288" w:hanging="144"/>
        <w:jc w:val="both"/>
        <w:rPr>
          <w:rFonts w:ascii="Arial" w:hAnsi="Arial" w:cs="Arial"/>
          <w:sz w:val="14"/>
          <w:szCs w:val="14"/>
        </w:rPr>
      </w:pPr>
      <w:r w:rsidRPr="00E14326">
        <w:rPr>
          <w:rFonts w:ascii="Arial" w:hAnsi="Arial" w:cs="Arial"/>
          <w:sz w:val="14"/>
          <w:szCs w:val="14"/>
        </w:rPr>
        <w:t>LD</w:t>
      </w:r>
      <w:r>
        <w:rPr>
          <w:rFonts w:ascii="Arial" w:hAnsi="Arial" w:cs="Arial"/>
          <w:sz w:val="14"/>
          <w:szCs w:val="14"/>
        </w:rPr>
        <w:t xml:space="preserve">Lo (oral, human) = 3570 mg/kg; </w:t>
      </w:r>
      <w:r w:rsidRPr="00E14326">
        <w:rPr>
          <w:rFonts w:ascii="Arial" w:hAnsi="Arial" w:cs="Arial"/>
          <w:sz w:val="14"/>
          <w:szCs w:val="14"/>
        </w:rPr>
        <w:t xml:space="preserve">Behavioral: coma; Lungs, Thorax, or Respiration: respiratory depression; Gastrointestinal: nausea or vomiting </w:t>
      </w:r>
    </w:p>
    <w:p w:rsidR="00E05818" w:rsidRPr="00E14326" w:rsidRDefault="00E05818" w:rsidP="00FB3F9C">
      <w:pPr>
        <w:suppressAutoHyphens/>
        <w:ind w:left="288" w:hanging="144"/>
        <w:jc w:val="both"/>
        <w:rPr>
          <w:rFonts w:ascii="Arial" w:hAnsi="Arial" w:cs="Arial"/>
          <w:sz w:val="14"/>
          <w:szCs w:val="14"/>
        </w:rPr>
      </w:pPr>
      <w:r w:rsidRPr="00E14326">
        <w:rPr>
          <w:rFonts w:ascii="Arial" w:hAnsi="Arial" w:cs="Arial"/>
          <w:sz w:val="14"/>
          <w:szCs w:val="14"/>
        </w:rPr>
        <w:t xml:space="preserve">LDLo (unreported, man) = 2770 mg/kg </w:t>
      </w:r>
    </w:p>
    <w:p w:rsidR="00127324" w:rsidRPr="00E14326" w:rsidRDefault="00127324" w:rsidP="00FB3F9C">
      <w:pPr>
        <w:suppressAutoHyphens/>
        <w:ind w:left="288" w:hanging="144"/>
        <w:jc w:val="both"/>
        <w:rPr>
          <w:rFonts w:ascii="Arial" w:hAnsi="Arial" w:cs="Arial"/>
          <w:sz w:val="14"/>
          <w:szCs w:val="14"/>
        </w:rPr>
      </w:pPr>
      <w:r w:rsidRPr="00E14326">
        <w:rPr>
          <w:rFonts w:ascii="Arial" w:hAnsi="Arial" w:cs="Arial"/>
          <w:sz w:val="14"/>
          <w:szCs w:val="14"/>
        </w:rPr>
        <w:t>TD</w:t>
      </w:r>
      <w:r>
        <w:rPr>
          <w:rFonts w:ascii="Arial" w:hAnsi="Arial" w:cs="Arial"/>
          <w:sz w:val="14"/>
          <w:szCs w:val="14"/>
        </w:rPr>
        <w:t xml:space="preserve">Lo (oral, man) = 14,432 mg/kg; </w:t>
      </w:r>
      <w:r w:rsidRPr="00E14326">
        <w:rPr>
          <w:rFonts w:ascii="Arial" w:hAnsi="Arial" w:cs="Arial"/>
          <w:sz w:val="14"/>
          <w:szCs w:val="14"/>
        </w:rPr>
        <w:t xml:space="preserve">Behavioral: coma; Vascular: BP lowering not characterized in autonomic section; Lungs, Thorax, or Respiration: dyspnea </w:t>
      </w:r>
    </w:p>
    <w:p w:rsidR="00127324" w:rsidRPr="00E14326" w:rsidRDefault="00127324" w:rsidP="00FB3F9C">
      <w:pPr>
        <w:suppressAutoHyphens/>
        <w:ind w:left="288" w:hanging="144"/>
        <w:jc w:val="both"/>
        <w:rPr>
          <w:rFonts w:ascii="Arial" w:hAnsi="Arial" w:cs="Arial"/>
          <w:sz w:val="14"/>
          <w:szCs w:val="14"/>
        </w:rPr>
      </w:pPr>
      <w:r w:rsidRPr="00E14326">
        <w:rPr>
          <w:rFonts w:ascii="Arial" w:hAnsi="Arial" w:cs="Arial"/>
          <w:sz w:val="14"/>
          <w:szCs w:val="14"/>
        </w:rPr>
        <w:t xml:space="preserve">TDLo (oral, human) = 223 mg/kg; Behavioral: hallucinations, distorted perceptions; Cardiac: pulse rate; Vascular: BP lowering not characterized in autonomic section </w:t>
      </w:r>
    </w:p>
    <w:p w:rsidR="00E05818" w:rsidRPr="00E14326" w:rsidRDefault="00E05818" w:rsidP="00FB3F9C">
      <w:pPr>
        <w:suppressAutoHyphens/>
        <w:ind w:left="288" w:hanging="144"/>
        <w:jc w:val="both"/>
        <w:rPr>
          <w:rFonts w:ascii="Arial" w:hAnsi="Arial" w:cs="Arial"/>
          <w:sz w:val="14"/>
          <w:szCs w:val="14"/>
        </w:rPr>
      </w:pPr>
      <w:r w:rsidRPr="00E14326">
        <w:rPr>
          <w:rFonts w:ascii="Arial" w:hAnsi="Arial" w:cs="Arial"/>
          <w:sz w:val="14"/>
          <w:szCs w:val="14"/>
        </w:rPr>
        <w:t>TDLo (oral, rat) =</w:t>
      </w:r>
      <w:r>
        <w:rPr>
          <w:rFonts w:ascii="Arial" w:hAnsi="Arial" w:cs="Arial"/>
          <w:sz w:val="14"/>
          <w:szCs w:val="14"/>
        </w:rPr>
        <w:t xml:space="preserve"> 6480 mg/kg/male 26 weeks pre; </w:t>
      </w:r>
      <w:r w:rsidRPr="00E14326">
        <w:rPr>
          <w:rFonts w:ascii="Arial" w:hAnsi="Arial" w:cs="Arial"/>
          <w:sz w:val="14"/>
          <w:szCs w:val="14"/>
        </w:rPr>
        <w:t xml:space="preserve">Reproductive effects </w:t>
      </w:r>
    </w:p>
    <w:p w:rsidR="00127324" w:rsidRDefault="00127324" w:rsidP="00FB3F9C">
      <w:pPr>
        <w:suppressAutoHyphens/>
        <w:ind w:left="288" w:hanging="144"/>
        <w:jc w:val="both"/>
        <w:rPr>
          <w:rFonts w:ascii="Arial" w:hAnsi="Arial" w:cs="Arial"/>
          <w:sz w:val="14"/>
          <w:szCs w:val="14"/>
        </w:rPr>
      </w:pPr>
      <w:r w:rsidRPr="00E14326">
        <w:rPr>
          <w:rFonts w:ascii="Arial" w:hAnsi="Arial" w:cs="Arial"/>
          <w:sz w:val="14"/>
          <w:szCs w:val="14"/>
        </w:rPr>
        <w:t>T</w:t>
      </w:r>
      <w:r w:rsidR="003B757C">
        <w:rPr>
          <w:rFonts w:ascii="Arial" w:hAnsi="Arial" w:cs="Arial"/>
          <w:sz w:val="14"/>
          <w:szCs w:val="14"/>
        </w:rPr>
        <w:t xml:space="preserve">DLo (oral, infant) = 13 gm/kg; </w:t>
      </w:r>
      <w:r w:rsidRPr="00E14326">
        <w:rPr>
          <w:rFonts w:ascii="Arial" w:hAnsi="Arial" w:cs="Arial"/>
          <w:sz w:val="14"/>
          <w:szCs w:val="14"/>
        </w:rPr>
        <w:t>Behavioral: somnolence (general depressed activity), irritability; Gastrointestinal: nausea or vomiting</w:t>
      </w:r>
    </w:p>
    <w:p w:rsidR="00CB0397" w:rsidRDefault="00CB0397" w:rsidP="00CB0397">
      <w:pPr>
        <w:suppressAutoHyphens/>
        <w:ind w:left="288" w:hanging="144"/>
        <w:jc w:val="both"/>
        <w:rPr>
          <w:rFonts w:ascii="Arial" w:hAnsi="Arial" w:cs="Arial"/>
          <w:sz w:val="14"/>
          <w:szCs w:val="14"/>
        </w:rPr>
      </w:pPr>
      <w:r w:rsidRPr="00E14326">
        <w:rPr>
          <w:rFonts w:ascii="Arial" w:hAnsi="Arial" w:cs="Arial"/>
          <w:sz w:val="14"/>
          <w:szCs w:val="14"/>
        </w:rPr>
        <w:t xml:space="preserve">Skin Irritancy (rabbit) = 500 mg; mild </w:t>
      </w:r>
    </w:p>
    <w:p w:rsidR="00B23203" w:rsidRPr="00E14326" w:rsidRDefault="00B23203" w:rsidP="00B23203">
      <w:pPr>
        <w:suppressAutoHyphens/>
        <w:ind w:left="288" w:hanging="144"/>
        <w:jc w:val="both"/>
        <w:rPr>
          <w:rFonts w:ascii="Arial" w:hAnsi="Arial" w:cs="Arial"/>
          <w:sz w:val="14"/>
          <w:szCs w:val="14"/>
        </w:rPr>
      </w:pPr>
      <w:r w:rsidRPr="00E14326">
        <w:rPr>
          <w:rFonts w:ascii="Arial" w:hAnsi="Arial" w:cs="Arial"/>
          <w:sz w:val="14"/>
          <w:szCs w:val="14"/>
        </w:rPr>
        <w:t>Eye Irritancy (rabbit) = 100 mg; severe</w:t>
      </w:r>
    </w:p>
    <w:p w:rsidR="00CB0397" w:rsidRPr="00E14326" w:rsidRDefault="00CB0397" w:rsidP="00CB0397">
      <w:pPr>
        <w:suppressAutoHyphens/>
        <w:ind w:left="288" w:hanging="144"/>
        <w:jc w:val="both"/>
        <w:rPr>
          <w:rFonts w:ascii="Arial" w:hAnsi="Arial" w:cs="Arial"/>
          <w:b/>
          <w:sz w:val="14"/>
          <w:szCs w:val="14"/>
        </w:rPr>
      </w:pPr>
      <w:r w:rsidRPr="00CB0397">
        <w:rPr>
          <w:rFonts w:ascii="Arial" w:hAnsi="Arial" w:cs="Arial"/>
          <w:sz w:val="4"/>
          <w:szCs w:val="4"/>
        </w:rPr>
        <w:br w:type="column"/>
      </w:r>
      <w:r w:rsidR="00294AC0">
        <w:rPr>
          <w:rFonts w:ascii="Arial" w:hAnsi="Arial" w:cs="Arial"/>
          <w:b/>
          <w:sz w:val="14"/>
          <w:szCs w:val="14"/>
        </w:rPr>
        <w:lastRenderedPageBreak/>
        <w:t>PROPRIETARY PRIMARY ALCOHOL</w:t>
      </w:r>
      <w:r>
        <w:rPr>
          <w:rFonts w:ascii="Arial" w:hAnsi="Arial" w:cs="Arial"/>
          <w:b/>
          <w:sz w:val="14"/>
          <w:szCs w:val="14"/>
        </w:rPr>
        <w:t xml:space="preserve"> (continued)</w:t>
      </w:r>
      <w:r w:rsidRPr="00E14326">
        <w:rPr>
          <w:rFonts w:ascii="Arial" w:hAnsi="Arial" w:cs="Arial"/>
          <w:b/>
          <w:sz w:val="14"/>
          <w:szCs w:val="14"/>
        </w:rPr>
        <w:t>:</w:t>
      </w:r>
    </w:p>
    <w:p w:rsidR="00A357F1" w:rsidRPr="00E14326" w:rsidRDefault="00A357F1" w:rsidP="00FB3F9C">
      <w:pPr>
        <w:suppressAutoHyphens/>
        <w:ind w:left="288" w:hanging="144"/>
        <w:jc w:val="both"/>
        <w:rPr>
          <w:rFonts w:ascii="Arial" w:hAnsi="Arial" w:cs="Arial"/>
          <w:sz w:val="14"/>
          <w:szCs w:val="14"/>
        </w:rPr>
      </w:pPr>
      <w:r w:rsidRPr="00E14326">
        <w:rPr>
          <w:rFonts w:ascii="Arial" w:hAnsi="Arial" w:cs="Arial"/>
          <w:sz w:val="14"/>
          <w:szCs w:val="14"/>
        </w:rPr>
        <w:t xml:space="preserve">Eye Irritancy (rabbit) = 10 mg; moderate </w:t>
      </w:r>
    </w:p>
    <w:p w:rsidR="00E05818" w:rsidRPr="00E14326" w:rsidRDefault="00E05818" w:rsidP="00FB3F9C">
      <w:pPr>
        <w:suppressAutoHyphens/>
        <w:ind w:left="288" w:hanging="144"/>
        <w:jc w:val="both"/>
        <w:rPr>
          <w:rFonts w:ascii="Arial" w:hAnsi="Arial" w:cs="Arial"/>
          <w:sz w:val="14"/>
          <w:szCs w:val="14"/>
        </w:rPr>
      </w:pPr>
      <w:r w:rsidRPr="00E14326">
        <w:rPr>
          <w:rFonts w:ascii="Arial" w:hAnsi="Arial" w:cs="Arial"/>
          <w:sz w:val="14"/>
          <w:szCs w:val="14"/>
        </w:rPr>
        <w:t>LD</w:t>
      </w:r>
      <w:r w:rsidRPr="00E14326">
        <w:rPr>
          <w:rFonts w:ascii="Arial" w:hAnsi="Arial" w:cs="Arial"/>
          <w:sz w:val="14"/>
          <w:szCs w:val="14"/>
          <w:vertAlign w:val="subscript"/>
        </w:rPr>
        <w:t>50</w:t>
      </w:r>
      <w:r w:rsidRPr="00E14326">
        <w:rPr>
          <w:rFonts w:ascii="Arial" w:hAnsi="Arial" w:cs="Arial"/>
          <w:sz w:val="14"/>
          <w:szCs w:val="14"/>
        </w:rPr>
        <w:t xml:space="preserve"> (oral, rat) = 5045 mg/kg </w:t>
      </w:r>
    </w:p>
    <w:p w:rsidR="00E05818" w:rsidRPr="00E14326" w:rsidRDefault="00E05818" w:rsidP="00FB3F9C">
      <w:pPr>
        <w:suppressAutoHyphens/>
        <w:ind w:left="288" w:hanging="144"/>
        <w:jc w:val="both"/>
        <w:rPr>
          <w:rFonts w:ascii="Arial" w:hAnsi="Arial" w:cs="Arial"/>
          <w:sz w:val="14"/>
          <w:szCs w:val="14"/>
        </w:rPr>
      </w:pPr>
      <w:r w:rsidRPr="00E14326">
        <w:rPr>
          <w:rFonts w:ascii="Arial" w:hAnsi="Arial" w:cs="Arial"/>
          <w:sz w:val="14"/>
          <w:szCs w:val="14"/>
        </w:rPr>
        <w:t>LD</w:t>
      </w:r>
      <w:r w:rsidRPr="00E14326">
        <w:rPr>
          <w:rFonts w:ascii="Arial" w:hAnsi="Arial" w:cs="Arial"/>
          <w:sz w:val="14"/>
          <w:szCs w:val="14"/>
          <w:vertAlign w:val="subscript"/>
        </w:rPr>
        <w:t>50</w:t>
      </w:r>
      <w:r w:rsidRPr="00E14326">
        <w:rPr>
          <w:rFonts w:ascii="Arial" w:hAnsi="Arial" w:cs="Arial"/>
          <w:sz w:val="14"/>
          <w:szCs w:val="14"/>
        </w:rPr>
        <w:t xml:space="preserve"> (oral, mouse) = 3600 mg/kg </w:t>
      </w:r>
    </w:p>
    <w:p w:rsidR="00917CDE" w:rsidRDefault="00E05818" w:rsidP="00FB3F9C">
      <w:pPr>
        <w:suppressAutoHyphens/>
        <w:ind w:left="288" w:hanging="144"/>
        <w:jc w:val="both"/>
        <w:rPr>
          <w:rFonts w:ascii="Arial" w:hAnsi="Arial" w:cs="Arial"/>
          <w:sz w:val="14"/>
          <w:szCs w:val="14"/>
        </w:rPr>
      </w:pPr>
      <w:r w:rsidRPr="00E14326">
        <w:rPr>
          <w:rFonts w:ascii="Arial" w:hAnsi="Arial" w:cs="Arial"/>
          <w:sz w:val="14"/>
          <w:szCs w:val="14"/>
        </w:rPr>
        <w:t>LD</w:t>
      </w:r>
      <w:r w:rsidRPr="00E14326">
        <w:rPr>
          <w:rFonts w:ascii="Arial" w:hAnsi="Arial" w:cs="Arial"/>
          <w:sz w:val="14"/>
          <w:szCs w:val="14"/>
          <w:vertAlign w:val="subscript"/>
        </w:rPr>
        <w:t>50</w:t>
      </w:r>
      <w:r w:rsidRPr="00E14326">
        <w:rPr>
          <w:rFonts w:ascii="Arial" w:hAnsi="Arial" w:cs="Arial"/>
          <w:sz w:val="14"/>
          <w:szCs w:val="14"/>
        </w:rPr>
        <w:t xml:space="preserve"> (oral, rabbit) = 6410 mg/kg</w:t>
      </w:r>
    </w:p>
    <w:p w:rsidR="00CA4AE2" w:rsidRPr="00E14326" w:rsidRDefault="00CA4AE2" w:rsidP="00FB3F9C">
      <w:pPr>
        <w:suppressAutoHyphens/>
        <w:ind w:left="288" w:hanging="144"/>
        <w:jc w:val="both"/>
        <w:rPr>
          <w:rFonts w:ascii="Arial" w:hAnsi="Arial" w:cs="Arial"/>
          <w:sz w:val="14"/>
          <w:szCs w:val="14"/>
        </w:rPr>
      </w:pPr>
      <w:r w:rsidRPr="00E14326">
        <w:rPr>
          <w:rFonts w:ascii="Arial" w:hAnsi="Arial" w:cs="Arial"/>
          <w:sz w:val="14"/>
          <w:szCs w:val="14"/>
        </w:rPr>
        <w:t>LD</w:t>
      </w:r>
      <w:r w:rsidRPr="00E14326">
        <w:rPr>
          <w:rFonts w:ascii="Arial" w:hAnsi="Arial" w:cs="Arial"/>
          <w:sz w:val="14"/>
          <w:szCs w:val="14"/>
          <w:vertAlign w:val="subscript"/>
        </w:rPr>
        <w:t>50</w:t>
      </w:r>
      <w:r w:rsidRPr="00E14326">
        <w:rPr>
          <w:rFonts w:ascii="Arial" w:hAnsi="Arial" w:cs="Arial"/>
          <w:sz w:val="14"/>
          <w:szCs w:val="14"/>
        </w:rPr>
        <w:t xml:space="preserve"> (skin, rabbit) = 12,800 mg/kg</w:t>
      </w:r>
    </w:p>
    <w:p w:rsidR="00CA4AE2" w:rsidRPr="00E14326" w:rsidRDefault="00CA4AE2" w:rsidP="00FB3F9C">
      <w:pPr>
        <w:suppressAutoHyphens/>
        <w:ind w:left="288" w:hanging="144"/>
        <w:jc w:val="both"/>
        <w:rPr>
          <w:rFonts w:ascii="Arial" w:hAnsi="Arial" w:cs="Arial"/>
          <w:sz w:val="14"/>
          <w:szCs w:val="14"/>
        </w:rPr>
      </w:pPr>
      <w:r w:rsidRPr="00E14326">
        <w:rPr>
          <w:rFonts w:ascii="Arial" w:hAnsi="Arial" w:cs="Arial"/>
          <w:sz w:val="14"/>
          <w:szCs w:val="14"/>
        </w:rPr>
        <w:t>LD</w:t>
      </w:r>
      <w:r w:rsidRPr="00E14326">
        <w:rPr>
          <w:rFonts w:ascii="Arial" w:hAnsi="Arial" w:cs="Arial"/>
          <w:sz w:val="14"/>
          <w:szCs w:val="14"/>
          <w:vertAlign w:val="subscript"/>
        </w:rPr>
        <w:t>50</w:t>
      </w:r>
      <w:r w:rsidRPr="00E14326">
        <w:rPr>
          <w:rFonts w:ascii="Arial" w:hAnsi="Arial" w:cs="Arial"/>
          <w:sz w:val="14"/>
          <w:szCs w:val="14"/>
        </w:rPr>
        <w:t xml:space="preserve"> (intravenous, rat) = 1099 mg/kg </w:t>
      </w:r>
    </w:p>
    <w:p w:rsidR="00CA4AE2" w:rsidRPr="00E14326" w:rsidRDefault="00CA4AE2" w:rsidP="00FB3F9C">
      <w:pPr>
        <w:suppressAutoHyphens/>
        <w:ind w:left="288" w:hanging="144"/>
        <w:jc w:val="both"/>
        <w:rPr>
          <w:rFonts w:ascii="Arial" w:hAnsi="Arial" w:cs="Arial"/>
          <w:sz w:val="14"/>
          <w:szCs w:val="14"/>
        </w:rPr>
      </w:pPr>
      <w:r w:rsidRPr="00E14326">
        <w:rPr>
          <w:rFonts w:ascii="Arial" w:hAnsi="Arial" w:cs="Arial"/>
          <w:sz w:val="14"/>
          <w:szCs w:val="14"/>
        </w:rPr>
        <w:t>LD</w:t>
      </w:r>
      <w:r w:rsidRPr="00E14326">
        <w:rPr>
          <w:rFonts w:ascii="Arial" w:hAnsi="Arial" w:cs="Arial"/>
          <w:sz w:val="14"/>
          <w:szCs w:val="14"/>
          <w:vertAlign w:val="subscript"/>
        </w:rPr>
        <w:t>50</w:t>
      </w:r>
      <w:r w:rsidRPr="00E14326">
        <w:rPr>
          <w:rFonts w:ascii="Arial" w:hAnsi="Arial" w:cs="Arial"/>
          <w:sz w:val="14"/>
          <w:szCs w:val="14"/>
        </w:rPr>
        <w:t xml:space="preserve"> (intravenous, mouse) = 1509 mg/kg </w:t>
      </w:r>
    </w:p>
    <w:p w:rsidR="00CA4AE2" w:rsidRPr="00E14326" w:rsidRDefault="00CA4AE2" w:rsidP="00FB3F9C">
      <w:pPr>
        <w:suppressAutoHyphens/>
        <w:ind w:left="288" w:hanging="144"/>
        <w:jc w:val="both"/>
        <w:rPr>
          <w:rFonts w:ascii="Arial" w:hAnsi="Arial" w:cs="Arial"/>
          <w:sz w:val="14"/>
          <w:szCs w:val="14"/>
        </w:rPr>
      </w:pPr>
      <w:r w:rsidRPr="00E14326">
        <w:rPr>
          <w:rFonts w:ascii="Arial" w:hAnsi="Arial" w:cs="Arial"/>
          <w:sz w:val="14"/>
          <w:szCs w:val="14"/>
        </w:rPr>
        <w:t>LD</w:t>
      </w:r>
      <w:r w:rsidRPr="00E14326">
        <w:rPr>
          <w:rFonts w:ascii="Arial" w:hAnsi="Arial" w:cs="Arial"/>
          <w:sz w:val="14"/>
          <w:szCs w:val="14"/>
          <w:vertAlign w:val="subscript"/>
        </w:rPr>
        <w:t>50</w:t>
      </w:r>
      <w:r w:rsidRPr="00E14326">
        <w:rPr>
          <w:rFonts w:ascii="Arial" w:hAnsi="Arial" w:cs="Arial"/>
          <w:sz w:val="14"/>
          <w:szCs w:val="14"/>
        </w:rPr>
        <w:t xml:space="preserve"> (intravenous, rabbit) = 1184 mg/kg</w:t>
      </w:r>
    </w:p>
    <w:p w:rsidR="00CA4AE2" w:rsidRPr="00E14326" w:rsidRDefault="00CA4AE2" w:rsidP="00FB3F9C">
      <w:pPr>
        <w:suppressAutoHyphens/>
        <w:ind w:left="288" w:hanging="144"/>
        <w:jc w:val="both"/>
        <w:rPr>
          <w:rFonts w:ascii="Arial" w:hAnsi="Arial" w:cs="Arial"/>
          <w:sz w:val="14"/>
          <w:szCs w:val="14"/>
        </w:rPr>
      </w:pPr>
      <w:r w:rsidRPr="00E14326">
        <w:rPr>
          <w:rFonts w:ascii="Arial" w:hAnsi="Arial" w:cs="Arial"/>
          <w:sz w:val="14"/>
          <w:szCs w:val="14"/>
        </w:rPr>
        <w:t>LD</w:t>
      </w:r>
      <w:r w:rsidRPr="00E14326">
        <w:rPr>
          <w:rFonts w:ascii="Arial" w:hAnsi="Arial" w:cs="Arial"/>
          <w:sz w:val="14"/>
          <w:szCs w:val="14"/>
          <w:vertAlign w:val="subscript"/>
        </w:rPr>
        <w:t>50</w:t>
      </w:r>
      <w:r w:rsidRPr="00E14326">
        <w:rPr>
          <w:rFonts w:ascii="Arial" w:hAnsi="Arial" w:cs="Arial"/>
          <w:sz w:val="14"/>
          <w:szCs w:val="14"/>
        </w:rPr>
        <w:t xml:space="preserve"> (intraperitoneal, rat) = 2735 mg/kg </w:t>
      </w:r>
    </w:p>
    <w:p w:rsidR="00CA4AE2" w:rsidRPr="00E14326" w:rsidRDefault="00CA4AE2" w:rsidP="00FB3F9C">
      <w:pPr>
        <w:suppressAutoHyphens/>
        <w:ind w:left="288" w:hanging="144"/>
        <w:jc w:val="both"/>
        <w:rPr>
          <w:rFonts w:ascii="Arial" w:hAnsi="Arial" w:cs="Arial"/>
          <w:sz w:val="14"/>
          <w:szCs w:val="14"/>
        </w:rPr>
      </w:pPr>
      <w:r w:rsidRPr="00E14326">
        <w:rPr>
          <w:rFonts w:ascii="Arial" w:hAnsi="Arial" w:cs="Arial"/>
          <w:sz w:val="14"/>
          <w:szCs w:val="14"/>
        </w:rPr>
        <w:t>LD</w:t>
      </w:r>
      <w:r w:rsidRPr="00E14326">
        <w:rPr>
          <w:rFonts w:ascii="Arial" w:hAnsi="Arial" w:cs="Arial"/>
          <w:sz w:val="14"/>
          <w:szCs w:val="14"/>
          <w:vertAlign w:val="subscript"/>
        </w:rPr>
        <w:t>50</w:t>
      </w:r>
      <w:r w:rsidRPr="00E14326">
        <w:rPr>
          <w:rFonts w:ascii="Arial" w:hAnsi="Arial" w:cs="Arial"/>
          <w:sz w:val="14"/>
          <w:szCs w:val="14"/>
        </w:rPr>
        <w:t xml:space="preserve"> (intraperitoneal, mouse) = 4477 mg/kg </w:t>
      </w:r>
    </w:p>
    <w:p w:rsidR="00CA4AE2" w:rsidRPr="00E14326" w:rsidRDefault="00CA4AE2" w:rsidP="00FB3F9C">
      <w:pPr>
        <w:suppressAutoHyphens/>
        <w:ind w:left="288" w:hanging="144"/>
        <w:jc w:val="both"/>
        <w:rPr>
          <w:rFonts w:ascii="Arial" w:hAnsi="Arial" w:cs="Arial"/>
          <w:sz w:val="14"/>
          <w:szCs w:val="14"/>
        </w:rPr>
      </w:pPr>
      <w:r w:rsidRPr="00E14326">
        <w:rPr>
          <w:rFonts w:ascii="Arial" w:hAnsi="Arial" w:cs="Arial"/>
          <w:sz w:val="14"/>
          <w:szCs w:val="14"/>
        </w:rPr>
        <w:t>LD</w:t>
      </w:r>
      <w:r w:rsidRPr="00E14326">
        <w:rPr>
          <w:rFonts w:ascii="Arial" w:hAnsi="Arial" w:cs="Arial"/>
          <w:sz w:val="14"/>
          <w:szCs w:val="14"/>
          <w:vertAlign w:val="subscript"/>
        </w:rPr>
        <w:t>50</w:t>
      </w:r>
      <w:r w:rsidRPr="00E14326">
        <w:rPr>
          <w:rFonts w:ascii="Arial" w:hAnsi="Arial" w:cs="Arial"/>
          <w:sz w:val="14"/>
          <w:szCs w:val="14"/>
        </w:rPr>
        <w:t xml:space="preserve"> (intraperitoneal, rabbit) = 667 mg/kg</w:t>
      </w:r>
    </w:p>
    <w:p w:rsidR="00CA4AE2" w:rsidRPr="00E14326" w:rsidRDefault="00CA4AE2" w:rsidP="00FB3F9C">
      <w:pPr>
        <w:suppressAutoHyphens/>
        <w:ind w:left="288" w:hanging="144"/>
        <w:jc w:val="both"/>
        <w:rPr>
          <w:rFonts w:ascii="Arial" w:hAnsi="Arial" w:cs="Arial"/>
          <w:sz w:val="14"/>
          <w:szCs w:val="14"/>
        </w:rPr>
      </w:pPr>
      <w:r w:rsidRPr="00E14326">
        <w:rPr>
          <w:rFonts w:ascii="Arial" w:hAnsi="Arial" w:cs="Arial"/>
          <w:sz w:val="14"/>
          <w:szCs w:val="14"/>
        </w:rPr>
        <w:t>LD</w:t>
      </w:r>
      <w:r w:rsidRPr="00E14326">
        <w:rPr>
          <w:rFonts w:ascii="Arial" w:hAnsi="Arial" w:cs="Arial"/>
          <w:sz w:val="14"/>
          <w:szCs w:val="14"/>
          <w:vertAlign w:val="subscript"/>
        </w:rPr>
        <w:t>50</w:t>
      </w:r>
      <w:r w:rsidRPr="00E14326">
        <w:rPr>
          <w:rFonts w:ascii="Arial" w:hAnsi="Arial" w:cs="Arial"/>
          <w:sz w:val="14"/>
          <w:szCs w:val="14"/>
        </w:rPr>
        <w:t xml:space="preserve"> (intraperitoneal, guinea pig) = 2560 mg/kg</w:t>
      </w:r>
    </w:p>
    <w:p w:rsidR="00CA4AE2" w:rsidRPr="00E14326" w:rsidRDefault="00CA4AE2" w:rsidP="00FB3F9C">
      <w:pPr>
        <w:suppressAutoHyphens/>
        <w:ind w:left="288" w:hanging="144"/>
        <w:jc w:val="both"/>
        <w:rPr>
          <w:rFonts w:ascii="Arial" w:hAnsi="Arial" w:cs="Arial"/>
          <w:sz w:val="14"/>
          <w:szCs w:val="14"/>
        </w:rPr>
      </w:pPr>
      <w:r w:rsidRPr="00E14326">
        <w:rPr>
          <w:rFonts w:ascii="Arial" w:hAnsi="Arial" w:cs="Arial"/>
          <w:sz w:val="14"/>
          <w:szCs w:val="14"/>
        </w:rPr>
        <w:t>LD</w:t>
      </w:r>
      <w:r w:rsidRPr="00E14326">
        <w:rPr>
          <w:rFonts w:ascii="Arial" w:hAnsi="Arial" w:cs="Arial"/>
          <w:sz w:val="14"/>
          <w:szCs w:val="14"/>
          <w:vertAlign w:val="subscript"/>
        </w:rPr>
        <w:t>50</w:t>
      </w:r>
      <w:r w:rsidRPr="00E14326">
        <w:rPr>
          <w:rFonts w:ascii="Arial" w:hAnsi="Arial" w:cs="Arial"/>
          <w:sz w:val="14"/>
          <w:szCs w:val="14"/>
        </w:rPr>
        <w:t xml:space="preserve"> (intraperitoneal, hamster) = 3444 mg/kg</w:t>
      </w:r>
    </w:p>
    <w:p w:rsidR="00401AD3" w:rsidRDefault="00CB0397"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Pr>
          <w:rFonts w:ascii="Arial" w:hAnsi="Arial" w:cs="Arial"/>
          <w:sz w:val="14"/>
          <w:szCs w:val="14"/>
        </w:rPr>
        <w:t xml:space="preserve">LDLo (oral, dog) = 1537 mg/kg; </w:t>
      </w:r>
      <w:r w:rsidRPr="00E14326">
        <w:rPr>
          <w:rFonts w:ascii="Arial" w:hAnsi="Arial" w:cs="Arial"/>
          <w:sz w:val="14"/>
          <w:szCs w:val="14"/>
        </w:rPr>
        <w:t>Gastrointestinal: nausea or vomiting</w:t>
      </w:r>
    </w:p>
    <w:p w:rsidR="00D07873" w:rsidRPr="00E14326" w:rsidRDefault="00D07873" w:rsidP="00D07873">
      <w:pPr>
        <w:suppressAutoHyphens/>
        <w:ind w:left="288" w:hanging="144"/>
        <w:jc w:val="both"/>
        <w:rPr>
          <w:rFonts w:ascii="Arial" w:hAnsi="Arial" w:cs="Arial"/>
          <w:sz w:val="14"/>
          <w:szCs w:val="14"/>
        </w:rPr>
      </w:pPr>
      <w:r w:rsidRPr="00E14326">
        <w:rPr>
          <w:rFonts w:ascii="Arial" w:hAnsi="Arial" w:cs="Arial"/>
          <w:sz w:val="14"/>
          <w:szCs w:val="14"/>
        </w:rPr>
        <w:t>LDLo (oral, cat) = 6 mL/kg</w:t>
      </w:r>
    </w:p>
    <w:p w:rsidR="00D07873" w:rsidRDefault="00D07873" w:rsidP="00D07873">
      <w:pPr>
        <w:suppressAutoHyphens/>
        <w:ind w:left="288" w:hanging="144"/>
        <w:jc w:val="both"/>
        <w:rPr>
          <w:rFonts w:ascii="Arial" w:hAnsi="Arial" w:cs="Arial"/>
          <w:sz w:val="14"/>
          <w:szCs w:val="14"/>
        </w:rPr>
      </w:pPr>
      <w:r w:rsidRPr="00E14326">
        <w:rPr>
          <w:rFonts w:ascii="Arial" w:hAnsi="Arial" w:cs="Arial"/>
          <w:sz w:val="14"/>
          <w:szCs w:val="14"/>
        </w:rPr>
        <w:t xml:space="preserve">LCLo (inhalation, rat) = 16,000 ppm/4 hours </w:t>
      </w:r>
    </w:p>
    <w:p w:rsidR="00917CDE" w:rsidRDefault="00917CDE" w:rsidP="00127324">
      <w:pPr>
        <w:suppressAutoHyphens/>
        <w:ind w:left="144" w:hanging="144"/>
        <w:jc w:val="both"/>
        <w:rPr>
          <w:rFonts w:ascii="Arial" w:hAnsi="Arial" w:cs="Arial"/>
          <w:sz w:val="14"/>
          <w:szCs w:val="14"/>
        </w:rPr>
        <w:sectPr w:rsidR="00917CDE" w:rsidSect="00917CDE">
          <w:endnotePr>
            <w:numFmt w:val="decimal"/>
          </w:endnotePr>
          <w:type w:val="continuous"/>
          <w:pgSz w:w="12240" w:h="15840" w:code="1"/>
          <w:pgMar w:top="288" w:right="720" w:bottom="288" w:left="720" w:header="288" w:footer="288" w:gutter="0"/>
          <w:cols w:num="2" w:space="288"/>
          <w:noEndnote/>
        </w:sectPr>
      </w:pPr>
    </w:p>
    <w:p w:rsidR="00701F62" w:rsidRPr="007E458C" w:rsidRDefault="00A357F1" w:rsidP="00701F62">
      <w:pPr>
        <w:pBdr>
          <w:top w:val="single" w:sz="18" w:space="1" w:color="auto"/>
        </w:pBdr>
        <w:suppressAutoHyphens/>
        <w:jc w:val="both"/>
        <w:rPr>
          <w:rFonts w:ascii="Arial" w:hAnsi="Arial"/>
          <w:spacing w:val="-3"/>
          <w:sz w:val="2"/>
          <w:szCs w:val="2"/>
        </w:rPr>
      </w:pPr>
      <w:r w:rsidRPr="00A357F1">
        <w:rPr>
          <w:rFonts w:ascii="Arial" w:hAnsi="Arial" w:cs="Arial"/>
          <w:sz w:val="4"/>
          <w:szCs w:val="4"/>
        </w:rPr>
        <w:lastRenderedPageBreak/>
        <w:br w:type="page"/>
      </w:r>
    </w:p>
    <w:p w:rsidR="00CC2192" w:rsidRPr="00E251A5" w:rsidRDefault="00CC2192" w:rsidP="00CC2192">
      <w:pPr>
        <w:suppressAutoHyphens/>
        <w:jc w:val="both"/>
        <w:rPr>
          <w:rFonts w:ascii="Arial" w:hAnsi="Arial"/>
          <w:spacing w:val="-2"/>
          <w:sz w:val="2"/>
          <w:szCs w:val="2"/>
        </w:rPr>
      </w:pPr>
    </w:p>
    <w:p w:rsidR="00CC2192" w:rsidRPr="007E458C" w:rsidRDefault="00CC2192" w:rsidP="00CC2192">
      <w:pPr>
        <w:pBdr>
          <w:top w:val="single" w:sz="18" w:space="1" w:color="auto"/>
        </w:pBdr>
        <w:suppressAutoHyphens/>
        <w:jc w:val="both"/>
        <w:rPr>
          <w:rFonts w:ascii="Arial" w:hAnsi="Arial"/>
          <w:spacing w:val="-3"/>
          <w:sz w:val="2"/>
          <w:szCs w:val="2"/>
        </w:rPr>
      </w:pPr>
    </w:p>
    <w:p w:rsidR="00A357F1" w:rsidRDefault="00A357F1" w:rsidP="00A357F1">
      <w:pPr>
        <w:suppressAutoHyphens/>
        <w:jc w:val="center"/>
        <w:rPr>
          <w:rFonts w:ascii="Arial" w:hAnsi="Arial"/>
          <w:spacing w:val="-3"/>
          <w:sz w:val="12"/>
        </w:rPr>
      </w:pPr>
      <w:r>
        <w:rPr>
          <w:rFonts w:ascii="Arial" w:hAnsi="Arial"/>
          <w:b/>
          <w:spacing w:val="-3"/>
        </w:rPr>
        <w:t>11.  TOXICOLOGICAL INFORMATION (Continued)</w:t>
      </w:r>
    </w:p>
    <w:p w:rsidR="00FB3F9C" w:rsidRDefault="00FB3F9C" w:rsidP="00A80A0B">
      <w:pPr>
        <w:suppressAutoHyphens/>
        <w:spacing w:after="20"/>
        <w:jc w:val="both"/>
        <w:rPr>
          <w:rFonts w:ascii="Arial" w:hAnsi="Arial"/>
          <w:spacing w:val="-2"/>
          <w:sz w:val="20"/>
        </w:rPr>
      </w:pPr>
      <w:r>
        <w:rPr>
          <w:rFonts w:ascii="Arial" w:hAnsi="Arial"/>
          <w:spacing w:val="-2"/>
          <w:sz w:val="20"/>
          <w:u w:val="single"/>
        </w:rPr>
        <w:t>TOXICITY DATA (continued)</w:t>
      </w:r>
      <w:r>
        <w:rPr>
          <w:rFonts w:ascii="Arial" w:hAnsi="Arial"/>
          <w:spacing w:val="-2"/>
          <w:sz w:val="20"/>
        </w:rPr>
        <w:t xml:space="preserve">:  </w:t>
      </w:r>
    </w:p>
    <w:p w:rsidR="00FB3F9C" w:rsidRPr="00FB3F9C" w:rsidRDefault="00FB3F9C" w:rsidP="00FB3F9C">
      <w:pPr>
        <w:suppressAutoHyphens/>
        <w:spacing w:after="20"/>
        <w:ind w:left="288" w:hanging="144"/>
        <w:jc w:val="both"/>
        <w:rPr>
          <w:rFonts w:ascii="Arial" w:hAnsi="Arial"/>
          <w:spacing w:val="-2"/>
          <w:sz w:val="2"/>
          <w:szCs w:val="2"/>
        </w:rPr>
      </w:pPr>
    </w:p>
    <w:p w:rsidR="00FB3F9C" w:rsidRPr="00FB3F9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Style w:val="fieldcontents"/>
          <w:rFonts w:ascii="Arial" w:hAnsi="Arial" w:cs="Arial"/>
          <w:b/>
          <w:sz w:val="2"/>
          <w:szCs w:val="2"/>
        </w:rPr>
        <w:sectPr w:rsidR="00FB3F9C" w:rsidRPr="00FB3F9C" w:rsidSect="0039068E">
          <w:endnotePr>
            <w:numFmt w:val="decimal"/>
          </w:endnotePr>
          <w:type w:val="continuous"/>
          <w:pgSz w:w="12240" w:h="15840" w:code="1"/>
          <w:pgMar w:top="288" w:right="720" w:bottom="288" w:left="720" w:header="288" w:footer="288" w:gutter="0"/>
          <w:cols w:space="720"/>
          <w:noEndnote/>
        </w:sectPr>
      </w:pPr>
    </w:p>
    <w:p w:rsidR="00CB0397" w:rsidRPr="00E14326" w:rsidRDefault="00294AC0" w:rsidP="00CB0397">
      <w:pPr>
        <w:suppressAutoHyphens/>
        <w:ind w:left="288" w:hanging="144"/>
        <w:jc w:val="both"/>
        <w:rPr>
          <w:rFonts w:ascii="Arial" w:hAnsi="Arial" w:cs="Arial"/>
          <w:b/>
          <w:sz w:val="14"/>
          <w:szCs w:val="14"/>
        </w:rPr>
      </w:pPr>
      <w:r>
        <w:rPr>
          <w:rFonts w:ascii="Arial" w:hAnsi="Arial" w:cs="Arial"/>
          <w:b/>
          <w:sz w:val="14"/>
          <w:szCs w:val="14"/>
        </w:rPr>
        <w:lastRenderedPageBreak/>
        <w:t>PROPRIETARY PRIMARY ALCOHOL</w:t>
      </w:r>
      <w:r w:rsidR="00CB0397">
        <w:rPr>
          <w:rFonts w:ascii="Arial" w:hAnsi="Arial" w:cs="Arial"/>
          <w:b/>
          <w:sz w:val="14"/>
          <w:szCs w:val="14"/>
        </w:rPr>
        <w:t xml:space="preserve"> (continued)</w:t>
      </w:r>
      <w:r w:rsidR="00CB0397" w:rsidRPr="00E14326">
        <w:rPr>
          <w:rFonts w:ascii="Arial" w:hAnsi="Arial" w:cs="Arial"/>
          <w:b/>
          <w:sz w:val="14"/>
          <w:szCs w:val="14"/>
        </w:rPr>
        <w:t>:</w:t>
      </w:r>
    </w:p>
    <w:p w:rsidR="00CB0397" w:rsidRPr="00E14326" w:rsidRDefault="00CB0397" w:rsidP="00CB0397">
      <w:pPr>
        <w:suppressAutoHyphens/>
        <w:ind w:left="288" w:hanging="144"/>
        <w:jc w:val="both"/>
        <w:rPr>
          <w:rFonts w:ascii="Arial" w:hAnsi="Arial" w:cs="Arial"/>
          <w:sz w:val="14"/>
          <w:szCs w:val="14"/>
        </w:rPr>
      </w:pPr>
      <w:r w:rsidRPr="00E14326">
        <w:rPr>
          <w:rFonts w:ascii="Arial" w:hAnsi="Arial" w:cs="Arial"/>
          <w:sz w:val="14"/>
          <w:szCs w:val="14"/>
        </w:rPr>
        <w:t xml:space="preserve">LCLo (inhalation, mouse) = 12,800 ppm/3 hours </w:t>
      </w:r>
    </w:p>
    <w:p w:rsidR="00CB0397" w:rsidRPr="00E14326" w:rsidRDefault="00CB0397" w:rsidP="00CB0397">
      <w:pPr>
        <w:suppressAutoHyphens/>
        <w:ind w:left="288" w:hanging="144"/>
        <w:jc w:val="both"/>
        <w:rPr>
          <w:rFonts w:ascii="Arial" w:hAnsi="Arial" w:cs="Arial"/>
          <w:sz w:val="14"/>
          <w:szCs w:val="14"/>
        </w:rPr>
      </w:pPr>
      <w:r w:rsidRPr="00E14326">
        <w:rPr>
          <w:rFonts w:ascii="Arial" w:hAnsi="Arial" w:cs="Arial"/>
          <w:sz w:val="14"/>
          <w:szCs w:val="14"/>
        </w:rPr>
        <w:t xml:space="preserve">LDLo (subcutaneous, mouse) = 6000 mg/kg </w:t>
      </w:r>
    </w:p>
    <w:p w:rsidR="00CB0397" w:rsidRPr="00E14326" w:rsidRDefault="00CB0397" w:rsidP="00CB0397">
      <w:pPr>
        <w:suppressAutoHyphens/>
        <w:ind w:left="288" w:hanging="144"/>
        <w:jc w:val="both"/>
        <w:rPr>
          <w:rFonts w:ascii="Arial" w:hAnsi="Arial" w:cs="Arial"/>
          <w:sz w:val="14"/>
          <w:szCs w:val="14"/>
        </w:rPr>
      </w:pPr>
      <w:r w:rsidRPr="00E14326">
        <w:rPr>
          <w:rFonts w:ascii="Arial" w:hAnsi="Arial" w:cs="Arial"/>
          <w:sz w:val="14"/>
          <w:szCs w:val="14"/>
        </w:rPr>
        <w:t xml:space="preserve">LDLo (intravenous, dog) = 5120 mg/kg </w:t>
      </w:r>
    </w:p>
    <w:p w:rsidR="00CB0397" w:rsidRPr="00E14326" w:rsidRDefault="00CB0397" w:rsidP="00CB0397">
      <w:pPr>
        <w:suppressAutoHyphens/>
        <w:ind w:left="288" w:hanging="144"/>
        <w:jc w:val="both"/>
        <w:rPr>
          <w:rFonts w:ascii="Arial" w:hAnsi="Arial" w:cs="Arial"/>
          <w:sz w:val="14"/>
          <w:szCs w:val="14"/>
        </w:rPr>
      </w:pPr>
      <w:r w:rsidRPr="00E14326">
        <w:rPr>
          <w:rFonts w:ascii="Arial" w:hAnsi="Arial" w:cs="Arial"/>
          <w:sz w:val="14"/>
          <w:szCs w:val="14"/>
        </w:rPr>
        <w:t xml:space="preserve">LDLo (intravenous, cat) = 1963 mg/kg </w:t>
      </w:r>
    </w:p>
    <w:p w:rsidR="00CB0397" w:rsidRPr="00E14326" w:rsidRDefault="00CB0397" w:rsidP="00CB0397">
      <w:pPr>
        <w:suppressAutoHyphens/>
        <w:ind w:left="288" w:hanging="144"/>
        <w:jc w:val="both"/>
        <w:rPr>
          <w:rFonts w:ascii="Arial" w:hAnsi="Arial" w:cs="Arial"/>
          <w:sz w:val="14"/>
          <w:szCs w:val="14"/>
        </w:rPr>
      </w:pPr>
      <w:r w:rsidRPr="00E14326">
        <w:rPr>
          <w:rFonts w:ascii="Arial" w:hAnsi="Arial" w:cs="Arial"/>
          <w:sz w:val="14"/>
          <w:szCs w:val="14"/>
        </w:rPr>
        <w:t>LDL</w:t>
      </w:r>
      <w:r>
        <w:rPr>
          <w:rFonts w:ascii="Arial" w:hAnsi="Arial" w:cs="Arial"/>
          <w:sz w:val="14"/>
          <w:szCs w:val="14"/>
        </w:rPr>
        <w:t>o (parenteral, frog) = 20 g/kg;</w:t>
      </w:r>
      <w:r w:rsidRPr="00E14326">
        <w:rPr>
          <w:rFonts w:ascii="Arial" w:hAnsi="Arial" w:cs="Arial"/>
          <w:sz w:val="14"/>
          <w:szCs w:val="14"/>
        </w:rPr>
        <w:t xml:space="preserve"> Peripheral Nerve and Sensation: spastic paralysis with or without sensory change; Behavioral: somnolence (general depressed activity)</w:t>
      </w:r>
    </w:p>
    <w:p w:rsidR="00CB0397" w:rsidRPr="00E14326" w:rsidRDefault="00CB0397" w:rsidP="00CB0397">
      <w:pPr>
        <w:suppressAutoHyphens/>
        <w:ind w:left="288" w:hanging="144"/>
        <w:jc w:val="both"/>
        <w:rPr>
          <w:rFonts w:ascii="Arial" w:hAnsi="Arial" w:cs="Arial"/>
          <w:sz w:val="14"/>
          <w:szCs w:val="14"/>
        </w:rPr>
      </w:pPr>
      <w:r w:rsidRPr="00E14326">
        <w:rPr>
          <w:rFonts w:ascii="Arial" w:hAnsi="Arial" w:cs="Arial"/>
          <w:sz w:val="14"/>
          <w:szCs w:val="14"/>
        </w:rPr>
        <w:t>TCLo (inhalation, rat) = 10,000 ppm/7 hours/female</w:t>
      </w:r>
      <w:r>
        <w:rPr>
          <w:rFonts w:ascii="Arial" w:hAnsi="Arial" w:cs="Arial"/>
          <w:sz w:val="14"/>
          <w:szCs w:val="14"/>
        </w:rPr>
        <w:t xml:space="preserve"> 1–19 days post; </w:t>
      </w:r>
      <w:r w:rsidRPr="00E14326">
        <w:rPr>
          <w:rFonts w:ascii="Arial" w:hAnsi="Arial" w:cs="Arial"/>
          <w:sz w:val="14"/>
          <w:szCs w:val="14"/>
        </w:rPr>
        <w:t xml:space="preserve">Teratogenic effects </w:t>
      </w:r>
    </w:p>
    <w:p w:rsidR="00CB0397" w:rsidRPr="00E14326" w:rsidRDefault="00CB0397" w:rsidP="00CB0397">
      <w:pPr>
        <w:suppressAutoHyphens/>
        <w:ind w:left="288" w:hanging="144"/>
        <w:jc w:val="both"/>
        <w:rPr>
          <w:rFonts w:ascii="Arial" w:hAnsi="Arial" w:cs="Arial"/>
          <w:sz w:val="14"/>
          <w:szCs w:val="14"/>
        </w:rPr>
      </w:pPr>
      <w:r w:rsidRPr="00E14326">
        <w:rPr>
          <w:rFonts w:ascii="Arial" w:hAnsi="Arial" w:cs="Arial"/>
          <w:sz w:val="14"/>
          <w:szCs w:val="14"/>
        </w:rPr>
        <w:t>Cytogenetic Analysis (</w:t>
      </w:r>
      <w:r w:rsidRPr="00E14326">
        <w:rPr>
          <w:rFonts w:ascii="Arial" w:hAnsi="Arial" w:cs="Arial"/>
          <w:i/>
          <w:sz w:val="14"/>
          <w:szCs w:val="14"/>
        </w:rPr>
        <w:t>Saccharomyces cerevisiae</w:t>
      </w:r>
      <w:r w:rsidRPr="00E14326">
        <w:rPr>
          <w:rFonts w:ascii="Arial" w:hAnsi="Arial" w:cs="Arial"/>
          <w:sz w:val="14"/>
          <w:szCs w:val="14"/>
        </w:rPr>
        <w:t xml:space="preserve">) = 200 mmol/tube </w:t>
      </w:r>
    </w:p>
    <w:p w:rsidR="00CB0397" w:rsidRDefault="00CB0397" w:rsidP="00CB0397">
      <w:pPr>
        <w:suppressAutoHyphens/>
        <w:ind w:left="288" w:hanging="144"/>
        <w:jc w:val="both"/>
        <w:rPr>
          <w:rFonts w:ascii="Arial" w:hAnsi="Arial" w:cs="Arial"/>
          <w:sz w:val="14"/>
          <w:szCs w:val="14"/>
        </w:rPr>
      </w:pPr>
      <w:r w:rsidRPr="00E14326">
        <w:rPr>
          <w:rFonts w:ascii="Arial" w:hAnsi="Arial" w:cs="Arial"/>
          <w:sz w:val="14"/>
          <w:szCs w:val="14"/>
        </w:rPr>
        <w:t>Cytogenetic Analysis (inhalation, rat) = 1030 µg/m</w:t>
      </w:r>
      <w:r w:rsidRPr="00E14326">
        <w:rPr>
          <w:rFonts w:ascii="Arial" w:hAnsi="Arial" w:cs="Arial"/>
          <w:sz w:val="14"/>
          <w:szCs w:val="14"/>
          <w:vertAlign w:val="superscript"/>
        </w:rPr>
        <w:t>3</w:t>
      </w:r>
      <w:r w:rsidRPr="00E14326">
        <w:rPr>
          <w:rFonts w:ascii="Arial" w:hAnsi="Arial" w:cs="Arial"/>
          <w:sz w:val="14"/>
          <w:szCs w:val="14"/>
        </w:rPr>
        <w:t xml:space="preserve">/16 weeks/intermittent </w:t>
      </w:r>
    </w:p>
    <w:p w:rsidR="00CB0397" w:rsidRPr="002D730D" w:rsidRDefault="00CB0397" w:rsidP="00CB0397">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b/>
          <w:spacing w:val="-2"/>
          <w:sz w:val="14"/>
          <w:szCs w:val="14"/>
        </w:rPr>
      </w:pPr>
      <w:r>
        <w:rPr>
          <w:rStyle w:val="fieldcontents"/>
          <w:rFonts w:ascii="Arial" w:hAnsi="Arial" w:cs="Arial"/>
          <w:b/>
          <w:sz w:val="14"/>
          <w:szCs w:val="14"/>
        </w:rPr>
        <w:t>C.I. PIGMENT</w:t>
      </w:r>
      <w:r w:rsidRPr="002D730D">
        <w:rPr>
          <w:rStyle w:val="fieldcontents"/>
          <w:rFonts w:ascii="Arial" w:hAnsi="Arial" w:cs="Arial"/>
          <w:b/>
          <w:sz w:val="14"/>
          <w:szCs w:val="14"/>
        </w:rPr>
        <w:t xml:space="preserve"> BLACK</w:t>
      </w:r>
      <w:r>
        <w:rPr>
          <w:rStyle w:val="fieldcontents"/>
          <w:rFonts w:ascii="Arial" w:hAnsi="Arial" w:cs="Arial"/>
          <w:b/>
          <w:sz w:val="14"/>
          <w:szCs w:val="14"/>
        </w:rPr>
        <w:t xml:space="preserve"> 7</w:t>
      </w:r>
      <w:r w:rsidRPr="002D730D">
        <w:rPr>
          <w:rFonts w:ascii="Arial" w:hAnsi="Arial" w:cs="Arial"/>
          <w:b/>
          <w:spacing w:val="-2"/>
          <w:sz w:val="14"/>
          <w:szCs w:val="14"/>
        </w:rPr>
        <w:t>:</w:t>
      </w:r>
    </w:p>
    <w:p w:rsidR="00CB0397" w:rsidRDefault="00CB0397" w:rsidP="00CB0397">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LD</w:t>
      </w:r>
      <w:r w:rsidRPr="00D72560">
        <w:rPr>
          <w:rFonts w:ascii="Arial" w:hAnsi="Arial" w:cs="Arial"/>
          <w:sz w:val="14"/>
          <w:szCs w:val="14"/>
          <w:vertAlign w:val="subscript"/>
        </w:rPr>
        <w:t>50</w:t>
      </w:r>
      <w:r>
        <w:rPr>
          <w:rFonts w:ascii="Arial" w:hAnsi="Arial" w:cs="Arial"/>
          <w:sz w:val="14"/>
          <w:szCs w:val="14"/>
        </w:rPr>
        <w:t xml:space="preserve"> (Oral-Rat) </w:t>
      </w:r>
      <w:r w:rsidRPr="002D730D">
        <w:rPr>
          <w:rFonts w:ascii="Arial" w:hAnsi="Arial" w:cs="Arial"/>
          <w:sz w:val="14"/>
          <w:szCs w:val="14"/>
        </w:rPr>
        <w:t>&gt;15400 mg/kg</w:t>
      </w:r>
      <w:r>
        <w:rPr>
          <w:rFonts w:ascii="Arial" w:hAnsi="Arial" w:cs="Arial"/>
          <w:sz w:val="14"/>
          <w:szCs w:val="14"/>
        </w:rPr>
        <w:t xml:space="preserve">: </w:t>
      </w:r>
      <w:r w:rsidRPr="002D730D">
        <w:rPr>
          <w:rFonts w:ascii="Arial" w:hAnsi="Arial" w:cs="Arial"/>
          <w:sz w:val="14"/>
          <w:szCs w:val="14"/>
        </w:rPr>
        <w:t>Behavioral</w:t>
      </w:r>
      <w:r>
        <w:rPr>
          <w:rFonts w:ascii="Arial" w:hAnsi="Arial" w:cs="Arial"/>
          <w:sz w:val="14"/>
          <w:szCs w:val="14"/>
        </w:rPr>
        <w:t>:</w:t>
      </w:r>
      <w:r w:rsidRPr="002D730D">
        <w:rPr>
          <w:rFonts w:ascii="Arial" w:hAnsi="Arial" w:cs="Arial"/>
          <w:sz w:val="14"/>
          <w:szCs w:val="14"/>
        </w:rPr>
        <w:t xml:space="preserve"> somnolence (general depressed activity)</w:t>
      </w:r>
    </w:p>
    <w:p w:rsidR="00CB0397" w:rsidRDefault="00CB0397" w:rsidP="00CB0397">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LD</w:t>
      </w:r>
      <w:r w:rsidRPr="00D72560">
        <w:rPr>
          <w:rFonts w:ascii="Arial" w:hAnsi="Arial" w:cs="Arial"/>
          <w:sz w:val="14"/>
          <w:szCs w:val="14"/>
          <w:vertAlign w:val="subscript"/>
        </w:rPr>
        <w:t>50</w:t>
      </w:r>
      <w:r>
        <w:rPr>
          <w:rFonts w:ascii="Arial" w:hAnsi="Arial" w:cs="Arial"/>
          <w:sz w:val="14"/>
          <w:szCs w:val="14"/>
        </w:rPr>
        <w:t xml:space="preserve"> (Skin-Rabbit) </w:t>
      </w:r>
      <w:r w:rsidRPr="002D730D">
        <w:rPr>
          <w:rFonts w:ascii="Arial" w:hAnsi="Arial" w:cs="Arial"/>
          <w:sz w:val="14"/>
          <w:szCs w:val="14"/>
        </w:rPr>
        <w:t>&gt;3 gm/kg</w:t>
      </w:r>
    </w:p>
    <w:p w:rsidR="00CB0397" w:rsidRPr="002D730D" w:rsidRDefault="00CB0397" w:rsidP="00CB0397">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TCLo</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 xml:space="preserve">-Rat) </w:t>
      </w:r>
      <w:r w:rsidRPr="002D730D">
        <w:rPr>
          <w:rFonts w:ascii="Arial" w:hAnsi="Arial" w:cs="Arial"/>
          <w:sz w:val="14"/>
          <w:szCs w:val="14"/>
        </w:rPr>
        <w:t>7 mg/m</w:t>
      </w:r>
      <w:r w:rsidRPr="00323331">
        <w:rPr>
          <w:rFonts w:ascii="Arial" w:hAnsi="Arial" w:cs="Arial"/>
          <w:sz w:val="14"/>
          <w:szCs w:val="14"/>
          <w:vertAlign w:val="superscript"/>
        </w:rPr>
        <w:t>3</w:t>
      </w:r>
      <w:r>
        <w:rPr>
          <w:rFonts w:ascii="Arial" w:hAnsi="Arial" w:cs="Arial"/>
          <w:sz w:val="14"/>
          <w:szCs w:val="14"/>
        </w:rPr>
        <w:t xml:space="preserve">: </w:t>
      </w:r>
      <w:r w:rsidRPr="002D730D">
        <w:rPr>
          <w:rFonts w:ascii="Arial" w:hAnsi="Arial" w:cs="Arial"/>
          <w:sz w:val="14"/>
          <w:szCs w:val="14"/>
        </w:rPr>
        <w:t>Lungs, Thorax, or Respiration</w:t>
      </w:r>
      <w:r>
        <w:rPr>
          <w:rFonts w:ascii="Arial" w:hAnsi="Arial" w:cs="Arial"/>
          <w:sz w:val="14"/>
          <w:szCs w:val="14"/>
        </w:rPr>
        <w:t>:</w:t>
      </w:r>
      <w:r w:rsidRPr="002D730D">
        <w:rPr>
          <w:rFonts w:ascii="Arial" w:hAnsi="Arial" w:cs="Arial"/>
          <w:sz w:val="14"/>
          <w:szCs w:val="14"/>
        </w:rPr>
        <w:t xml:space="preserve"> other changes</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effect on inflammation or mediation of inflammation</w:t>
      </w:r>
    </w:p>
    <w:p w:rsidR="00CB0397" w:rsidRPr="002D730D" w:rsidRDefault="00CB0397" w:rsidP="00CB0397">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TCLo</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-Rat) 1.66 mg/m</w:t>
      </w:r>
      <w:r w:rsidRPr="0086410F">
        <w:rPr>
          <w:rFonts w:ascii="Arial" w:hAnsi="Arial" w:cs="Arial"/>
          <w:sz w:val="14"/>
          <w:szCs w:val="14"/>
          <w:vertAlign w:val="superscript"/>
        </w:rPr>
        <w:t>3</w:t>
      </w:r>
      <w:r>
        <w:rPr>
          <w:rFonts w:ascii="Arial" w:hAnsi="Arial" w:cs="Arial"/>
          <w:sz w:val="14"/>
          <w:szCs w:val="14"/>
        </w:rPr>
        <w:t xml:space="preserve">/7 hours: </w:t>
      </w:r>
      <w:r w:rsidRPr="002D730D">
        <w:rPr>
          <w:rFonts w:ascii="Arial" w:hAnsi="Arial" w:cs="Arial"/>
          <w:sz w:val="14"/>
          <w:szCs w:val="14"/>
        </w:rPr>
        <w:t>Lungs, Thorax, or Respiration</w:t>
      </w:r>
      <w:r>
        <w:rPr>
          <w:rFonts w:ascii="Arial" w:hAnsi="Arial" w:cs="Arial"/>
          <w:sz w:val="14"/>
          <w:szCs w:val="14"/>
        </w:rPr>
        <w:t>:</w:t>
      </w:r>
      <w:r w:rsidRPr="002D730D">
        <w:rPr>
          <w:rFonts w:ascii="Arial" w:hAnsi="Arial" w:cs="Arial"/>
          <w:sz w:val="14"/>
          <w:szCs w:val="14"/>
        </w:rPr>
        <w:t xml:space="preserve"> sputum</w:t>
      </w:r>
      <w:r>
        <w:rPr>
          <w:rFonts w:ascii="Arial" w:hAnsi="Arial" w:cs="Arial"/>
          <w:sz w:val="14"/>
          <w:szCs w:val="14"/>
        </w:rPr>
        <w:t>;</w:t>
      </w:r>
      <w:r w:rsidRPr="002D730D">
        <w:rPr>
          <w:rFonts w:ascii="Arial" w:hAnsi="Arial" w:cs="Arial"/>
          <w:sz w:val="14"/>
          <w:szCs w:val="14"/>
        </w:rPr>
        <w:t xml:space="preserve"> Blood</w:t>
      </w:r>
      <w:r>
        <w:rPr>
          <w:rFonts w:ascii="Arial" w:hAnsi="Arial" w:cs="Arial"/>
          <w:sz w:val="14"/>
          <w:szCs w:val="14"/>
        </w:rPr>
        <w:t>:</w:t>
      </w:r>
      <w:r w:rsidRPr="002D730D">
        <w:rPr>
          <w:rFonts w:ascii="Arial" w:hAnsi="Arial" w:cs="Arial"/>
          <w:sz w:val="14"/>
          <w:szCs w:val="14"/>
        </w:rPr>
        <w:t xml:space="preserve"> changes in leukocyte (WBC) count</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effect on inflammation or mediation of inflammation</w:t>
      </w:r>
    </w:p>
    <w:p w:rsidR="00CB0397" w:rsidRPr="002D730D" w:rsidRDefault="00CB0397" w:rsidP="00CB0397">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TCLo</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 xml:space="preserve">-Rat) </w:t>
      </w:r>
      <w:r w:rsidRPr="002D730D">
        <w:rPr>
          <w:rFonts w:ascii="Arial" w:hAnsi="Arial" w:cs="Arial"/>
          <w:sz w:val="14"/>
          <w:szCs w:val="14"/>
        </w:rPr>
        <w:t>50 mg/m</w:t>
      </w:r>
      <w:r w:rsidRPr="0086410F">
        <w:rPr>
          <w:rFonts w:ascii="Arial" w:hAnsi="Arial" w:cs="Arial"/>
          <w:sz w:val="14"/>
          <w:szCs w:val="14"/>
          <w:vertAlign w:val="superscript"/>
        </w:rPr>
        <w:t>3</w:t>
      </w:r>
      <w:r>
        <w:rPr>
          <w:rFonts w:ascii="Arial" w:hAnsi="Arial" w:cs="Arial"/>
          <w:sz w:val="14"/>
          <w:szCs w:val="14"/>
        </w:rPr>
        <w:t xml:space="preserve">: </w:t>
      </w:r>
      <w:r w:rsidRPr="002D730D">
        <w:rPr>
          <w:rFonts w:ascii="Arial" w:hAnsi="Arial" w:cs="Arial"/>
          <w:sz w:val="14"/>
          <w:szCs w:val="14"/>
        </w:rPr>
        <w:t>Sense Organs and Special Senses (Olfaction)</w:t>
      </w:r>
      <w:r>
        <w:rPr>
          <w:rFonts w:ascii="Arial" w:hAnsi="Arial" w:cs="Arial"/>
          <w:sz w:val="14"/>
          <w:szCs w:val="14"/>
        </w:rPr>
        <w:t>:</w:t>
      </w:r>
      <w:r w:rsidRPr="002D730D">
        <w:rPr>
          <w:rFonts w:ascii="Arial" w:hAnsi="Arial" w:cs="Arial"/>
          <w:sz w:val="14"/>
          <w:szCs w:val="14"/>
        </w:rPr>
        <w:t xml:space="preserve"> effect, not otherwise specified</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effect on inflammation or mediation of inflammation</w:t>
      </w:r>
    </w:p>
    <w:p w:rsidR="00CB0397" w:rsidRPr="002D730D" w:rsidRDefault="00CB0397" w:rsidP="00CB0397">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TCLo</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-Rat) 229 mg/m</w:t>
      </w:r>
      <w:r w:rsidRPr="0086410F">
        <w:rPr>
          <w:rFonts w:ascii="Arial" w:hAnsi="Arial" w:cs="Arial"/>
          <w:sz w:val="14"/>
          <w:szCs w:val="14"/>
          <w:vertAlign w:val="superscript"/>
        </w:rPr>
        <w:t>3</w:t>
      </w:r>
      <w:r>
        <w:rPr>
          <w:rFonts w:ascii="Arial" w:hAnsi="Arial" w:cs="Arial"/>
          <w:sz w:val="14"/>
          <w:szCs w:val="14"/>
        </w:rPr>
        <w:t xml:space="preserve">/6 hours: </w:t>
      </w:r>
      <w:r w:rsidRPr="002D730D">
        <w:rPr>
          <w:rFonts w:ascii="Arial" w:hAnsi="Arial" w:cs="Arial"/>
          <w:sz w:val="14"/>
          <w:szCs w:val="14"/>
        </w:rPr>
        <w:t>Lungs, Thorax, or Respiration</w:t>
      </w:r>
      <w:r>
        <w:rPr>
          <w:rFonts w:ascii="Arial" w:hAnsi="Arial" w:cs="Arial"/>
          <w:sz w:val="14"/>
          <w:szCs w:val="14"/>
        </w:rPr>
        <w:t>:</w:t>
      </w:r>
      <w:r w:rsidRPr="002D730D">
        <w:rPr>
          <w:rFonts w:ascii="Arial" w:hAnsi="Arial" w:cs="Arial"/>
          <w:sz w:val="14"/>
          <w:szCs w:val="14"/>
        </w:rPr>
        <w:t xml:space="preserve"> other changes</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effect on inflammation or mediation of inflammation</w:t>
      </w:r>
    </w:p>
    <w:p w:rsidR="00CB0397" w:rsidRPr="002D730D" w:rsidRDefault="00CB0397" w:rsidP="00CB0397">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TCLo</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-Rat) 50 mg/m</w:t>
      </w:r>
      <w:r w:rsidRPr="0086410F">
        <w:rPr>
          <w:rFonts w:ascii="Arial" w:hAnsi="Arial" w:cs="Arial"/>
          <w:sz w:val="14"/>
          <w:szCs w:val="14"/>
          <w:vertAlign w:val="superscript"/>
        </w:rPr>
        <w:t>3</w:t>
      </w:r>
      <w:r>
        <w:rPr>
          <w:rFonts w:ascii="Arial" w:hAnsi="Arial" w:cs="Arial"/>
          <w:sz w:val="14"/>
          <w:szCs w:val="14"/>
        </w:rPr>
        <w:t>/6 hours</w:t>
      </w:r>
      <w:r w:rsidRPr="002D730D">
        <w:rPr>
          <w:rFonts w:ascii="Arial" w:hAnsi="Arial" w:cs="Arial"/>
          <w:sz w:val="14"/>
          <w:szCs w:val="14"/>
        </w:rPr>
        <w:t>/90</w:t>
      </w:r>
      <w:r>
        <w:rPr>
          <w:rFonts w:ascii="Arial" w:hAnsi="Arial" w:cs="Arial"/>
          <w:sz w:val="14"/>
          <w:szCs w:val="14"/>
        </w:rPr>
        <w:t xml:space="preserve"> days-</w:t>
      </w:r>
      <w:r w:rsidRPr="002D730D">
        <w:rPr>
          <w:rFonts w:ascii="Arial" w:hAnsi="Arial" w:cs="Arial"/>
          <w:sz w:val="14"/>
          <w:szCs w:val="14"/>
        </w:rPr>
        <w:t>intermittent</w:t>
      </w:r>
      <w:r>
        <w:rPr>
          <w:rFonts w:ascii="Arial" w:hAnsi="Arial" w:cs="Arial"/>
          <w:sz w:val="14"/>
          <w:szCs w:val="14"/>
        </w:rPr>
        <w:t xml:space="preserve">: </w:t>
      </w:r>
      <w:r w:rsidRPr="002D730D">
        <w:rPr>
          <w:rFonts w:ascii="Arial" w:hAnsi="Arial" w:cs="Arial"/>
          <w:sz w:val="14"/>
          <w:szCs w:val="14"/>
        </w:rPr>
        <w:t>Lungs, Thorax, or Respiration</w:t>
      </w:r>
      <w:r>
        <w:rPr>
          <w:rFonts w:ascii="Arial" w:hAnsi="Arial" w:cs="Arial"/>
          <w:sz w:val="14"/>
          <w:szCs w:val="14"/>
        </w:rPr>
        <w:t>:</w:t>
      </w:r>
      <w:r w:rsidRPr="002D730D">
        <w:rPr>
          <w:rFonts w:ascii="Arial" w:hAnsi="Arial" w:cs="Arial"/>
          <w:sz w:val="14"/>
          <w:szCs w:val="14"/>
        </w:rPr>
        <w:t xml:space="preserve"> other changes</w:t>
      </w:r>
    </w:p>
    <w:p w:rsidR="00CB0397" w:rsidRPr="002D730D" w:rsidRDefault="00CB0397" w:rsidP="00CB0397">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TCLo</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 xml:space="preserve">-Rat) </w:t>
      </w:r>
      <w:r w:rsidRPr="002D730D">
        <w:rPr>
          <w:rFonts w:ascii="Arial" w:hAnsi="Arial" w:cs="Arial"/>
          <w:sz w:val="14"/>
          <w:szCs w:val="14"/>
        </w:rPr>
        <w:t>1 mg/m</w:t>
      </w:r>
      <w:r w:rsidRPr="0086410F">
        <w:rPr>
          <w:rFonts w:ascii="Arial" w:hAnsi="Arial" w:cs="Arial"/>
          <w:sz w:val="14"/>
          <w:szCs w:val="14"/>
          <w:vertAlign w:val="superscript"/>
        </w:rPr>
        <w:t>3</w:t>
      </w:r>
      <w:r w:rsidRPr="002D730D">
        <w:rPr>
          <w:rFonts w:ascii="Arial" w:hAnsi="Arial" w:cs="Arial"/>
          <w:sz w:val="14"/>
          <w:szCs w:val="14"/>
        </w:rPr>
        <w:t>/13</w:t>
      </w:r>
      <w:r>
        <w:rPr>
          <w:rFonts w:ascii="Arial" w:hAnsi="Arial" w:cs="Arial"/>
          <w:sz w:val="14"/>
          <w:szCs w:val="14"/>
        </w:rPr>
        <w:t xml:space="preserve"> weeks-</w:t>
      </w:r>
      <w:r w:rsidRPr="002D730D">
        <w:rPr>
          <w:rFonts w:ascii="Arial" w:hAnsi="Arial" w:cs="Arial"/>
          <w:sz w:val="14"/>
          <w:szCs w:val="14"/>
        </w:rPr>
        <w:t>intermittent</w:t>
      </w:r>
      <w:r>
        <w:rPr>
          <w:rFonts w:ascii="Arial" w:hAnsi="Arial" w:cs="Arial"/>
          <w:sz w:val="14"/>
          <w:szCs w:val="14"/>
        </w:rPr>
        <w:t xml:space="preserve">: </w:t>
      </w:r>
      <w:r w:rsidRPr="002D730D">
        <w:rPr>
          <w:rFonts w:ascii="Arial" w:hAnsi="Arial" w:cs="Arial"/>
          <w:sz w:val="14"/>
          <w:szCs w:val="14"/>
        </w:rPr>
        <w:t>Lungs, Thorax, or Respiration</w:t>
      </w:r>
      <w:r>
        <w:rPr>
          <w:rFonts w:ascii="Arial" w:hAnsi="Arial" w:cs="Arial"/>
          <w:sz w:val="14"/>
          <w:szCs w:val="14"/>
        </w:rPr>
        <w:t>:</w:t>
      </w:r>
      <w:r w:rsidRPr="002D730D">
        <w:rPr>
          <w:rFonts w:ascii="Arial" w:hAnsi="Arial" w:cs="Arial"/>
          <w:sz w:val="14"/>
          <w:szCs w:val="14"/>
        </w:rPr>
        <w:t xml:space="preserve"> other changes</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effect on inflammation or mediation of inflammation</w:t>
      </w:r>
    </w:p>
    <w:p w:rsidR="00CB0397" w:rsidRDefault="00CB0397" w:rsidP="00CB0397">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Style w:val="fieldcontents"/>
          <w:rFonts w:ascii="Arial" w:hAnsi="Arial" w:cs="Arial"/>
          <w:b/>
          <w:sz w:val="14"/>
          <w:szCs w:val="14"/>
        </w:rPr>
      </w:pPr>
      <w:r w:rsidRPr="002D730D">
        <w:rPr>
          <w:rFonts w:ascii="Arial" w:hAnsi="Arial" w:cs="Arial"/>
          <w:sz w:val="14"/>
          <w:szCs w:val="14"/>
        </w:rPr>
        <w:t>TCLo</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 xml:space="preserve">-Rat) </w:t>
      </w:r>
      <w:r w:rsidRPr="002D730D">
        <w:rPr>
          <w:rFonts w:ascii="Arial" w:hAnsi="Arial" w:cs="Arial"/>
          <w:sz w:val="14"/>
          <w:szCs w:val="14"/>
        </w:rPr>
        <w:t>1 mg/m</w:t>
      </w:r>
      <w:r w:rsidRPr="0086410F">
        <w:rPr>
          <w:rFonts w:ascii="Arial" w:hAnsi="Arial" w:cs="Arial"/>
          <w:sz w:val="14"/>
          <w:szCs w:val="14"/>
          <w:vertAlign w:val="superscript"/>
        </w:rPr>
        <w:t>3</w:t>
      </w:r>
      <w:r w:rsidRPr="002D730D">
        <w:rPr>
          <w:rFonts w:ascii="Arial" w:hAnsi="Arial" w:cs="Arial"/>
          <w:sz w:val="14"/>
          <w:szCs w:val="14"/>
        </w:rPr>
        <w:t>/13</w:t>
      </w:r>
      <w:r>
        <w:rPr>
          <w:rFonts w:ascii="Arial" w:hAnsi="Arial" w:cs="Arial"/>
          <w:sz w:val="14"/>
          <w:szCs w:val="14"/>
        </w:rPr>
        <w:t xml:space="preserve"> weeks-</w:t>
      </w:r>
      <w:r w:rsidRPr="002D730D">
        <w:rPr>
          <w:rFonts w:ascii="Arial" w:hAnsi="Arial" w:cs="Arial"/>
          <w:sz w:val="14"/>
          <w:szCs w:val="14"/>
        </w:rPr>
        <w:t>intermittent</w:t>
      </w:r>
      <w:r>
        <w:rPr>
          <w:rFonts w:ascii="Arial" w:hAnsi="Arial" w:cs="Arial"/>
          <w:sz w:val="14"/>
          <w:szCs w:val="14"/>
        </w:rPr>
        <w:t xml:space="preserve">: </w:t>
      </w:r>
      <w:r w:rsidRPr="002D730D">
        <w:rPr>
          <w:rFonts w:ascii="Arial" w:hAnsi="Arial" w:cs="Arial"/>
          <w:sz w:val="14"/>
          <w:szCs w:val="14"/>
        </w:rPr>
        <w:t>Lungs, Thorax, or Respiration</w:t>
      </w:r>
      <w:r>
        <w:rPr>
          <w:rFonts w:ascii="Arial" w:hAnsi="Arial" w:cs="Arial"/>
          <w:sz w:val="14"/>
          <w:szCs w:val="14"/>
        </w:rPr>
        <w:t>:</w:t>
      </w:r>
      <w:r w:rsidRPr="002D730D">
        <w:rPr>
          <w:rFonts w:ascii="Arial" w:hAnsi="Arial" w:cs="Arial"/>
          <w:sz w:val="14"/>
          <w:szCs w:val="14"/>
        </w:rPr>
        <w:t xml:space="preserve"> other changes</w:t>
      </w:r>
      <w:r>
        <w:rPr>
          <w:rFonts w:ascii="Arial" w:hAnsi="Arial" w:cs="Arial"/>
          <w:sz w:val="14"/>
          <w:szCs w:val="14"/>
        </w:rPr>
        <w:t>,</w:t>
      </w:r>
      <w:r w:rsidRPr="002D730D">
        <w:rPr>
          <w:rFonts w:ascii="Arial" w:hAnsi="Arial" w:cs="Arial"/>
          <w:sz w:val="14"/>
          <w:szCs w:val="14"/>
        </w:rPr>
        <w:t xml:space="preserve"> changes in lung weight</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effect on inflammation or mediation of inflammation</w:t>
      </w:r>
    </w:p>
    <w:p w:rsidR="00401AD3" w:rsidRPr="002D730D" w:rsidRDefault="00401AD3" w:rsidP="00401AD3">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TCLo</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 xml:space="preserve">-Rat) </w:t>
      </w:r>
      <w:r w:rsidRPr="002D730D">
        <w:rPr>
          <w:rFonts w:ascii="Arial" w:hAnsi="Arial" w:cs="Arial"/>
          <w:sz w:val="14"/>
          <w:szCs w:val="14"/>
        </w:rPr>
        <w:t>50 mg/m</w:t>
      </w:r>
      <w:r w:rsidRPr="0086410F">
        <w:rPr>
          <w:rFonts w:ascii="Arial" w:hAnsi="Arial" w:cs="Arial"/>
          <w:sz w:val="14"/>
          <w:szCs w:val="14"/>
          <w:vertAlign w:val="superscript"/>
        </w:rPr>
        <w:t>3</w:t>
      </w:r>
      <w:r w:rsidRPr="002D730D">
        <w:rPr>
          <w:rFonts w:ascii="Arial" w:hAnsi="Arial" w:cs="Arial"/>
          <w:sz w:val="14"/>
          <w:szCs w:val="14"/>
        </w:rPr>
        <w:t>/13</w:t>
      </w:r>
      <w:r>
        <w:rPr>
          <w:rFonts w:ascii="Arial" w:hAnsi="Arial" w:cs="Arial"/>
          <w:sz w:val="14"/>
          <w:szCs w:val="14"/>
        </w:rPr>
        <w:t xml:space="preserve"> weeks-</w:t>
      </w:r>
      <w:r w:rsidRPr="002D730D">
        <w:rPr>
          <w:rFonts w:ascii="Arial" w:hAnsi="Arial" w:cs="Arial"/>
          <w:sz w:val="14"/>
          <w:szCs w:val="14"/>
        </w:rPr>
        <w:t>intermittent</w:t>
      </w:r>
      <w:r>
        <w:rPr>
          <w:rFonts w:ascii="Arial" w:hAnsi="Arial" w:cs="Arial"/>
          <w:sz w:val="14"/>
          <w:szCs w:val="14"/>
        </w:rPr>
        <w:t xml:space="preserve">: </w:t>
      </w:r>
      <w:r w:rsidRPr="002D730D">
        <w:rPr>
          <w:rFonts w:ascii="Arial" w:hAnsi="Arial" w:cs="Arial"/>
          <w:sz w:val="14"/>
          <w:szCs w:val="14"/>
        </w:rPr>
        <w:t>Lungs, Thorax, or Respiration</w:t>
      </w:r>
      <w:r>
        <w:rPr>
          <w:rFonts w:ascii="Arial" w:hAnsi="Arial" w:cs="Arial"/>
          <w:sz w:val="14"/>
          <w:szCs w:val="14"/>
        </w:rPr>
        <w:t>:</w:t>
      </w:r>
      <w:r w:rsidRPr="002D730D">
        <w:rPr>
          <w:rFonts w:ascii="Arial" w:hAnsi="Arial" w:cs="Arial"/>
          <w:sz w:val="14"/>
          <w:szCs w:val="14"/>
        </w:rPr>
        <w:t xml:space="preserve"> other changes</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other</w:t>
      </w:r>
    </w:p>
    <w:p w:rsidR="00401AD3" w:rsidRPr="002D730D" w:rsidRDefault="00401AD3" w:rsidP="00401AD3">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TCLo</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 xml:space="preserve">-Rat) </w:t>
      </w:r>
      <w:r w:rsidRPr="002D730D">
        <w:rPr>
          <w:rFonts w:ascii="Arial" w:hAnsi="Arial" w:cs="Arial"/>
          <w:sz w:val="14"/>
          <w:szCs w:val="14"/>
        </w:rPr>
        <w:t>50 mg/m</w:t>
      </w:r>
      <w:r w:rsidRPr="0086410F">
        <w:rPr>
          <w:rFonts w:ascii="Arial" w:hAnsi="Arial" w:cs="Arial"/>
          <w:sz w:val="14"/>
          <w:szCs w:val="14"/>
          <w:vertAlign w:val="superscript"/>
        </w:rPr>
        <w:t>3</w:t>
      </w:r>
      <w:r w:rsidRPr="002D730D">
        <w:rPr>
          <w:rFonts w:ascii="Arial" w:hAnsi="Arial" w:cs="Arial"/>
          <w:sz w:val="14"/>
          <w:szCs w:val="14"/>
        </w:rPr>
        <w:t>/13</w:t>
      </w:r>
      <w:r>
        <w:rPr>
          <w:rFonts w:ascii="Arial" w:hAnsi="Arial" w:cs="Arial"/>
          <w:sz w:val="14"/>
          <w:szCs w:val="14"/>
        </w:rPr>
        <w:t xml:space="preserve"> weeks-</w:t>
      </w:r>
      <w:r w:rsidRPr="002D730D">
        <w:rPr>
          <w:rFonts w:ascii="Arial" w:hAnsi="Arial" w:cs="Arial"/>
          <w:sz w:val="14"/>
          <w:szCs w:val="14"/>
        </w:rPr>
        <w:t>intermittent</w:t>
      </w:r>
      <w:r>
        <w:rPr>
          <w:rFonts w:ascii="Arial" w:hAnsi="Arial" w:cs="Arial"/>
          <w:sz w:val="14"/>
          <w:szCs w:val="14"/>
        </w:rPr>
        <w:t xml:space="preserve">: </w:t>
      </w:r>
      <w:r w:rsidRPr="002D730D">
        <w:rPr>
          <w:rFonts w:ascii="Arial" w:hAnsi="Arial" w:cs="Arial"/>
          <w:sz w:val="14"/>
          <w:szCs w:val="14"/>
        </w:rPr>
        <w:t>Lungs, Thorax, or Respiration</w:t>
      </w:r>
      <w:r>
        <w:rPr>
          <w:rFonts w:ascii="Arial" w:hAnsi="Arial" w:cs="Arial"/>
          <w:sz w:val="14"/>
          <w:szCs w:val="14"/>
        </w:rPr>
        <w:t>:</w:t>
      </w:r>
      <w:r w:rsidRPr="002D730D">
        <w:rPr>
          <w:rFonts w:ascii="Arial" w:hAnsi="Arial" w:cs="Arial"/>
          <w:sz w:val="14"/>
          <w:szCs w:val="14"/>
        </w:rPr>
        <w:t xml:space="preserve"> other changes</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other</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effect on inflammation or mediation of inflammation</w:t>
      </w:r>
    </w:p>
    <w:p w:rsidR="00401AD3" w:rsidRPr="002D730D" w:rsidRDefault="00401AD3" w:rsidP="00401AD3">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TCLo</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-Rat) 7 mg/m</w:t>
      </w:r>
      <w:r w:rsidRPr="0086410F">
        <w:rPr>
          <w:rFonts w:ascii="Arial" w:hAnsi="Arial" w:cs="Arial"/>
          <w:sz w:val="14"/>
          <w:szCs w:val="14"/>
          <w:vertAlign w:val="superscript"/>
        </w:rPr>
        <w:t>3</w:t>
      </w:r>
      <w:r>
        <w:rPr>
          <w:rFonts w:ascii="Arial" w:hAnsi="Arial" w:cs="Arial"/>
          <w:sz w:val="14"/>
          <w:szCs w:val="14"/>
        </w:rPr>
        <w:t>/6 hours</w:t>
      </w:r>
      <w:r w:rsidRPr="002D730D">
        <w:rPr>
          <w:rFonts w:ascii="Arial" w:hAnsi="Arial" w:cs="Arial"/>
          <w:sz w:val="14"/>
          <w:szCs w:val="14"/>
        </w:rPr>
        <w:t>/13</w:t>
      </w:r>
      <w:r>
        <w:rPr>
          <w:rFonts w:ascii="Arial" w:hAnsi="Arial" w:cs="Arial"/>
          <w:sz w:val="14"/>
          <w:szCs w:val="14"/>
        </w:rPr>
        <w:t xml:space="preserve"> weeks-</w:t>
      </w:r>
      <w:r w:rsidRPr="002D730D">
        <w:rPr>
          <w:rFonts w:ascii="Arial" w:hAnsi="Arial" w:cs="Arial"/>
          <w:sz w:val="14"/>
          <w:szCs w:val="14"/>
        </w:rPr>
        <w:t>intermittent</w:t>
      </w:r>
      <w:r>
        <w:rPr>
          <w:rFonts w:ascii="Arial" w:hAnsi="Arial" w:cs="Arial"/>
          <w:sz w:val="14"/>
          <w:szCs w:val="14"/>
        </w:rPr>
        <w:t xml:space="preserve">: </w:t>
      </w:r>
      <w:r w:rsidRPr="002D730D">
        <w:rPr>
          <w:rFonts w:ascii="Arial" w:hAnsi="Arial" w:cs="Arial"/>
          <w:sz w:val="14"/>
          <w:szCs w:val="14"/>
        </w:rPr>
        <w:t>Sense Organs and Special Senses (Olfaction)</w:t>
      </w:r>
      <w:r>
        <w:rPr>
          <w:rFonts w:ascii="Arial" w:hAnsi="Arial" w:cs="Arial"/>
          <w:sz w:val="14"/>
          <w:szCs w:val="14"/>
        </w:rPr>
        <w:t>:</w:t>
      </w:r>
      <w:r w:rsidRPr="002D730D">
        <w:rPr>
          <w:rFonts w:ascii="Arial" w:hAnsi="Arial" w:cs="Arial"/>
          <w:sz w:val="14"/>
          <w:szCs w:val="14"/>
        </w:rPr>
        <w:t xml:space="preserve"> effect, not otherwise specified</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effect on inflammation or mediation of inflammation</w:t>
      </w:r>
    </w:p>
    <w:p w:rsidR="00401AD3" w:rsidRPr="002D730D" w:rsidRDefault="00401AD3" w:rsidP="00401AD3">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TCLo</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 xml:space="preserve">-Rat) </w:t>
      </w:r>
      <w:r w:rsidRPr="002D730D">
        <w:rPr>
          <w:rFonts w:ascii="Arial" w:hAnsi="Arial" w:cs="Arial"/>
          <w:sz w:val="14"/>
          <w:szCs w:val="14"/>
        </w:rPr>
        <w:t>11</w:t>
      </w:r>
      <w:r>
        <w:rPr>
          <w:rFonts w:ascii="Arial" w:hAnsi="Arial" w:cs="Arial"/>
          <w:sz w:val="14"/>
          <w:szCs w:val="14"/>
        </w:rPr>
        <w:t>,</w:t>
      </w:r>
      <w:r w:rsidRPr="002D730D">
        <w:rPr>
          <w:rFonts w:ascii="Arial" w:hAnsi="Arial" w:cs="Arial"/>
          <w:sz w:val="14"/>
          <w:szCs w:val="14"/>
        </w:rPr>
        <w:t xml:space="preserve">600 </w:t>
      </w:r>
      <w:r>
        <w:rPr>
          <w:rFonts w:ascii="Arial" w:hAnsi="Arial" w:cs="Arial"/>
          <w:sz w:val="14"/>
          <w:szCs w:val="14"/>
        </w:rPr>
        <w:t>µ</w:t>
      </w:r>
      <w:r w:rsidRPr="002D730D">
        <w:rPr>
          <w:rFonts w:ascii="Arial" w:hAnsi="Arial" w:cs="Arial"/>
          <w:sz w:val="14"/>
          <w:szCs w:val="14"/>
        </w:rPr>
        <w:t>g/m</w:t>
      </w:r>
      <w:r w:rsidRPr="0086410F">
        <w:rPr>
          <w:rFonts w:ascii="Arial" w:hAnsi="Arial" w:cs="Arial"/>
          <w:sz w:val="14"/>
          <w:szCs w:val="14"/>
          <w:vertAlign w:val="superscript"/>
        </w:rPr>
        <w:t>3</w:t>
      </w:r>
      <w:r>
        <w:rPr>
          <w:rFonts w:ascii="Arial" w:hAnsi="Arial" w:cs="Arial"/>
          <w:sz w:val="14"/>
          <w:szCs w:val="14"/>
        </w:rPr>
        <w:t>/18 hours</w:t>
      </w:r>
      <w:r w:rsidRPr="002D730D">
        <w:rPr>
          <w:rFonts w:ascii="Arial" w:hAnsi="Arial" w:cs="Arial"/>
          <w:sz w:val="14"/>
          <w:szCs w:val="14"/>
        </w:rPr>
        <w:t>/2</w:t>
      </w:r>
      <w:r>
        <w:rPr>
          <w:rFonts w:ascii="Arial" w:hAnsi="Arial" w:cs="Arial"/>
          <w:sz w:val="14"/>
          <w:szCs w:val="14"/>
        </w:rPr>
        <w:t xml:space="preserve"> years-</w:t>
      </w:r>
      <w:r w:rsidRPr="002D730D">
        <w:rPr>
          <w:rFonts w:ascii="Arial" w:hAnsi="Arial" w:cs="Arial"/>
          <w:sz w:val="14"/>
          <w:szCs w:val="14"/>
        </w:rPr>
        <w:t>intermittent</w:t>
      </w:r>
      <w:r>
        <w:rPr>
          <w:rFonts w:ascii="Arial" w:hAnsi="Arial" w:cs="Arial"/>
          <w:sz w:val="14"/>
          <w:szCs w:val="14"/>
        </w:rPr>
        <w:t xml:space="preserve">: </w:t>
      </w:r>
      <w:r w:rsidRPr="002D730D">
        <w:rPr>
          <w:rFonts w:ascii="Arial" w:hAnsi="Arial" w:cs="Arial"/>
          <w:sz w:val="14"/>
          <w:szCs w:val="14"/>
        </w:rPr>
        <w:t>Tumorigenic</w:t>
      </w:r>
      <w:r>
        <w:rPr>
          <w:rFonts w:ascii="Arial" w:hAnsi="Arial" w:cs="Arial"/>
          <w:sz w:val="14"/>
          <w:szCs w:val="14"/>
        </w:rPr>
        <w:t>:</w:t>
      </w:r>
      <w:r w:rsidRPr="002D730D">
        <w:rPr>
          <w:rFonts w:ascii="Arial" w:hAnsi="Arial" w:cs="Arial"/>
          <w:sz w:val="14"/>
          <w:szCs w:val="14"/>
        </w:rPr>
        <w:t xml:space="preserve"> carcinogenic by RTECS criteria</w:t>
      </w:r>
      <w:r>
        <w:rPr>
          <w:rFonts w:ascii="Arial" w:hAnsi="Arial" w:cs="Arial"/>
          <w:sz w:val="14"/>
          <w:szCs w:val="14"/>
        </w:rPr>
        <w:t>;</w:t>
      </w:r>
      <w:r w:rsidRPr="002D730D">
        <w:rPr>
          <w:rFonts w:ascii="Arial" w:hAnsi="Arial" w:cs="Arial"/>
          <w:sz w:val="14"/>
          <w:szCs w:val="14"/>
        </w:rPr>
        <w:t xml:space="preserve"> Lungs, Thorax, or Respiration</w:t>
      </w:r>
      <w:r>
        <w:rPr>
          <w:rFonts w:ascii="Arial" w:hAnsi="Arial" w:cs="Arial"/>
          <w:sz w:val="14"/>
          <w:szCs w:val="14"/>
        </w:rPr>
        <w:t>:</w:t>
      </w:r>
      <w:r w:rsidRPr="002D730D">
        <w:rPr>
          <w:rFonts w:ascii="Arial" w:hAnsi="Arial" w:cs="Arial"/>
          <w:sz w:val="14"/>
          <w:szCs w:val="14"/>
        </w:rPr>
        <w:t xml:space="preserve"> tumors</w:t>
      </w:r>
    </w:p>
    <w:p w:rsidR="00401AD3" w:rsidRPr="002D730D" w:rsidRDefault="00401AD3" w:rsidP="00401AD3">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TCLo</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 xml:space="preserve">-Mouse) </w:t>
      </w:r>
      <w:r w:rsidRPr="002D730D">
        <w:rPr>
          <w:rFonts w:ascii="Arial" w:hAnsi="Arial" w:cs="Arial"/>
          <w:sz w:val="14"/>
          <w:szCs w:val="14"/>
        </w:rPr>
        <w:t>50 mg/m</w:t>
      </w:r>
      <w:r w:rsidRPr="00323331">
        <w:rPr>
          <w:rFonts w:ascii="Arial" w:hAnsi="Arial" w:cs="Arial"/>
          <w:sz w:val="14"/>
          <w:szCs w:val="14"/>
          <w:vertAlign w:val="superscript"/>
        </w:rPr>
        <w:t>3</w:t>
      </w:r>
      <w:r>
        <w:rPr>
          <w:rFonts w:ascii="Arial" w:hAnsi="Arial" w:cs="Arial"/>
          <w:sz w:val="14"/>
          <w:szCs w:val="14"/>
        </w:rPr>
        <w:t xml:space="preserve">/6 hours: </w:t>
      </w:r>
      <w:r w:rsidRPr="002D730D">
        <w:rPr>
          <w:rFonts w:ascii="Arial" w:hAnsi="Arial" w:cs="Arial"/>
          <w:sz w:val="14"/>
          <w:szCs w:val="14"/>
        </w:rPr>
        <w:t>Sense Organs and Special Senses (Olfaction)</w:t>
      </w:r>
      <w:r>
        <w:rPr>
          <w:rFonts w:ascii="Arial" w:hAnsi="Arial" w:cs="Arial"/>
          <w:sz w:val="14"/>
          <w:szCs w:val="14"/>
        </w:rPr>
        <w:t>:</w:t>
      </w:r>
      <w:r w:rsidRPr="002D730D">
        <w:rPr>
          <w:rFonts w:ascii="Arial" w:hAnsi="Arial" w:cs="Arial"/>
          <w:sz w:val="14"/>
          <w:szCs w:val="14"/>
        </w:rPr>
        <w:t xml:space="preserve"> effect, not otherwise specified</w:t>
      </w:r>
    </w:p>
    <w:p w:rsidR="00401AD3" w:rsidRPr="002D730D" w:rsidRDefault="00401AD3" w:rsidP="00401AD3">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TCLo</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 xml:space="preserve">-Mouse) </w:t>
      </w:r>
      <w:r w:rsidRPr="002D730D">
        <w:rPr>
          <w:rFonts w:ascii="Arial" w:hAnsi="Arial" w:cs="Arial"/>
          <w:sz w:val="14"/>
          <w:szCs w:val="14"/>
        </w:rPr>
        <w:t>1 mg/m</w:t>
      </w:r>
      <w:r w:rsidRPr="00323331">
        <w:rPr>
          <w:rFonts w:ascii="Arial" w:hAnsi="Arial" w:cs="Arial"/>
          <w:sz w:val="14"/>
          <w:szCs w:val="14"/>
          <w:vertAlign w:val="superscript"/>
        </w:rPr>
        <w:t>3</w:t>
      </w:r>
      <w:r w:rsidRPr="002D730D">
        <w:rPr>
          <w:rFonts w:ascii="Arial" w:hAnsi="Arial" w:cs="Arial"/>
          <w:sz w:val="14"/>
          <w:szCs w:val="14"/>
        </w:rPr>
        <w:t>/13</w:t>
      </w:r>
      <w:r>
        <w:rPr>
          <w:rFonts w:ascii="Arial" w:hAnsi="Arial" w:cs="Arial"/>
          <w:sz w:val="14"/>
          <w:szCs w:val="14"/>
        </w:rPr>
        <w:t xml:space="preserve"> weeks-</w:t>
      </w:r>
      <w:r w:rsidRPr="002D730D">
        <w:rPr>
          <w:rFonts w:ascii="Arial" w:hAnsi="Arial" w:cs="Arial"/>
          <w:sz w:val="14"/>
          <w:szCs w:val="14"/>
        </w:rPr>
        <w:t>intermittent</w:t>
      </w:r>
      <w:r>
        <w:rPr>
          <w:rFonts w:ascii="Arial" w:hAnsi="Arial" w:cs="Arial"/>
          <w:sz w:val="14"/>
          <w:szCs w:val="14"/>
        </w:rPr>
        <w:t xml:space="preserve">: </w:t>
      </w:r>
      <w:r w:rsidRPr="002D730D">
        <w:rPr>
          <w:rFonts w:ascii="Arial" w:hAnsi="Arial" w:cs="Arial"/>
          <w:sz w:val="14"/>
          <w:szCs w:val="14"/>
        </w:rPr>
        <w:t>Lungs, Thorax, or Respiration</w:t>
      </w:r>
      <w:r>
        <w:rPr>
          <w:rFonts w:ascii="Arial" w:hAnsi="Arial" w:cs="Arial"/>
          <w:sz w:val="14"/>
          <w:szCs w:val="14"/>
        </w:rPr>
        <w:t>:</w:t>
      </w:r>
      <w:r w:rsidRPr="002D730D">
        <w:rPr>
          <w:rFonts w:ascii="Arial" w:hAnsi="Arial" w:cs="Arial"/>
          <w:sz w:val="14"/>
          <w:szCs w:val="14"/>
        </w:rPr>
        <w:t xml:space="preserve"> other changes</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effect on inflammation or mediation of inflammation</w:t>
      </w:r>
    </w:p>
    <w:p w:rsidR="00401AD3" w:rsidRPr="002D730D" w:rsidRDefault="00401AD3" w:rsidP="00401AD3">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TCLo</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 xml:space="preserve">-Mouse) </w:t>
      </w:r>
      <w:r w:rsidRPr="002D730D">
        <w:rPr>
          <w:rFonts w:ascii="Arial" w:hAnsi="Arial" w:cs="Arial"/>
          <w:sz w:val="14"/>
          <w:szCs w:val="14"/>
        </w:rPr>
        <w:t>1 mg/m</w:t>
      </w:r>
      <w:r w:rsidRPr="00323331">
        <w:rPr>
          <w:rFonts w:ascii="Arial" w:hAnsi="Arial" w:cs="Arial"/>
          <w:sz w:val="14"/>
          <w:szCs w:val="14"/>
          <w:vertAlign w:val="superscript"/>
        </w:rPr>
        <w:t>3</w:t>
      </w:r>
      <w:r w:rsidRPr="002D730D">
        <w:rPr>
          <w:rFonts w:ascii="Arial" w:hAnsi="Arial" w:cs="Arial"/>
          <w:sz w:val="14"/>
          <w:szCs w:val="14"/>
        </w:rPr>
        <w:t>/13</w:t>
      </w:r>
      <w:r>
        <w:rPr>
          <w:rFonts w:ascii="Arial" w:hAnsi="Arial" w:cs="Arial"/>
          <w:sz w:val="14"/>
          <w:szCs w:val="14"/>
        </w:rPr>
        <w:t xml:space="preserve"> weeks-</w:t>
      </w:r>
      <w:r w:rsidRPr="002D730D">
        <w:rPr>
          <w:rFonts w:ascii="Arial" w:hAnsi="Arial" w:cs="Arial"/>
          <w:sz w:val="14"/>
          <w:szCs w:val="14"/>
        </w:rPr>
        <w:t>intermittent</w:t>
      </w:r>
      <w:r>
        <w:rPr>
          <w:rFonts w:ascii="Arial" w:hAnsi="Arial" w:cs="Arial"/>
          <w:sz w:val="14"/>
          <w:szCs w:val="14"/>
        </w:rPr>
        <w:t xml:space="preserve">: </w:t>
      </w:r>
      <w:r w:rsidRPr="002D730D">
        <w:rPr>
          <w:rFonts w:ascii="Arial" w:hAnsi="Arial" w:cs="Arial"/>
          <w:sz w:val="14"/>
          <w:szCs w:val="14"/>
        </w:rPr>
        <w:t>Lungs, Thorax, or Respiration</w:t>
      </w:r>
      <w:r>
        <w:rPr>
          <w:rFonts w:ascii="Arial" w:hAnsi="Arial" w:cs="Arial"/>
          <w:sz w:val="14"/>
          <w:szCs w:val="14"/>
        </w:rPr>
        <w:t>:</w:t>
      </w:r>
      <w:r w:rsidRPr="002D730D">
        <w:rPr>
          <w:rFonts w:ascii="Arial" w:hAnsi="Arial" w:cs="Arial"/>
          <w:sz w:val="14"/>
          <w:szCs w:val="14"/>
        </w:rPr>
        <w:t xml:space="preserve"> other changes</w:t>
      </w:r>
      <w:r>
        <w:rPr>
          <w:rFonts w:ascii="Arial" w:hAnsi="Arial" w:cs="Arial"/>
          <w:sz w:val="14"/>
          <w:szCs w:val="14"/>
        </w:rPr>
        <w:t>,</w:t>
      </w:r>
      <w:r w:rsidRPr="002D730D">
        <w:rPr>
          <w:rFonts w:ascii="Arial" w:hAnsi="Arial" w:cs="Arial"/>
          <w:sz w:val="14"/>
          <w:szCs w:val="14"/>
        </w:rPr>
        <w:t xml:space="preserve"> changes in lung weight</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effect on inflammation or mediation of inflammation</w:t>
      </w:r>
    </w:p>
    <w:p w:rsidR="00401AD3" w:rsidRPr="002D730D" w:rsidRDefault="00401AD3" w:rsidP="00401AD3">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TCLo</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-Mouse) 7 mg/m</w:t>
      </w:r>
      <w:r w:rsidRPr="00323331">
        <w:rPr>
          <w:rFonts w:ascii="Arial" w:hAnsi="Arial" w:cs="Arial"/>
          <w:sz w:val="14"/>
          <w:szCs w:val="14"/>
          <w:vertAlign w:val="superscript"/>
        </w:rPr>
        <w:t>3</w:t>
      </w:r>
      <w:r>
        <w:rPr>
          <w:rFonts w:ascii="Arial" w:hAnsi="Arial" w:cs="Arial"/>
          <w:sz w:val="14"/>
          <w:szCs w:val="14"/>
        </w:rPr>
        <w:t>/6 hours</w:t>
      </w:r>
      <w:r w:rsidRPr="002D730D">
        <w:rPr>
          <w:rFonts w:ascii="Arial" w:hAnsi="Arial" w:cs="Arial"/>
          <w:sz w:val="14"/>
          <w:szCs w:val="14"/>
        </w:rPr>
        <w:t>/13</w:t>
      </w:r>
      <w:r>
        <w:rPr>
          <w:rFonts w:ascii="Arial" w:hAnsi="Arial" w:cs="Arial"/>
          <w:sz w:val="14"/>
          <w:szCs w:val="14"/>
        </w:rPr>
        <w:t xml:space="preserve"> weeks-</w:t>
      </w:r>
      <w:r w:rsidRPr="002D730D">
        <w:rPr>
          <w:rFonts w:ascii="Arial" w:hAnsi="Arial" w:cs="Arial"/>
          <w:sz w:val="14"/>
          <w:szCs w:val="14"/>
        </w:rPr>
        <w:t>intermittent</w:t>
      </w:r>
      <w:r>
        <w:rPr>
          <w:rFonts w:ascii="Arial" w:hAnsi="Arial" w:cs="Arial"/>
          <w:sz w:val="14"/>
          <w:szCs w:val="14"/>
        </w:rPr>
        <w:t xml:space="preserve">: </w:t>
      </w:r>
      <w:r w:rsidRPr="002D730D">
        <w:rPr>
          <w:rFonts w:ascii="Arial" w:hAnsi="Arial" w:cs="Arial"/>
          <w:sz w:val="14"/>
          <w:szCs w:val="14"/>
        </w:rPr>
        <w:t>Sense Organs and Special Senses (Olfaction)</w:t>
      </w:r>
      <w:r>
        <w:rPr>
          <w:rFonts w:ascii="Arial" w:hAnsi="Arial" w:cs="Arial"/>
          <w:sz w:val="14"/>
          <w:szCs w:val="14"/>
        </w:rPr>
        <w:t>:</w:t>
      </w:r>
      <w:r w:rsidRPr="002D730D">
        <w:rPr>
          <w:rFonts w:ascii="Arial" w:hAnsi="Arial" w:cs="Arial"/>
          <w:sz w:val="14"/>
          <w:szCs w:val="14"/>
        </w:rPr>
        <w:t xml:space="preserve"> effect, not otherwise specified</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effect on inflammation or mediation of inflammation</w:t>
      </w:r>
    </w:p>
    <w:p w:rsidR="00401AD3" w:rsidRDefault="00401AD3" w:rsidP="00401AD3">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TCLo</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 xml:space="preserve">-Hamster) </w:t>
      </w:r>
      <w:r w:rsidRPr="002D730D">
        <w:rPr>
          <w:rFonts w:ascii="Arial" w:hAnsi="Arial" w:cs="Arial"/>
          <w:sz w:val="14"/>
          <w:szCs w:val="14"/>
        </w:rPr>
        <w:t>7 mg/m</w:t>
      </w:r>
      <w:r w:rsidRPr="005D43B8">
        <w:rPr>
          <w:rFonts w:ascii="Arial" w:hAnsi="Arial" w:cs="Arial"/>
          <w:sz w:val="14"/>
          <w:szCs w:val="14"/>
          <w:vertAlign w:val="superscript"/>
        </w:rPr>
        <w:t>3</w:t>
      </w:r>
      <w:r w:rsidRPr="002D730D">
        <w:rPr>
          <w:rFonts w:ascii="Arial" w:hAnsi="Arial" w:cs="Arial"/>
          <w:sz w:val="14"/>
          <w:szCs w:val="14"/>
        </w:rPr>
        <w:t>/13</w:t>
      </w:r>
      <w:r>
        <w:rPr>
          <w:rFonts w:ascii="Arial" w:hAnsi="Arial" w:cs="Arial"/>
          <w:sz w:val="14"/>
          <w:szCs w:val="14"/>
        </w:rPr>
        <w:t xml:space="preserve"> weeks-</w:t>
      </w:r>
      <w:r w:rsidRPr="002D730D">
        <w:rPr>
          <w:rFonts w:ascii="Arial" w:hAnsi="Arial" w:cs="Arial"/>
          <w:sz w:val="14"/>
          <w:szCs w:val="14"/>
        </w:rPr>
        <w:t>intermittent</w:t>
      </w:r>
      <w:r>
        <w:rPr>
          <w:rFonts w:ascii="Arial" w:hAnsi="Arial" w:cs="Arial"/>
          <w:sz w:val="14"/>
          <w:szCs w:val="14"/>
        </w:rPr>
        <w:t xml:space="preserve">: </w:t>
      </w:r>
      <w:r w:rsidRPr="002D730D">
        <w:rPr>
          <w:rFonts w:ascii="Arial" w:hAnsi="Arial" w:cs="Arial"/>
          <w:sz w:val="14"/>
          <w:szCs w:val="14"/>
        </w:rPr>
        <w:t>Lungs, Thorax, or Respiration</w:t>
      </w:r>
      <w:r>
        <w:rPr>
          <w:rFonts w:ascii="Arial" w:hAnsi="Arial" w:cs="Arial"/>
          <w:sz w:val="14"/>
          <w:szCs w:val="14"/>
        </w:rPr>
        <w:t>:</w:t>
      </w:r>
      <w:r w:rsidRPr="002D730D">
        <w:rPr>
          <w:rFonts w:ascii="Arial" w:hAnsi="Arial" w:cs="Arial"/>
          <w:sz w:val="14"/>
          <w:szCs w:val="14"/>
        </w:rPr>
        <w:t xml:space="preserve"> other changes</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effect on inflammation or mediation of inflammation</w:t>
      </w:r>
    </w:p>
    <w:p w:rsidR="00FB3F9C" w:rsidRPr="002D730D"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TCLo</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-Hamster) 50 mg/m</w:t>
      </w:r>
      <w:r w:rsidRPr="005D43B8">
        <w:rPr>
          <w:rFonts w:ascii="Arial" w:hAnsi="Arial" w:cs="Arial"/>
          <w:sz w:val="14"/>
          <w:szCs w:val="14"/>
          <w:vertAlign w:val="superscript"/>
        </w:rPr>
        <w:t>3</w:t>
      </w:r>
      <w:r>
        <w:rPr>
          <w:rFonts w:ascii="Arial" w:hAnsi="Arial" w:cs="Arial"/>
          <w:sz w:val="14"/>
          <w:szCs w:val="14"/>
        </w:rPr>
        <w:t>/6 hours</w:t>
      </w:r>
      <w:r w:rsidRPr="002D730D">
        <w:rPr>
          <w:rFonts w:ascii="Arial" w:hAnsi="Arial" w:cs="Arial"/>
          <w:sz w:val="14"/>
          <w:szCs w:val="14"/>
        </w:rPr>
        <w:t>/13</w:t>
      </w:r>
      <w:r>
        <w:rPr>
          <w:rFonts w:ascii="Arial" w:hAnsi="Arial" w:cs="Arial"/>
          <w:sz w:val="14"/>
          <w:szCs w:val="14"/>
        </w:rPr>
        <w:t xml:space="preserve"> weeks-</w:t>
      </w:r>
      <w:r w:rsidRPr="002D730D">
        <w:rPr>
          <w:rFonts w:ascii="Arial" w:hAnsi="Arial" w:cs="Arial"/>
          <w:sz w:val="14"/>
          <w:szCs w:val="14"/>
        </w:rPr>
        <w:t>intermittent</w:t>
      </w:r>
      <w:r>
        <w:rPr>
          <w:rFonts w:ascii="Arial" w:hAnsi="Arial" w:cs="Arial"/>
          <w:sz w:val="14"/>
          <w:szCs w:val="14"/>
        </w:rPr>
        <w:t xml:space="preserve">: </w:t>
      </w:r>
      <w:r w:rsidRPr="002D730D">
        <w:rPr>
          <w:rFonts w:ascii="Arial" w:hAnsi="Arial" w:cs="Arial"/>
          <w:sz w:val="14"/>
          <w:szCs w:val="14"/>
        </w:rPr>
        <w:t>Sense Organs and Special Senses (Olfaction)</w:t>
      </w:r>
      <w:r>
        <w:rPr>
          <w:rFonts w:ascii="Arial" w:hAnsi="Arial" w:cs="Arial"/>
          <w:sz w:val="14"/>
          <w:szCs w:val="14"/>
        </w:rPr>
        <w:t>:</w:t>
      </w:r>
      <w:r w:rsidRPr="002D730D">
        <w:rPr>
          <w:rFonts w:ascii="Arial" w:hAnsi="Arial" w:cs="Arial"/>
          <w:sz w:val="14"/>
          <w:szCs w:val="14"/>
        </w:rPr>
        <w:t xml:space="preserve"> effect, not otherwise specified</w:t>
      </w:r>
    </w:p>
    <w:p w:rsidR="00FB3F9C" w:rsidRPr="002D730D"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TDLo</w:t>
      </w:r>
      <w:r>
        <w:rPr>
          <w:rFonts w:ascii="Arial" w:hAnsi="Arial" w:cs="Arial"/>
          <w:sz w:val="14"/>
          <w:szCs w:val="14"/>
        </w:rPr>
        <w:t xml:space="preserve"> (Oral-Mouse) </w:t>
      </w:r>
      <w:r w:rsidRPr="002D730D">
        <w:rPr>
          <w:rFonts w:ascii="Arial" w:hAnsi="Arial" w:cs="Arial"/>
          <w:sz w:val="14"/>
          <w:szCs w:val="14"/>
        </w:rPr>
        <w:t>20</w:t>
      </w:r>
      <w:r>
        <w:rPr>
          <w:rFonts w:ascii="Arial" w:hAnsi="Arial" w:cs="Arial"/>
          <w:sz w:val="14"/>
          <w:szCs w:val="14"/>
        </w:rPr>
        <w:t>,</w:t>
      </w:r>
      <w:r w:rsidRPr="002D730D">
        <w:rPr>
          <w:rFonts w:ascii="Arial" w:hAnsi="Arial" w:cs="Arial"/>
          <w:sz w:val="14"/>
          <w:szCs w:val="14"/>
        </w:rPr>
        <w:t xml:space="preserve">000 </w:t>
      </w:r>
      <w:r>
        <w:rPr>
          <w:rFonts w:ascii="Arial" w:hAnsi="Arial" w:cs="Arial"/>
          <w:sz w:val="14"/>
          <w:szCs w:val="14"/>
        </w:rPr>
        <w:t>µ</w:t>
      </w:r>
      <w:r w:rsidRPr="002D730D">
        <w:rPr>
          <w:rFonts w:ascii="Arial" w:hAnsi="Arial" w:cs="Arial"/>
          <w:sz w:val="14"/>
          <w:szCs w:val="14"/>
        </w:rPr>
        <w:t>g/kg/4</w:t>
      </w:r>
      <w:r>
        <w:rPr>
          <w:rFonts w:ascii="Arial" w:hAnsi="Arial" w:cs="Arial"/>
          <w:sz w:val="14"/>
          <w:szCs w:val="14"/>
        </w:rPr>
        <w:t xml:space="preserve"> weeks-</w:t>
      </w:r>
      <w:r w:rsidRPr="002D730D">
        <w:rPr>
          <w:rFonts w:ascii="Arial" w:hAnsi="Arial" w:cs="Arial"/>
          <w:sz w:val="14"/>
          <w:szCs w:val="14"/>
        </w:rPr>
        <w:t>intermittent</w:t>
      </w:r>
      <w:r>
        <w:rPr>
          <w:rFonts w:ascii="Arial" w:hAnsi="Arial" w:cs="Arial"/>
          <w:sz w:val="14"/>
          <w:szCs w:val="14"/>
        </w:rPr>
        <w:t xml:space="preserve">: </w:t>
      </w:r>
      <w:r w:rsidRPr="002D730D">
        <w:rPr>
          <w:rFonts w:ascii="Arial" w:hAnsi="Arial" w:cs="Arial"/>
          <w:sz w:val="14"/>
          <w:szCs w:val="14"/>
        </w:rPr>
        <w:t>Brain and Coverings</w:t>
      </w:r>
      <w:r>
        <w:rPr>
          <w:rFonts w:ascii="Arial" w:hAnsi="Arial" w:cs="Arial"/>
          <w:sz w:val="14"/>
          <w:szCs w:val="14"/>
        </w:rPr>
        <w:t>:</w:t>
      </w:r>
      <w:r w:rsidRPr="002D730D">
        <w:rPr>
          <w:rFonts w:ascii="Arial" w:hAnsi="Arial" w:cs="Arial"/>
          <w:sz w:val="14"/>
          <w:szCs w:val="14"/>
        </w:rPr>
        <w:t xml:space="preserve"> other degenerative changes</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effect on inflammation or mediation of inflammation</w:t>
      </w:r>
    </w:p>
    <w:p w:rsidR="00FB3F9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TDLo</w:t>
      </w:r>
      <w:r>
        <w:rPr>
          <w:rFonts w:ascii="Arial" w:hAnsi="Arial" w:cs="Arial"/>
          <w:sz w:val="14"/>
          <w:szCs w:val="14"/>
        </w:rPr>
        <w:t xml:space="preserve"> (Skin-Rat) </w:t>
      </w:r>
      <w:r w:rsidRPr="002D730D">
        <w:rPr>
          <w:rFonts w:ascii="Arial" w:hAnsi="Arial" w:cs="Arial"/>
          <w:sz w:val="14"/>
          <w:szCs w:val="14"/>
        </w:rPr>
        <w:t>11 gm/kg/4</w:t>
      </w:r>
      <w:r>
        <w:rPr>
          <w:rFonts w:ascii="Arial" w:hAnsi="Arial" w:cs="Arial"/>
          <w:sz w:val="14"/>
          <w:szCs w:val="14"/>
        </w:rPr>
        <w:t xml:space="preserve"> weeks-</w:t>
      </w:r>
      <w:r w:rsidRPr="002D730D">
        <w:rPr>
          <w:rFonts w:ascii="Arial" w:hAnsi="Arial" w:cs="Arial"/>
          <w:sz w:val="14"/>
          <w:szCs w:val="14"/>
        </w:rPr>
        <w:t>intermittent</w:t>
      </w:r>
      <w:r>
        <w:rPr>
          <w:rFonts w:ascii="Arial" w:hAnsi="Arial" w:cs="Arial"/>
          <w:sz w:val="14"/>
          <w:szCs w:val="14"/>
        </w:rPr>
        <w:t xml:space="preserve">: </w:t>
      </w:r>
      <w:r w:rsidRPr="002D730D">
        <w:rPr>
          <w:rFonts w:ascii="Arial" w:hAnsi="Arial" w:cs="Arial"/>
          <w:sz w:val="14"/>
          <w:szCs w:val="14"/>
        </w:rPr>
        <w:t>Blood</w:t>
      </w:r>
      <w:r>
        <w:rPr>
          <w:rFonts w:ascii="Arial" w:hAnsi="Arial" w:cs="Arial"/>
          <w:sz w:val="14"/>
          <w:szCs w:val="14"/>
        </w:rPr>
        <w:t>:</w:t>
      </w:r>
      <w:r w:rsidRPr="002D730D">
        <w:rPr>
          <w:rFonts w:ascii="Arial" w:hAnsi="Arial" w:cs="Arial"/>
          <w:sz w:val="14"/>
          <w:szCs w:val="14"/>
        </w:rPr>
        <w:t xml:space="preserve"> pigmented or nucleated red blood cells</w:t>
      </w:r>
      <w:r>
        <w:rPr>
          <w:rFonts w:ascii="Arial" w:hAnsi="Arial" w:cs="Arial"/>
          <w:sz w:val="14"/>
          <w:szCs w:val="14"/>
        </w:rPr>
        <w:t>;</w:t>
      </w:r>
      <w:r w:rsidRPr="002D730D">
        <w:rPr>
          <w:rFonts w:ascii="Arial" w:hAnsi="Arial" w:cs="Arial"/>
          <w:sz w:val="14"/>
          <w:szCs w:val="14"/>
        </w:rPr>
        <w:t xml:space="preserve"> Liver</w:t>
      </w:r>
      <w:r>
        <w:rPr>
          <w:rFonts w:ascii="Arial" w:hAnsi="Arial" w:cs="Arial"/>
          <w:sz w:val="14"/>
          <w:szCs w:val="14"/>
        </w:rPr>
        <w:t>:</w:t>
      </w:r>
      <w:r w:rsidRPr="002D730D">
        <w:rPr>
          <w:rFonts w:ascii="Arial" w:hAnsi="Arial" w:cs="Arial"/>
          <w:sz w:val="14"/>
          <w:szCs w:val="14"/>
        </w:rPr>
        <w:t xml:space="preserve"> changes in liver weight</w:t>
      </w:r>
      <w:r>
        <w:rPr>
          <w:rFonts w:ascii="Arial" w:hAnsi="Arial" w:cs="Arial"/>
          <w:sz w:val="14"/>
          <w:szCs w:val="14"/>
        </w:rPr>
        <w:t>;</w:t>
      </w:r>
      <w:r w:rsidRPr="002D730D">
        <w:rPr>
          <w:rFonts w:ascii="Arial" w:hAnsi="Arial" w:cs="Arial"/>
          <w:sz w:val="14"/>
          <w:szCs w:val="14"/>
        </w:rPr>
        <w:t xml:space="preserve"> Nutritional and Gross Metabolic</w:t>
      </w:r>
      <w:r>
        <w:rPr>
          <w:rFonts w:ascii="Arial" w:hAnsi="Arial" w:cs="Arial"/>
          <w:sz w:val="14"/>
          <w:szCs w:val="14"/>
        </w:rPr>
        <w:t>:</w:t>
      </w:r>
      <w:r w:rsidRPr="002D730D">
        <w:rPr>
          <w:rFonts w:ascii="Arial" w:hAnsi="Arial" w:cs="Arial"/>
          <w:sz w:val="14"/>
          <w:szCs w:val="14"/>
        </w:rPr>
        <w:t xml:space="preserve"> weight loss or decreased weight gain</w:t>
      </w:r>
    </w:p>
    <w:p w:rsidR="00CB0397" w:rsidRPr="002D730D" w:rsidRDefault="00CB0397" w:rsidP="00CB0397">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b/>
          <w:spacing w:val="-2"/>
          <w:sz w:val="14"/>
          <w:szCs w:val="14"/>
        </w:rPr>
      </w:pPr>
      <w:r>
        <w:rPr>
          <w:rFonts w:ascii="Arial" w:hAnsi="Arial" w:cs="Arial"/>
          <w:sz w:val="14"/>
          <w:szCs w:val="14"/>
        </w:rPr>
        <w:br w:type="column"/>
      </w:r>
      <w:r>
        <w:rPr>
          <w:rStyle w:val="fieldcontents"/>
          <w:rFonts w:ascii="Arial" w:hAnsi="Arial" w:cs="Arial"/>
          <w:b/>
          <w:sz w:val="14"/>
          <w:szCs w:val="14"/>
        </w:rPr>
        <w:lastRenderedPageBreak/>
        <w:t>C.I. PIGMENT</w:t>
      </w:r>
      <w:r w:rsidRPr="002D730D">
        <w:rPr>
          <w:rStyle w:val="fieldcontents"/>
          <w:rFonts w:ascii="Arial" w:hAnsi="Arial" w:cs="Arial"/>
          <w:b/>
          <w:sz w:val="14"/>
          <w:szCs w:val="14"/>
        </w:rPr>
        <w:t xml:space="preserve"> BLACK</w:t>
      </w:r>
      <w:r>
        <w:rPr>
          <w:rStyle w:val="fieldcontents"/>
          <w:rFonts w:ascii="Arial" w:hAnsi="Arial" w:cs="Arial"/>
          <w:b/>
          <w:sz w:val="14"/>
          <w:szCs w:val="14"/>
        </w:rPr>
        <w:t xml:space="preserve"> 7 (continued)</w:t>
      </w:r>
      <w:r w:rsidRPr="002D730D">
        <w:rPr>
          <w:rFonts w:ascii="Arial" w:hAnsi="Arial" w:cs="Arial"/>
          <w:b/>
          <w:spacing w:val="-2"/>
          <w:sz w:val="14"/>
          <w:szCs w:val="14"/>
        </w:rPr>
        <w:t>:</w:t>
      </w:r>
    </w:p>
    <w:p w:rsidR="00FB3F9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TDLo</w:t>
      </w:r>
      <w:r>
        <w:rPr>
          <w:rFonts w:ascii="Arial" w:hAnsi="Arial" w:cs="Arial"/>
          <w:sz w:val="14"/>
          <w:szCs w:val="14"/>
        </w:rPr>
        <w:t xml:space="preserve"> (</w:t>
      </w:r>
      <w:r w:rsidRPr="002D730D">
        <w:rPr>
          <w:rFonts w:ascii="Arial" w:hAnsi="Arial" w:cs="Arial"/>
          <w:sz w:val="14"/>
          <w:szCs w:val="14"/>
        </w:rPr>
        <w:t>Intravenous</w:t>
      </w:r>
      <w:r>
        <w:rPr>
          <w:rFonts w:ascii="Arial" w:hAnsi="Arial" w:cs="Arial"/>
          <w:sz w:val="14"/>
          <w:szCs w:val="14"/>
        </w:rPr>
        <w:t xml:space="preserve">-Rat) 10 mg/kg/2 minutes: </w:t>
      </w:r>
      <w:r w:rsidRPr="002D730D">
        <w:rPr>
          <w:rFonts w:ascii="Arial" w:hAnsi="Arial" w:cs="Arial"/>
          <w:sz w:val="14"/>
          <w:szCs w:val="14"/>
        </w:rPr>
        <w:t>Liver</w:t>
      </w:r>
      <w:r>
        <w:rPr>
          <w:rFonts w:ascii="Arial" w:hAnsi="Arial" w:cs="Arial"/>
          <w:sz w:val="14"/>
          <w:szCs w:val="14"/>
        </w:rPr>
        <w:t>:</w:t>
      </w:r>
      <w:r w:rsidRPr="002D730D">
        <w:rPr>
          <w:rFonts w:ascii="Arial" w:hAnsi="Arial" w:cs="Arial"/>
          <w:sz w:val="14"/>
          <w:szCs w:val="14"/>
        </w:rPr>
        <w:t xml:space="preserve"> changes in liver weight</w:t>
      </w:r>
      <w:r>
        <w:rPr>
          <w:rFonts w:ascii="Arial" w:hAnsi="Arial" w:cs="Arial"/>
          <w:sz w:val="14"/>
          <w:szCs w:val="14"/>
        </w:rPr>
        <w:t>;</w:t>
      </w:r>
      <w:r w:rsidRPr="002D730D">
        <w:rPr>
          <w:rFonts w:ascii="Arial" w:hAnsi="Arial" w:cs="Arial"/>
          <w:sz w:val="14"/>
          <w:szCs w:val="14"/>
        </w:rPr>
        <w:t xml:space="preserve"> Blood</w:t>
      </w:r>
      <w:r>
        <w:rPr>
          <w:rFonts w:ascii="Arial" w:hAnsi="Arial" w:cs="Arial"/>
          <w:sz w:val="14"/>
          <w:szCs w:val="14"/>
        </w:rPr>
        <w:t>:</w:t>
      </w:r>
      <w:r w:rsidRPr="002D730D">
        <w:rPr>
          <w:rFonts w:ascii="Arial" w:hAnsi="Arial" w:cs="Arial"/>
          <w:sz w:val="14"/>
          <w:szCs w:val="14"/>
        </w:rPr>
        <w:t xml:space="preserve"> changes in spleen</w:t>
      </w:r>
    </w:p>
    <w:p w:rsidR="00FB3F9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TDLo</w:t>
      </w:r>
      <w:r>
        <w:rPr>
          <w:rFonts w:ascii="Arial" w:hAnsi="Arial" w:cs="Arial"/>
          <w:sz w:val="14"/>
          <w:szCs w:val="14"/>
        </w:rPr>
        <w:t xml:space="preserve"> (</w:t>
      </w:r>
      <w:r w:rsidRPr="002D730D">
        <w:rPr>
          <w:rFonts w:ascii="Arial" w:hAnsi="Arial" w:cs="Arial"/>
          <w:sz w:val="14"/>
          <w:szCs w:val="14"/>
        </w:rPr>
        <w:t>Intravenous</w:t>
      </w:r>
      <w:r>
        <w:rPr>
          <w:rFonts w:ascii="Arial" w:hAnsi="Arial" w:cs="Arial"/>
          <w:sz w:val="14"/>
          <w:szCs w:val="14"/>
        </w:rPr>
        <w:t xml:space="preserve">-Rat) 10 mg/kg/2 minutes: </w:t>
      </w:r>
      <w:r w:rsidRPr="002D730D">
        <w:rPr>
          <w:rFonts w:ascii="Arial" w:hAnsi="Arial" w:cs="Arial"/>
          <w:sz w:val="14"/>
          <w:szCs w:val="14"/>
        </w:rPr>
        <w:t>Biochemical</w:t>
      </w:r>
      <w:r>
        <w:rPr>
          <w:rFonts w:ascii="Arial" w:hAnsi="Arial" w:cs="Arial"/>
          <w:sz w:val="14"/>
          <w:szCs w:val="14"/>
        </w:rPr>
        <w:t>:</w:t>
      </w:r>
      <w:r w:rsidRPr="002D730D">
        <w:rPr>
          <w:rFonts w:ascii="Arial" w:hAnsi="Arial" w:cs="Arial"/>
          <w:sz w:val="14"/>
          <w:szCs w:val="14"/>
        </w:rPr>
        <w:t xml:space="preserve"> Enzyme inhibition, induction, or change in blood or tissue levels</w:t>
      </w:r>
      <w:r>
        <w:rPr>
          <w:rFonts w:ascii="Arial" w:hAnsi="Arial" w:cs="Arial"/>
          <w:sz w:val="14"/>
          <w:szCs w:val="14"/>
        </w:rPr>
        <w:t>:</w:t>
      </w:r>
      <w:r w:rsidRPr="002D730D">
        <w:rPr>
          <w:rFonts w:ascii="Arial" w:hAnsi="Arial" w:cs="Arial"/>
          <w:sz w:val="14"/>
          <w:szCs w:val="14"/>
        </w:rPr>
        <w:t xml:space="preserve"> hepatic microsomal mixed oxidase (dealkylation, hydroxylation, etc.)</w:t>
      </w:r>
    </w:p>
    <w:p w:rsidR="00FB3F9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TDLo</w:t>
      </w:r>
      <w:r>
        <w:rPr>
          <w:rFonts w:ascii="Arial" w:hAnsi="Arial" w:cs="Arial"/>
          <w:sz w:val="14"/>
          <w:szCs w:val="14"/>
        </w:rPr>
        <w:t xml:space="preserve"> (</w:t>
      </w:r>
      <w:r w:rsidRPr="002D730D">
        <w:rPr>
          <w:rFonts w:ascii="Arial" w:hAnsi="Arial" w:cs="Arial"/>
          <w:sz w:val="14"/>
          <w:szCs w:val="14"/>
        </w:rPr>
        <w:t>Intratracheal</w:t>
      </w:r>
      <w:r>
        <w:rPr>
          <w:rFonts w:ascii="Arial" w:hAnsi="Arial" w:cs="Arial"/>
          <w:sz w:val="14"/>
          <w:szCs w:val="14"/>
        </w:rPr>
        <w:t xml:space="preserve">-Rat) </w:t>
      </w:r>
      <w:r w:rsidRPr="002D730D">
        <w:rPr>
          <w:rFonts w:ascii="Arial" w:hAnsi="Arial" w:cs="Arial"/>
          <w:sz w:val="14"/>
          <w:szCs w:val="14"/>
        </w:rPr>
        <w:t>16 mg/kg</w:t>
      </w:r>
      <w:r>
        <w:rPr>
          <w:rFonts w:ascii="Arial" w:hAnsi="Arial" w:cs="Arial"/>
          <w:sz w:val="14"/>
          <w:szCs w:val="14"/>
        </w:rPr>
        <w:t xml:space="preserve">: </w:t>
      </w:r>
      <w:r w:rsidRPr="002D730D">
        <w:rPr>
          <w:rFonts w:ascii="Arial" w:hAnsi="Arial" w:cs="Arial"/>
          <w:sz w:val="14"/>
          <w:szCs w:val="14"/>
        </w:rPr>
        <w:t>Lungs, Thorax, or Respiration</w:t>
      </w:r>
      <w:r>
        <w:rPr>
          <w:rFonts w:ascii="Arial" w:hAnsi="Arial" w:cs="Arial"/>
          <w:sz w:val="14"/>
          <w:szCs w:val="14"/>
        </w:rPr>
        <w:t>:</w:t>
      </w:r>
      <w:r w:rsidRPr="002D730D">
        <w:rPr>
          <w:rFonts w:ascii="Arial" w:hAnsi="Arial" w:cs="Arial"/>
          <w:sz w:val="14"/>
          <w:szCs w:val="14"/>
        </w:rPr>
        <w:t xml:space="preserve"> other changes</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effect on inflammation or mediation of inflammation</w:t>
      </w:r>
    </w:p>
    <w:p w:rsidR="00FB3F9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TDLo</w:t>
      </w:r>
      <w:r>
        <w:rPr>
          <w:rFonts w:ascii="Arial" w:hAnsi="Arial" w:cs="Arial"/>
          <w:sz w:val="14"/>
          <w:szCs w:val="14"/>
        </w:rPr>
        <w:t xml:space="preserve"> (</w:t>
      </w:r>
      <w:r w:rsidRPr="002D730D">
        <w:rPr>
          <w:rFonts w:ascii="Arial" w:hAnsi="Arial" w:cs="Arial"/>
          <w:sz w:val="14"/>
          <w:szCs w:val="14"/>
        </w:rPr>
        <w:t>Intratracheal</w:t>
      </w:r>
      <w:r>
        <w:rPr>
          <w:rFonts w:ascii="Arial" w:hAnsi="Arial" w:cs="Arial"/>
          <w:sz w:val="14"/>
          <w:szCs w:val="14"/>
        </w:rPr>
        <w:t xml:space="preserve">-Rat) </w:t>
      </w:r>
      <w:r w:rsidRPr="002D730D">
        <w:rPr>
          <w:rFonts w:ascii="Arial" w:hAnsi="Arial" w:cs="Arial"/>
          <w:sz w:val="14"/>
          <w:szCs w:val="14"/>
        </w:rPr>
        <w:t>15 mg/kg</w:t>
      </w:r>
      <w:r>
        <w:rPr>
          <w:rFonts w:ascii="Arial" w:hAnsi="Arial" w:cs="Arial"/>
          <w:sz w:val="14"/>
          <w:szCs w:val="14"/>
        </w:rPr>
        <w:t xml:space="preserve">: </w:t>
      </w:r>
      <w:r w:rsidRPr="002D730D">
        <w:rPr>
          <w:rFonts w:ascii="Arial" w:hAnsi="Arial" w:cs="Arial"/>
          <w:sz w:val="14"/>
          <w:szCs w:val="14"/>
        </w:rPr>
        <w:t>Lungs, Thorax, or Respiration</w:t>
      </w:r>
      <w:r>
        <w:rPr>
          <w:rFonts w:ascii="Arial" w:hAnsi="Arial" w:cs="Arial"/>
          <w:sz w:val="14"/>
          <w:szCs w:val="14"/>
        </w:rPr>
        <w:t>:</w:t>
      </w:r>
      <w:r w:rsidRPr="002D730D">
        <w:rPr>
          <w:rFonts w:ascii="Arial" w:hAnsi="Arial" w:cs="Arial"/>
          <w:sz w:val="14"/>
          <w:szCs w:val="14"/>
        </w:rPr>
        <w:t xml:space="preserve"> other changes</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Enzyme inhibition, induction, or change in blood or tissue levels</w:t>
      </w:r>
      <w:r>
        <w:rPr>
          <w:rFonts w:ascii="Arial" w:hAnsi="Arial" w:cs="Arial"/>
          <w:sz w:val="14"/>
          <w:szCs w:val="14"/>
        </w:rPr>
        <w:t>:</w:t>
      </w:r>
      <w:r w:rsidRPr="002D730D">
        <w:rPr>
          <w:rFonts w:ascii="Arial" w:hAnsi="Arial" w:cs="Arial"/>
          <w:sz w:val="14"/>
          <w:szCs w:val="14"/>
        </w:rPr>
        <w:t xml:space="preserve"> cytochrome oxidases (including oxidative phosphorylation)</w:t>
      </w:r>
    </w:p>
    <w:p w:rsidR="00FB3F9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TDLo</w:t>
      </w:r>
      <w:r>
        <w:rPr>
          <w:rFonts w:ascii="Arial" w:hAnsi="Arial" w:cs="Arial"/>
          <w:sz w:val="14"/>
          <w:szCs w:val="14"/>
        </w:rPr>
        <w:t xml:space="preserve"> (</w:t>
      </w:r>
      <w:r w:rsidRPr="002D730D">
        <w:rPr>
          <w:rFonts w:ascii="Arial" w:hAnsi="Arial" w:cs="Arial"/>
          <w:sz w:val="14"/>
          <w:szCs w:val="14"/>
        </w:rPr>
        <w:t>Intratracheal</w:t>
      </w:r>
      <w:r>
        <w:rPr>
          <w:rFonts w:ascii="Arial" w:hAnsi="Arial" w:cs="Arial"/>
          <w:sz w:val="14"/>
          <w:szCs w:val="14"/>
        </w:rPr>
        <w:t xml:space="preserve">-Rat) </w:t>
      </w:r>
      <w:r w:rsidRPr="002D730D">
        <w:rPr>
          <w:rFonts w:ascii="Arial" w:hAnsi="Arial" w:cs="Arial"/>
          <w:sz w:val="14"/>
          <w:szCs w:val="14"/>
        </w:rPr>
        <w:t>10 mg/kg</w:t>
      </w:r>
      <w:r>
        <w:rPr>
          <w:rFonts w:ascii="Arial" w:hAnsi="Arial" w:cs="Arial"/>
          <w:sz w:val="14"/>
          <w:szCs w:val="14"/>
        </w:rPr>
        <w:t xml:space="preserve">: </w:t>
      </w:r>
      <w:r w:rsidRPr="002D730D">
        <w:rPr>
          <w:rFonts w:ascii="Arial" w:hAnsi="Arial" w:cs="Arial"/>
          <w:sz w:val="14"/>
          <w:szCs w:val="14"/>
        </w:rPr>
        <w:t>Lungs, Thorax, or Respiration</w:t>
      </w:r>
      <w:r>
        <w:rPr>
          <w:rFonts w:ascii="Arial" w:hAnsi="Arial" w:cs="Arial"/>
          <w:sz w:val="14"/>
          <w:szCs w:val="14"/>
        </w:rPr>
        <w:t>:</w:t>
      </w:r>
      <w:r w:rsidRPr="002D730D">
        <w:rPr>
          <w:rFonts w:ascii="Arial" w:hAnsi="Arial" w:cs="Arial"/>
          <w:sz w:val="14"/>
          <w:szCs w:val="14"/>
        </w:rPr>
        <w:t xml:space="preserve"> sputum</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other proteins</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effect on inflammation or mediation of inflammation</w:t>
      </w:r>
    </w:p>
    <w:p w:rsidR="00FB3F9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TDLo</w:t>
      </w:r>
      <w:r>
        <w:rPr>
          <w:rFonts w:ascii="Arial" w:hAnsi="Arial" w:cs="Arial"/>
          <w:sz w:val="14"/>
          <w:szCs w:val="14"/>
        </w:rPr>
        <w:t xml:space="preserve"> (</w:t>
      </w:r>
      <w:r w:rsidRPr="002D730D">
        <w:rPr>
          <w:rFonts w:ascii="Arial" w:hAnsi="Arial" w:cs="Arial"/>
          <w:sz w:val="14"/>
          <w:szCs w:val="14"/>
        </w:rPr>
        <w:t>Intratracheal</w:t>
      </w:r>
      <w:r>
        <w:rPr>
          <w:rFonts w:ascii="Arial" w:hAnsi="Arial" w:cs="Arial"/>
          <w:sz w:val="14"/>
          <w:szCs w:val="14"/>
        </w:rPr>
        <w:t xml:space="preserve">-Mouse) </w:t>
      </w:r>
      <w:r w:rsidRPr="002D730D">
        <w:rPr>
          <w:rFonts w:ascii="Arial" w:hAnsi="Arial" w:cs="Arial"/>
          <w:sz w:val="14"/>
          <w:szCs w:val="14"/>
        </w:rPr>
        <w:t xml:space="preserve">1000 </w:t>
      </w:r>
      <w:r>
        <w:rPr>
          <w:rFonts w:ascii="Arial" w:hAnsi="Arial" w:cs="Arial"/>
          <w:sz w:val="14"/>
          <w:szCs w:val="14"/>
        </w:rPr>
        <w:t>µ</w:t>
      </w:r>
      <w:r w:rsidRPr="002D730D">
        <w:rPr>
          <w:rFonts w:ascii="Arial" w:hAnsi="Arial" w:cs="Arial"/>
          <w:sz w:val="14"/>
          <w:szCs w:val="14"/>
        </w:rPr>
        <w:t>g/kg</w:t>
      </w:r>
      <w:r>
        <w:rPr>
          <w:rFonts w:ascii="Arial" w:hAnsi="Arial" w:cs="Arial"/>
          <w:sz w:val="14"/>
          <w:szCs w:val="14"/>
        </w:rPr>
        <w:t xml:space="preserve">: </w:t>
      </w:r>
      <w:r w:rsidRPr="002D730D">
        <w:rPr>
          <w:rFonts w:ascii="Arial" w:hAnsi="Arial" w:cs="Arial"/>
          <w:sz w:val="14"/>
          <w:szCs w:val="14"/>
        </w:rPr>
        <w:t>Lungs, Thorax, or Respiration</w:t>
      </w:r>
      <w:r>
        <w:rPr>
          <w:rFonts w:ascii="Arial" w:hAnsi="Arial" w:cs="Arial"/>
          <w:sz w:val="14"/>
          <w:szCs w:val="14"/>
        </w:rPr>
        <w:t>:</w:t>
      </w:r>
      <w:r w:rsidRPr="002D730D">
        <w:rPr>
          <w:rFonts w:ascii="Arial" w:hAnsi="Arial" w:cs="Arial"/>
          <w:sz w:val="14"/>
          <w:szCs w:val="14"/>
        </w:rPr>
        <w:t xml:space="preserve"> other changes</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effect on inflammation or mediation of inflammation</w:t>
      </w:r>
    </w:p>
    <w:p w:rsidR="00401AD3" w:rsidRDefault="00401AD3" w:rsidP="00401AD3">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TDLo</w:t>
      </w:r>
      <w:r>
        <w:rPr>
          <w:rFonts w:ascii="Arial" w:hAnsi="Arial" w:cs="Arial"/>
          <w:sz w:val="14"/>
          <w:szCs w:val="14"/>
        </w:rPr>
        <w:t xml:space="preserve"> (</w:t>
      </w:r>
      <w:r w:rsidRPr="002D730D">
        <w:rPr>
          <w:rFonts w:ascii="Arial" w:hAnsi="Arial" w:cs="Arial"/>
          <w:sz w:val="14"/>
          <w:szCs w:val="14"/>
        </w:rPr>
        <w:t>Intratracheal</w:t>
      </w:r>
      <w:r>
        <w:rPr>
          <w:rFonts w:ascii="Arial" w:hAnsi="Arial" w:cs="Arial"/>
          <w:sz w:val="14"/>
          <w:szCs w:val="14"/>
        </w:rPr>
        <w:t xml:space="preserve">-Mouse) </w:t>
      </w:r>
      <w:r w:rsidRPr="002D730D">
        <w:rPr>
          <w:rFonts w:ascii="Arial" w:hAnsi="Arial" w:cs="Arial"/>
          <w:sz w:val="14"/>
          <w:szCs w:val="14"/>
        </w:rPr>
        <w:t>20 mg/kg/4</w:t>
      </w:r>
      <w:r>
        <w:rPr>
          <w:rFonts w:ascii="Arial" w:hAnsi="Arial" w:cs="Arial"/>
          <w:sz w:val="14"/>
          <w:szCs w:val="14"/>
        </w:rPr>
        <w:t xml:space="preserve"> days-</w:t>
      </w:r>
      <w:r w:rsidRPr="002D730D">
        <w:rPr>
          <w:rFonts w:ascii="Arial" w:hAnsi="Arial" w:cs="Arial"/>
          <w:sz w:val="14"/>
          <w:szCs w:val="14"/>
        </w:rPr>
        <w:t>intermittent</w:t>
      </w:r>
      <w:r>
        <w:rPr>
          <w:rFonts w:ascii="Arial" w:hAnsi="Arial" w:cs="Arial"/>
          <w:sz w:val="14"/>
          <w:szCs w:val="14"/>
        </w:rPr>
        <w:t xml:space="preserve">: </w:t>
      </w:r>
      <w:r w:rsidRPr="002D730D">
        <w:rPr>
          <w:rFonts w:ascii="Arial" w:hAnsi="Arial" w:cs="Arial"/>
          <w:sz w:val="14"/>
          <w:szCs w:val="14"/>
        </w:rPr>
        <w:t>Lungs, Thorax, or Respiration</w:t>
      </w:r>
      <w:r>
        <w:rPr>
          <w:rFonts w:ascii="Arial" w:hAnsi="Arial" w:cs="Arial"/>
          <w:sz w:val="14"/>
          <w:szCs w:val="14"/>
        </w:rPr>
        <w:t>:</w:t>
      </w:r>
      <w:r w:rsidRPr="002D730D">
        <w:rPr>
          <w:rFonts w:ascii="Arial" w:hAnsi="Arial" w:cs="Arial"/>
          <w:sz w:val="14"/>
          <w:szCs w:val="14"/>
        </w:rPr>
        <w:t xml:space="preserve"> sputum</w:t>
      </w:r>
      <w:r>
        <w:rPr>
          <w:rFonts w:ascii="Arial" w:hAnsi="Arial" w:cs="Arial"/>
          <w:sz w:val="14"/>
          <w:szCs w:val="14"/>
        </w:rPr>
        <w:t>;</w:t>
      </w:r>
      <w:r w:rsidRPr="002D730D">
        <w:rPr>
          <w:rFonts w:ascii="Arial" w:hAnsi="Arial" w:cs="Arial"/>
          <w:sz w:val="14"/>
          <w:szCs w:val="14"/>
        </w:rPr>
        <w:t xml:space="preserve"> Immunological Including Allergic</w:t>
      </w:r>
      <w:r>
        <w:rPr>
          <w:rFonts w:ascii="Arial" w:hAnsi="Arial" w:cs="Arial"/>
          <w:sz w:val="14"/>
          <w:szCs w:val="14"/>
        </w:rPr>
        <w:t>:</w:t>
      </w:r>
      <w:r w:rsidRPr="002D730D">
        <w:rPr>
          <w:rFonts w:ascii="Arial" w:hAnsi="Arial" w:cs="Arial"/>
          <w:sz w:val="14"/>
          <w:szCs w:val="14"/>
        </w:rPr>
        <w:t xml:space="preserve"> increase in cellular immune response</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effect on inflammation or mediation of in</w:t>
      </w:r>
      <w:r>
        <w:rPr>
          <w:rFonts w:ascii="Arial" w:hAnsi="Arial" w:cs="Arial"/>
          <w:sz w:val="14"/>
          <w:szCs w:val="14"/>
        </w:rPr>
        <w:t>flammation</w:t>
      </w:r>
    </w:p>
    <w:p w:rsidR="00401AD3" w:rsidRDefault="00401AD3" w:rsidP="00401AD3">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TDLo</w:t>
      </w:r>
      <w:r>
        <w:rPr>
          <w:rFonts w:ascii="Arial" w:hAnsi="Arial" w:cs="Arial"/>
          <w:sz w:val="14"/>
          <w:szCs w:val="14"/>
        </w:rPr>
        <w:t xml:space="preserve"> (</w:t>
      </w:r>
      <w:r w:rsidRPr="002D730D">
        <w:rPr>
          <w:rFonts w:ascii="Arial" w:hAnsi="Arial" w:cs="Arial"/>
          <w:sz w:val="14"/>
          <w:szCs w:val="14"/>
        </w:rPr>
        <w:t>Intratracheal</w:t>
      </w:r>
      <w:r>
        <w:rPr>
          <w:rFonts w:ascii="Arial" w:hAnsi="Arial" w:cs="Arial"/>
          <w:sz w:val="14"/>
          <w:szCs w:val="14"/>
        </w:rPr>
        <w:t xml:space="preserve">-Mouse) </w:t>
      </w:r>
      <w:r w:rsidRPr="002D730D">
        <w:rPr>
          <w:rFonts w:ascii="Arial" w:hAnsi="Arial" w:cs="Arial"/>
          <w:sz w:val="14"/>
          <w:szCs w:val="14"/>
        </w:rPr>
        <w:t xml:space="preserve">4000 </w:t>
      </w:r>
      <w:r>
        <w:rPr>
          <w:rFonts w:ascii="Arial" w:hAnsi="Arial" w:cs="Arial"/>
          <w:sz w:val="14"/>
          <w:szCs w:val="14"/>
        </w:rPr>
        <w:t>µ</w:t>
      </w:r>
      <w:r w:rsidRPr="002D730D">
        <w:rPr>
          <w:rFonts w:ascii="Arial" w:hAnsi="Arial" w:cs="Arial"/>
          <w:sz w:val="14"/>
          <w:szCs w:val="14"/>
        </w:rPr>
        <w:t>g/kg/4</w:t>
      </w:r>
      <w:r>
        <w:rPr>
          <w:rFonts w:ascii="Arial" w:hAnsi="Arial" w:cs="Arial"/>
          <w:sz w:val="14"/>
          <w:szCs w:val="14"/>
        </w:rPr>
        <w:t xml:space="preserve"> weeks-</w:t>
      </w:r>
      <w:r w:rsidRPr="002D730D">
        <w:rPr>
          <w:rFonts w:ascii="Arial" w:hAnsi="Arial" w:cs="Arial"/>
          <w:sz w:val="14"/>
          <w:szCs w:val="14"/>
        </w:rPr>
        <w:t>intermittent</w:t>
      </w:r>
      <w:r>
        <w:rPr>
          <w:rFonts w:ascii="Arial" w:hAnsi="Arial" w:cs="Arial"/>
          <w:sz w:val="14"/>
          <w:szCs w:val="14"/>
        </w:rPr>
        <w:t xml:space="preserve">: </w:t>
      </w:r>
      <w:r w:rsidRPr="002D730D">
        <w:rPr>
          <w:rFonts w:ascii="Arial" w:hAnsi="Arial" w:cs="Arial"/>
          <w:sz w:val="14"/>
          <w:szCs w:val="14"/>
        </w:rPr>
        <w:t>Lungs, Thorax, or Respiration</w:t>
      </w:r>
      <w:r>
        <w:rPr>
          <w:rFonts w:ascii="Arial" w:hAnsi="Arial" w:cs="Arial"/>
          <w:sz w:val="14"/>
          <w:szCs w:val="14"/>
        </w:rPr>
        <w:t>:</w:t>
      </w:r>
      <w:r w:rsidRPr="002D730D">
        <w:rPr>
          <w:rFonts w:ascii="Arial" w:hAnsi="Arial" w:cs="Arial"/>
          <w:sz w:val="14"/>
          <w:szCs w:val="14"/>
        </w:rPr>
        <w:t xml:space="preserve"> other changes</w:t>
      </w:r>
      <w:r>
        <w:rPr>
          <w:rFonts w:ascii="Arial" w:hAnsi="Arial" w:cs="Arial"/>
          <w:sz w:val="14"/>
          <w:szCs w:val="14"/>
        </w:rPr>
        <w:t>;</w:t>
      </w:r>
      <w:r w:rsidRPr="002D730D">
        <w:rPr>
          <w:rFonts w:ascii="Arial" w:hAnsi="Arial" w:cs="Arial"/>
          <w:sz w:val="14"/>
          <w:szCs w:val="14"/>
        </w:rPr>
        <w:t xml:space="preserve"> Immunological Including Allergic</w:t>
      </w:r>
      <w:r>
        <w:rPr>
          <w:rFonts w:ascii="Arial" w:hAnsi="Arial" w:cs="Arial"/>
          <w:sz w:val="14"/>
          <w:szCs w:val="14"/>
        </w:rPr>
        <w:t>:</w:t>
      </w:r>
      <w:r w:rsidRPr="002D730D">
        <w:rPr>
          <w:rFonts w:ascii="Arial" w:hAnsi="Arial" w:cs="Arial"/>
          <w:sz w:val="14"/>
          <w:szCs w:val="14"/>
        </w:rPr>
        <w:t xml:space="preserve"> increase in cellular immune response</w:t>
      </w:r>
      <w:r>
        <w:rPr>
          <w:rFonts w:ascii="Arial" w:hAnsi="Arial" w:cs="Arial"/>
          <w:sz w:val="14"/>
          <w:szCs w:val="14"/>
        </w:rPr>
        <w:t>;</w:t>
      </w:r>
      <w:r w:rsidRPr="002D730D">
        <w:rPr>
          <w:rFonts w:ascii="Arial" w:hAnsi="Arial" w:cs="Arial"/>
          <w:sz w:val="14"/>
          <w:szCs w:val="14"/>
        </w:rPr>
        <w:t xml:space="preserve"> Biochemical</w:t>
      </w:r>
      <w:r>
        <w:rPr>
          <w:rFonts w:ascii="Arial" w:hAnsi="Arial" w:cs="Arial"/>
          <w:sz w:val="14"/>
          <w:szCs w:val="14"/>
        </w:rPr>
        <w:t>:</w:t>
      </w:r>
      <w:r w:rsidRPr="002D730D">
        <w:rPr>
          <w:rFonts w:ascii="Arial" w:hAnsi="Arial" w:cs="Arial"/>
          <w:sz w:val="14"/>
          <w:szCs w:val="14"/>
        </w:rPr>
        <w:t xml:space="preserve"> Metabolism (Intermediary)</w:t>
      </w:r>
      <w:r>
        <w:rPr>
          <w:rFonts w:ascii="Arial" w:hAnsi="Arial" w:cs="Arial"/>
          <w:sz w:val="14"/>
          <w:szCs w:val="14"/>
        </w:rPr>
        <w:t>:</w:t>
      </w:r>
      <w:r w:rsidRPr="002D730D">
        <w:rPr>
          <w:rFonts w:ascii="Arial" w:hAnsi="Arial" w:cs="Arial"/>
          <w:sz w:val="14"/>
          <w:szCs w:val="14"/>
        </w:rPr>
        <w:t xml:space="preserve"> effect on inflammati</w:t>
      </w:r>
      <w:r>
        <w:rPr>
          <w:rFonts w:ascii="Arial" w:hAnsi="Arial" w:cs="Arial"/>
          <w:sz w:val="14"/>
          <w:szCs w:val="14"/>
        </w:rPr>
        <w:t>on or mediation of inflammation</w:t>
      </w:r>
    </w:p>
    <w:p w:rsidR="00401AD3" w:rsidRDefault="00401AD3" w:rsidP="00401AD3">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TDLo</w:t>
      </w:r>
      <w:r>
        <w:rPr>
          <w:rFonts w:ascii="Arial" w:hAnsi="Arial" w:cs="Arial"/>
          <w:sz w:val="14"/>
          <w:szCs w:val="14"/>
        </w:rPr>
        <w:t xml:space="preserve"> (</w:t>
      </w:r>
      <w:r w:rsidRPr="002D730D">
        <w:rPr>
          <w:rFonts w:ascii="Arial" w:hAnsi="Arial" w:cs="Arial"/>
          <w:sz w:val="14"/>
          <w:szCs w:val="14"/>
        </w:rPr>
        <w:t>Parenteral</w:t>
      </w:r>
      <w:r>
        <w:rPr>
          <w:rFonts w:ascii="Arial" w:hAnsi="Arial" w:cs="Arial"/>
          <w:sz w:val="14"/>
          <w:szCs w:val="14"/>
        </w:rPr>
        <w:t xml:space="preserve">-Mouse) </w:t>
      </w:r>
      <w:r w:rsidRPr="002D730D">
        <w:rPr>
          <w:rFonts w:ascii="Arial" w:hAnsi="Arial" w:cs="Arial"/>
          <w:sz w:val="14"/>
          <w:szCs w:val="14"/>
        </w:rPr>
        <w:t xml:space="preserve">36 </w:t>
      </w:r>
      <w:r>
        <w:rPr>
          <w:rFonts w:ascii="Arial" w:hAnsi="Arial" w:cs="Arial"/>
          <w:sz w:val="14"/>
          <w:szCs w:val="14"/>
        </w:rPr>
        <w:t>µ</w:t>
      </w:r>
      <w:r w:rsidRPr="002D730D">
        <w:rPr>
          <w:rFonts w:ascii="Arial" w:hAnsi="Arial" w:cs="Arial"/>
          <w:sz w:val="14"/>
          <w:szCs w:val="14"/>
        </w:rPr>
        <w:t>g/kg/3</w:t>
      </w:r>
      <w:r>
        <w:rPr>
          <w:rFonts w:ascii="Arial" w:hAnsi="Arial" w:cs="Arial"/>
          <w:sz w:val="14"/>
          <w:szCs w:val="14"/>
        </w:rPr>
        <w:t xml:space="preserve"> days-</w:t>
      </w:r>
      <w:r w:rsidRPr="002D730D">
        <w:rPr>
          <w:rFonts w:ascii="Arial" w:hAnsi="Arial" w:cs="Arial"/>
          <w:sz w:val="14"/>
          <w:szCs w:val="14"/>
        </w:rPr>
        <w:t>intermittent</w:t>
      </w:r>
      <w:r>
        <w:rPr>
          <w:rFonts w:ascii="Arial" w:hAnsi="Arial" w:cs="Arial"/>
          <w:sz w:val="14"/>
          <w:szCs w:val="14"/>
        </w:rPr>
        <w:t xml:space="preserve">: </w:t>
      </w:r>
      <w:r w:rsidRPr="002D730D">
        <w:rPr>
          <w:rFonts w:ascii="Arial" w:hAnsi="Arial" w:cs="Arial"/>
          <w:sz w:val="14"/>
          <w:szCs w:val="14"/>
        </w:rPr>
        <w:t>Immunological Including Allergic</w:t>
      </w:r>
      <w:r>
        <w:rPr>
          <w:rFonts w:ascii="Arial" w:hAnsi="Arial" w:cs="Arial"/>
          <w:sz w:val="14"/>
          <w:szCs w:val="14"/>
        </w:rPr>
        <w:t>:</w:t>
      </w:r>
      <w:r w:rsidRPr="002D730D">
        <w:rPr>
          <w:rFonts w:ascii="Arial" w:hAnsi="Arial" w:cs="Arial"/>
          <w:sz w:val="14"/>
          <w:szCs w:val="14"/>
        </w:rPr>
        <w:t xml:space="preserve"> increase in humoral immune response</w:t>
      </w:r>
    </w:p>
    <w:p w:rsidR="00401AD3" w:rsidRDefault="00401AD3" w:rsidP="00401AD3">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2D730D">
        <w:rPr>
          <w:rFonts w:ascii="Arial" w:hAnsi="Arial" w:cs="Arial"/>
          <w:sz w:val="14"/>
          <w:szCs w:val="14"/>
        </w:rPr>
        <w:t xml:space="preserve">Mutation in </w:t>
      </w:r>
      <w:r>
        <w:rPr>
          <w:rFonts w:ascii="Arial" w:hAnsi="Arial" w:cs="Arial"/>
          <w:sz w:val="14"/>
          <w:szCs w:val="14"/>
        </w:rPr>
        <w:t>M</w:t>
      </w:r>
      <w:r w:rsidRPr="002D730D">
        <w:rPr>
          <w:rFonts w:ascii="Arial" w:hAnsi="Arial" w:cs="Arial"/>
          <w:sz w:val="14"/>
          <w:szCs w:val="14"/>
        </w:rPr>
        <w:t>icroorganisms</w:t>
      </w:r>
      <w:r>
        <w:rPr>
          <w:rFonts w:ascii="Arial" w:hAnsi="Arial" w:cs="Arial"/>
          <w:sz w:val="14"/>
          <w:szCs w:val="14"/>
        </w:rPr>
        <w:t xml:space="preserve"> (Bacteria-</w:t>
      </w:r>
      <w:r w:rsidRPr="002D730D">
        <w:rPr>
          <w:rFonts w:ascii="Arial" w:hAnsi="Arial" w:cs="Arial"/>
          <w:i/>
          <w:sz w:val="14"/>
          <w:szCs w:val="14"/>
        </w:rPr>
        <w:t>Salmonella typhimurium</w:t>
      </w:r>
      <w:r>
        <w:rPr>
          <w:rFonts w:ascii="Arial" w:hAnsi="Arial" w:cs="Arial"/>
          <w:sz w:val="14"/>
          <w:szCs w:val="14"/>
        </w:rPr>
        <w:t xml:space="preserve">) </w:t>
      </w:r>
      <w:r w:rsidRPr="002D730D">
        <w:rPr>
          <w:rFonts w:ascii="Arial" w:hAnsi="Arial" w:cs="Arial"/>
          <w:sz w:val="14"/>
          <w:szCs w:val="14"/>
        </w:rPr>
        <w:t>1 mg/plate</w:t>
      </w:r>
    </w:p>
    <w:p w:rsidR="00401AD3" w:rsidRDefault="00401AD3" w:rsidP="00401AD3">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Pr>
          <w:rFonts w:ascii="Arial" w:hAnsi="Arial" w:cs="Arial"/>
          <w:sz w:val="14"/>
          <w:szCs w:val="14"/>
        </w:rPr>
        <w:t>DNA A</w:t>
      </w:r>
      <w:r w:rsidRPr="002D730D">
        <w:rPr>
          <w:rFonts w:ascii="Arial" w:hAnsi="Arial" w:cs="Arial"/>
          <w:sz w:val="14"/>
          <w:szCs w:val="14"/>
        </w:rPr>
        <w:t>dduct</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 xml:space="preserve">-Mouse) </w:t>
      </w:r>
      <w:r w:rsidRPr="002D730D">
        <w:rPr>
          <w:rFonts w:ascii="Arial" w:hAnsi="Arial" w:cs="Arial"/>
          <w:sz w:val="14"/>
          <w:szCs w:val="14"/>
        </w:rPr>
        <w:t xml:space="preserve">6200 </w:t>
      </w:r>
      <w:r>
        <w:rPr>
          <w:rFonts w:ascii="Arial" w:hAnsi="Arial" w:cs="Arial"/>
          <w:sz w:val="14"/>
          <w:szCs w:val="14"/>
        </w:rPr>
        <w:t>µ</w:t>
      </w:r>
      <w:r w:rsidRPr="002D730D">
        <w:rPr>
          <w:rFonts w:ascii="Arial" w:hAnsi="Arial" w:cs="Arial"/>
          <w:sz w:val="14"/>
          <w:szCs w:val="14"/>
        </w:rPr>
        <w:t>g/m</w:t>
      </w:r>
      <w:r w:rsidRPr="002D730D">
        <w:rPr>
          <w:rFonts w:ascii="Arial" w:hAnsi="Arial" w:cs="Arial"/>
          <w:sz w:val="14"/>
          <w:szCs w:val="14"/>
          <w:vertAlign w:val="superscript"/>
        </w:rPr>
        <w:t>3</w:t>
      </w:r>
      <w:r>
        <w:rPr>
          <w:rFonts w:ascii="Arial" w:hAnsi="Arial" w:cs="Arial"/>
          <w:sz w:val="14"/>
          <w:szCs w:val="14"/>
        </w:rPr>
        <w:t>/16 hours</w:t>
      </w:r>
      <w:r w:rsidRPr="002D730D">
        <w:rPr>
          <w:rFonts w:ascii="Arial" w:hAnsi="Arial" w:cs="Arial"/>
          <w:sz w:val="14"/>
          <w:szCs w:val="14"/>
        </w:rPr>
        <w:t>/12</w:t>
      </w:r>
      <w:r>
        <w:rPr>
          <w:rFonts w:ascii="Arial" w:hAnsi="Arial" w:cs="Arial"/>
          <w:sz w:val="14"/>
          <w:szCs w:val="14"/>
        </w:rPr>
        <w:t xml:space="preserve"> weeks-</w:t>
      </w:r>
      <w:r w:rsidRPr="002D730D">
        <w:rPr>
          <w:rFonts w:ascii="Arial" w:hAnsi="Arial" w:cs="Arial"/>
          <w:sz w:val="14"/>
          <w:szCs w:val="14"/>
        </w:rPr>
        <w:t>intermittent</w:t>
      </w:r>
    </w:p>
    <w:p w:rsidR="00FB3F9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Pr>
          <w:rFonts w:ascii="Arial" w:hAnsi="Arial" w:cs="Arial"/>
          <w:sz w:val="14"/>
          <w:szCs w:val="14"/>
        </w:rPr>
        <w:t>DNA D</w:t>
      </w:r>
      <w:r w:rsidRPr="002D730D">
        <w:rPr>
          <w:rFonts w:ascii="Arial" w:hAnsi="Arial" w:cs="Arial"/>
          <w:sz w:val="14"/>
          <w:szCs w:val="14"/>
        </w:rPr>
        <w:t>amage</w:t>
      </w:r>
      <w:r>
        <w:rPr>
          <w:rFonts w:ascii="Arial" w:hAnsi="Arial" w:cs="Arial"/>
          <w:sz w:val="14"/>
          <w:szCs w:val="14"/>
        </w:rPr>
        <w:t xml:space="preserve"> (</w:t>
      </w:r>
      <w:r w:rsidRPr="002D730D">
        <w:rPr>
          <w:rFonts w:ascii="Arial" w:hAnsi="Arial" w:cs="Arial"/>
          <w:sz w:val="14"/>
          <w:szCs w:val="14"/>
        </w:rPr>
        <w:t>Human Lymphocyte</w:t>
      </w:r>
      <w:r>
        <w:rPr>
          <w:rFonts w:ascii="Arial" w:hAnsi="Arial" w:cs="Arial"/>
          <w:sz w:val="14"/>
          <w:szCs w:val="14"/>
        </w:rPr>
        <w:t xml:space="preserve">) </w:t>
      </w:r>
      <w:r w:rsidRPr="002D730D">
        <w:rPr>
          <w:rFonts w:ascii="Arial" w:hAnsi="Arial" w:cs="Arial"/>
          <w:sz w:val="14"/>
          <w:szCs w:val="14"/>
        </w:rPr>
        <w:t xml:space="preserve">16 </w:t>
      </w:r>
      <w:r>
        <w:rPr>
          <w:rFonts w:ascii="Arial" w:hAnsi="Arial" w:cs="Arial"/>
          <w:sz w:val="14"/>
          <w:szCs w:val="14"/>
        </w:rPr>
        <w:t>µ</w:t>
      </w:r>
      <w:r w:rsidRPr="002D730D">
        <w:rPr>
          <w:rFonts w:ascii="Arial" w:hAnsi="Arial" w:cs="Arial"/>
          <w:sz w:val="14"/>
          <w:szCs w:val="14"/>
        </w:rPr>
        <w:t>g/L/48</w:t>
      </w:r>
      <w:r>
        <w:rPr>
          <w:rFonts w:ascii="Arial" w:hAnsi="Arial" w:cs="Arial"/>
          <w:sz w:val="14"/>
          <w:szCs w:val="14"/>
        </w:rPr>
        <w:t xml:space="preserve"> hours</w:t>
      </w:r>
    </w:p>
    <w:p w:rsidR="00FB3F9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Pr>
          <w:rFonts w:ascii="Arial" w:hAnsi="Arial" w:cs="Arial"/>
          <w:sz w:val="14"/>
          <w:szCs w:val="14"/>
        </w:rPr>
        <w:t>DNA D</w:t>
      </w:r>
      <w:r w:rsidRPr="002D730D">
        <w:rPr>
          <w:rFonts w:ascii="Arial" w:hAnsi="Arial" w:cs="Arial"/>
          <w:sz w:val="14"/>
          <w:szCs w:val="14"/>
        </w:rPr>
        <w:t>amage</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 xml:space="preserve">-Rat) </w:t>
      </w:r>
      <w:r w:rsidRPr="002D730D">
        <w:rPr>
          <w:rFonts w:ascii="Arial" w:hAnsi="Arial" w:cs="Arial"/>
          <w:sz w:val="14"/>
          <w:szCs w:val="14"/>
        </w:rPr>
        <w:t>50 ug/L/13</w:t>
      </w:r>
      <w:r>
        <w:rPr>
          <w:rFonts w:ascii="Arial" w:hAnsi="Arial" w:cs="Arial"/>
          <w:sz w:val="14"/>
          <w:szCs w:val="14"/>
        </w:rPr>
        <w:t xml:space="preserve"> weeks-</w:t>
      </w:r>
      <w:r w:rsidRPr="002D730D">
        <w:rPr>
          <w:rFonts w:ascii="Arial" w:hAnsi="Arial" w:cs="Arial"/>
          <w:sz w:val="14"/>
          <w:szCs w:val="14"/>
        </w:rPr>
        <w:t>intermittent</w:t>
      </w:r>
    </w:p>
    <w:p w:rsidR="00FB3F9C" w:rsidRPr="001E308A"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Style w:val="fieldcontents"/>
          <w:rFonts w:ascii="Arial" w:hAnsi="Arial" w:cs="Arial"/>
          <w:sz w:val="14"/>
          <w:szCs w:val="14"/>
        </w:rPr>
      </w:pPr>
      <w:r>
        <w:rPr>
          <w:rFonts w:ascii="Arial" w:hAnsi="Arial" w:cs="Arial"/>
          <w:sz w:val="14"/>
          <w:szCs w:val="14"/>
        </w:rPr>
        <w:t>DNA D</w:t>
      </w:r>
      <w:r w:rsidRPr="002D730D">
        <w:rPr>
          <w:rFonts w:ascii="Arial" w:hAnsi="Arial" w:cs="Arial"/>
          <w:sz w:val="14"/>
          <w:szCs w:val="14"/>
        </w:rPr>
        <w:t>amage</w:t>
      </w:r>
      <w:r>
        <w:rPr>
          <w:rFonts w:ascii="Arial" w:hAnsi="Arial" w:cs="Arial"/>
          <w:sz w:val="14"/>
          <w:szCs w:val="14"/>
        </w:rPr>
        <w:t xml:space="preserve"> (</w:t>
      </w:r>
      <w:r w:rsidRPr="002D730D">
        <w:rPr>
          <w:rFonts w:ascii="Arial" w:hAnsi="Arial" w:cs="Arial"/>
          <w:sz w:val="14"/>
          <w:szCs w:val="14"/>
        </w:rPr>
        <w:t>Inhalation</w:t>
      </w:r>
      <w:r>
        <w:rPr>
          <w:rFonts w:ascii="Arial" w:hAnsi="Arial" w:cs="Arial"/>
          <w:sz w:val="14"/>
          <w:szCs w:val="14"/>
        </w:rPr>
        <w:t>-Rat) 50 gm/L/13 weeks</w:t>
      </w:r>
    </w:p>
    <w:p w:rsidR="00FB3F9C" w:rsidRPr="00E0221C" w:rsidRDefault="003212CD"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b/>
          <w:spacing w:val="-2"/>
          <w:sz w:val="14"/>
          <w:szCs w:val="14"/>
        </w:rPr>
      </w:pPr>
      <w:r>
        <w:rPr>
          <w:rStyle w:val="fieldcontents"/>
          <w:rFonts w:ascii="Arial" w:hAnsi="Arial" w:cs="Arial"/>
          <w:b/>
          <w:sz w:val="14"/>
          <w:szCs w:val="14"/>
        </w:rPr>
        <w:t>PROPRIETARY BLUE PIGMENT</w:t>
      </w:r>
      <w:r w:rsidR="00FB3F9C" w:rsidRPr="00E0221C">
        <w:rPr>
          <w:rFonts w:ascii="Arial" w:hAnsi="Arial" w:cs="Arial"/>
          <w:b/>
          <w:spacing w:val="-2"/>
          <w:sz w:val="14"/>
          <w:szCs w:val="14"/>
        </w:rPr>
        <w:t>:</w:t>
      </w:r>
    </w:p>
    <w:p w:rsidR="00FB3F9C" w:rsidRPr="00E0221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E0221C">
        <w:rPr>
          <w:rFonts w:ascii="Arial" w:hAnsi="Arial" w:cs="Arial"/>
          <w:sz w:val="14"/>
          <w:szCs w:val="14"/>
        </w:rPr>
        <w:t>LD</w:t>
      </w:r>
      <w:r>
        <w:rPr>
          <w:rFonts w:ascii="Arial" w:hAnsi="Arial" w:cs="Arial"/>
          <w:sz w:val="14"/>
          <w:szCs w:val="14"/>
        </w:rPr>
        <w:t xml:space="preserve"> (Oral-Rat) </w:t>
      </w:r>
      <w:r w:rsidRPr="00E0221C">
        <w:rPr>
          <w:rFonts w:ascii="Arial" w:hAnsi="Arial" w:cs="Arial"/>
          <w:sz w:val="14"/>
          <w:szCs w:val="14"/>
        </w:rPr>
        <w:t>&gt;15 gm/kg</w:t>
      </w:r>
    </w:p>
    <w:p w:rsidR="00FB3F9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E0221C">
        <w:rPr>
          <w:rFonts w:ascii="Arial" w:hAnsi="Arial" w:cs="Arial"/>
          <w:sz w:val="14"/>
          <w:szCs w:val="14"/>
        </w:rPr>
        <w:t>LD</w:t>
      </w:r>
      <w:r>
        <w:rPr>
          <w:rFonts w:ascii="Arial" w:hAnsi="Arial" w:cs="Arial"/>
          <w:sz w:val="14"/>
          <w:szCs w:val="14"/>
        </w:rPr>
        <w:t xml:space="preserve"> (Intraperitoneal-Rat) </w:t>
      </w:r>
      <w:r w:rsidRPr="00E0221C">
        <w:rPr>
          <w:rFonts w:ascii="Arial" w:hAnsi="Arial" w:cs="Arial"/>
          <w:sz w:val="14"/>
          <w:szCs w:val="14"/>
        </w:rPr>
        <w:t>&gt;3 gm/kg</w:t>
      </w:r>
      <w:r>
        <w:rPr>
          <w:rFonts w:ascii="Arial" w:hAnsi="Arial" w:cs="Arial"/>
          <w:sz w:val="14"/>
          <w:szCs w:val="14"/>
        </w:rPr>
        <w:t xml:space="preserve">: </w:t>
      </w:r>
      <w:r w:rsidRPr="00E0221C">
        <w:rPr>
          <w:rFonts w:ascii="Arial" w:hAnsi="Arial" w:cs="Arial"/>
          <w:sz w:val="14"/>
          <w:szCs w:val="14"/>
        </w:rPr>
        <w:t>Kidney/Ureter/Bladder</w:t>
      </w:r>
      <w:r>
        <w:rPr>
          <w:rFonts w:ascii="Arial" w:hAnsi="Arial" w:cs="Arial"/>
          <w:sz w:val="14"/>
          <w:szCs w:val="14"/>
        </w:rPr>
        <w:t>:</w:t>
      </w:r>
      <w:r w:rsidRPr="00E0221C">
        <w:rPr>
          <w:rFonts w:ascii="Arial" w:hAnsi="Arial" w:cs="Arial"/>
          <w:sz w:val="14"/>
          <w:szCs w:val="14"/>
        </w:rPr>
        <w:t xml:space="preserve"> urine volume decreased</w:t>
      </w:r>
      <w:r>
        <w:rPr>
          <w:rFonts w:ascii="Arial" w:hAnsi="Arial" w:cs="Arial"/>
          <w:sz w:val="14"/>
          <w:szCs w:val="14"/>
        </w:rPr>
        <w:t>,</w:t>
      </w:r>
      <w:r w:rsidRPr="00E0221C">
        <w:rPr>
          <w:rFonts w:ascii="Arial" w:hAnsi="Arial" w:cs="Arial"/>
          <w:sz w:val="14"/>
          <w:szCs w:val="14"/>
        </w:rPr>
        <w:t xml:space="preserve"> proteinuria</w:t>
      </w:r>
    </w:p>
    <w:p w:rsidR="00FB3F9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Pr>
          <w:rFonts w:ascii="Arial" w:hAnsi="Arial" w:cs="Arial"/>
          <w:sz w:val="14"/>
          <w:szCs w:val="14"/>
        </w:rPr>
        <w:t>LD</w:t>
      </w:r>
      <w:r w:rsidRPr="00E0221C">
        <w:rPr>
          <w:rFonts w:ascii="Arial" w:hAnsi="Arial" w:cs="Arial"/>
          <w:sz w:val="14"/>
          <w:szCs w:val="14"/>
          <w:vertAlign w:val="subscript"/>
        </w:rPr>
        <w:t>50</w:t>
      </w:r>
      <w:r>
        <w:rPr>
          <w:rFonts w:ascii="Arial" w:hAnsi="Arial" w:cs="Arial"/>
          <w:sz w:val="14"/>
          <w:szCs w:val="14"/>
        </w:rPr>
        <w:t xml:space="preserve"> (Oral-Rat) &gt; 5000 mg/kg</w:t>
      </w:r>
    </w:p>
    <w:p w:rsidR="00FB3F9C" w:rsidRPr="00F21F46"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Style w:val="fieldcontents"/>
          <w:rFonts w:ascii="Arial" w:hAnsi="Arial" w:cs="Arial"/>
          <w:sz w:val="14"/>
          <w:szCs w:val="14"/>
        </w:rPr>
      </w:pPr>
      <w:r>
        <w:rPr>
          <w:rFonts w:ascii="Arial" w:hAnsi="Arial" w:cs="Arial"/>
          <w:sz w:val="14"/>
          <w:szCs w:val="14"/>
        </w:rPr>
        <w:t>LC</w:t>
      </w:r>
      <w:r w:rsidRPr="00E0221C">
        <w:rPr>
          <w:rFonts w:ascii="Arial" w:hAnsi="Arial" w:cs="Arial"/>
          <w:sz w:val="14"/>
          <w:szCs w:val="14"/>
          <w:vertAlign w:val="subscript"/>
        </w:rPr>
        <w:t>50</w:t>
      </w:r>
      <w:r>
        <w:rPr>
          <w:rFonts w:ascii="Arial" w:hAnsi="Arial" w:cs="Arial"/>
          <w:sz w:val="14"/>
          <w:szCs w:val="14"/>
        </w:rPr>
        <w:t xml:space="preserve"> (Inhalation-Rat) &gt; 6400 mg/kg</w:t>
      </w:r>
    </w:p>
    <w:p w:rsidR="00FB3F9C" w:rsidRPr="00304C21" w:rsidRDefault="007768BB"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b/>
          <w:spacing w:val="-2"/>
          <w:sz w:val="14"/>
          <w:szCs w:val="14"/>
        </w:rPr>
      </w:pPr>
      <w:r>
        <w:rPr>
          <w:rStyle w:val="fieldcontents"/>
          <w:rFonts w:ascii="Arial" w:hAnsi="Arial" w:cs="Arial"/>
          <w:b/>
          <w:sz w:val="14"/>
          <w:szCs w:val="14"/>
        </w:rPr>
        <w:t>PROPRIETARY GREEN PIGMENT</w:t>
      </w:r>
      <w:r w:rsidR="00FB3F9C" w:rsidRPr="00304C21">
        <w:rPr>
          <w:rFonts w:ascii="Arial" w:hAnsi="Arial" w:cs="Arial"/>
          <w:b/>
          <w:spacing w:val="-2"/>
          <w:sz w:val="14"/>
          <w:szCs w:val="14"/>
        </w:rPr>
        <w:t>:</w:t>
      </w:r>
    </w:p>
    <w:p w:rsidR="00FB3F9C" w:rsidRPr="00304C21"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304C21">
        <w:rPr>
          <w:rFonts w:ascii="Arial" w:hAnsi="Arial" w:cs="Arial"/>
          <w:sz w:val="14"/>
          <w:szCs w:val="14"/>
        </w:rPr>
        <w:t>LD</w:t>
      </w:r>
      <w:r>
        <w:rPr>
          <w:rFonts w:ascii="Arial" w:hAnsi="Arial" w:cs="Arial"/>
          <w:sz w:val="14"/>
          <w:szCs w:val="14"/>
        </w:rPr>
        <w:t xml:space="preserve"> (Oral-Rat) </w:t>
      </w:r>
      <w:r w:rsidRPr="00304C21">
        <w:rPr>
          <w:rFonts w:ascii="Arial" w:hAnsi="Arial" w:cs="Arial"/>
          <w:sz w:val="14"/>
          <w:szCs w:val="14"/>
        </w:rPr>
        <w:t>&gt;10 gm/kg</w:t>
      </w:r>
    </w:p>
    <w:p w:rsidR="00FB3F9C" w:rsidRPr="00304C21"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304C21">
        <w:rPr>
          <w:rFonts w:ascii="Arial" w:hAnsi="Arial" w:cs="Arial"/>
          <w:sz w:val="14"/>
          <w:szCs w:val="14"/>
        </w:rPr>
        <w:t>TDLo</w:t>
      </w:r>
      <w:r>
        <w:rPr>
          <w:rFonts w:ascii="Arial" w:hAnsi="Arial" w:cs="Arial"/>
          <w:sz w:val="14"/>
          <w:szCs w:val="14"/>
        </w:rPr>
        <w:t xml:space="preserve"> (Oral-Rat) </w:t>
      </w:r>
      <w:r w:rsidRPr="00304C21">
        <w:rPr>
          <w:rFonts w:ascii="Arial" w:hAnsi="Arial" w:cs="Arial"/>
          <w:sz w:val="14"/>
          <w:szCs w:val="14"/>
        </w:rPr>
        <w:t>18</w:t>
      </w:r>
      <w:r>
        <w:rPr>
          <w:rFonts w:ascii="Arial" w:hAnsi="Arial" w:cs="Arial"/>
          <w:sz w:val="14"/>
          <w:szCs w:val="14"/>
        </w:rPr>
        <w:t>,</w:t>
      </w:r>
      <w:r w:rsidRPr="00304C21">
        <w:rPr>
          <w:rFonts w:ascii="Arial" w:hAnsi="Arial" w:cs="Arial"/>
          <w:sz w:val="14"/>
          <w:szCs w:val="14"/>
        </w:rPr>
        <w:t>200 mg/kg/26</w:t>
      </w:r>
      <w:r>
        <w:rPr>
          <w:rFonts w:ascii="Arial" w:hAnsi="Arial" w:cs="Arial"/>
          <w:sz w:val="14"/>
          <w:szCs w:val="14"/>
        </w:rPr>
        <w:t xml:space="preserve"> weeks-intermittent: </w:t>
      </w:r>
      <w:r w:rsidRPr="00304C21">
        <w:rPr>
          <w:rFonts w:ascii="Arial" w:hAnsi="Arial" w:cs="Arial"/>
          <w:sz w:val="14"/>
          <w:szCs w:val="14"/>
        </w:rPr>
        <w:t>Lungs, Thorax, or Respiration</w:t>
      </w:r>
      <w:r>
        <w:rPr>
          <w:rFonts w:ascii="Arial" w:hAnsi="Arial" w:cs="Arial"/>
          <w:sz w:val="14"/>
          <w:szCs w:val="14"/>
        </w:rPr>
        <w:t>:</w:t>
      </w:r>
      <w:r w:rsidRPr="00304C21">
        <w:rPr>
          <w:rFonts w:ascii="Arial" w:hAnsi="Arial" w:cs="Arial"/>
          <w:sz w:val="14"/>
          <w:szCs w:val="14"/>
        </w:rPr>
        <w:t xml:space="preserve"> changes in lung weight</w:t>
      </w:r>
      <w:r>
        <w:rPr>
          <w:rFonts w:ascii="Arial" w:hAnsi="Arial" w:cs="Arial"/>
          <w:sz w:val="14"/>
          <w:szCs w:val="14"/>
        </w:rPr>
        <w:t>;</w:t>
      </w:r>
      <w:r w:rsidRPr="00304C21">
        <w:rPr>
          <w:rFonts w:ascii="Arial" w:hAnsi="Arial" w:cs="Arial"/>
          <w:sz w:val="14"/>
          <w:szCs w:val="14"/>
        </w:rPr>
        <w:t xml:space="preserve"> Liver</w:t>
      </w:r>
      <w:r>
        <w:rPr>
          <w:rFonts w:ascii="Arial" w:hAnsi="Arial" w:cs="Arial"/>
          <w:sz w:val="14"/>
          <w:szCs w:val="14"/>
        </w:rPr>
        <w:t>:</w:t>
      </w:r>
      <w:r w:rsidRPr="00304C21">
        <w:rPr>
          <w:rFonts w:ascii="Arial" w:hAnsi="Arial" w:cs="Arial"/>
          <w:sz w:val="14"/>
          <w:szCs w:val="14"/>
        </w:rPr>
        <w:t xml:space="preserve"> changes in liver weight</w:t>
      </w:r>
      <w:r>
        <w:rPr>
          <w:rFonts w:ascii="Arial" w:hAnsi="Arial" w:cs="Arial"/>
          <w:sz w:val="14"/>
          <w:szCs w:val="14"/>
        </w:rPr>
        <w:t>;</w:t>
      </w:r>
      <w:r w:rsidRPr="00304C21">
        <w:rPr>
          <w:rFonts w:ascii="Arial" w:hAnsi="Arial" w:cs="Arial"/>
          <w:sz w:val="14"/>
          <w:szCs w:val="14"/>
        </w:rPr>
        <w:t xml:space="preserve"> Blood</w:t>
      </w:r>
      <w:r>
        <w:rPr>
          <w:rFonts w:ascii="Arial" w:hAnsi="Arial" w:cs="Arial"/>
          <w:sz w:val="14"/>
          <w:szCs w:val="14"/>
        </w:rPr>
        <w:t>:</w:t>
      </w:r>
      <w:r w:rsidRPr="00304C21">
        <w:rPr>
          <w:rFonts w:ascii="Arial" w:hAnsi="Arial" w:cs="Arial"/>
          <w:sz w:val="14"/>
          <w:szCs w:val="14"/>
        </w:rPr>
        <w:t xml:space="preserve"> changes in leukocyte (WBC) count</w:t>
      </w:r>
    </w:p>
    <w:p w:rsidR="00FB3F9C" w:rsidRPr="007F448F"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Style w:val="fieldcontents"/>
          <w:rFonts w:ascii="Arial" w:hAnsi="Arial" w:cs="Arial"/>
          <w:sz w:val="14"/>
          <w:szCs w:val="14"/>
        </w:rPr>
      </w:pPr>
      <w:r>
        <w:rPr>
          <w:rFonts w:ascii="Arial" w:hAnsi="Arial" w:cs="Arial"/>
          <w:sz w:val="14"/>
          <w:szCs w:val="14"/>
        </w:rPr>
        <w:t>Mutation in M</w:t>
      </w:r>
      <w:r w:rsidRPr="00304C21">
        <w:rPr>
          <w:rFonts w:ascii="Arial" w:hAnsi="Arial" w:cs="Arial"/>
          <w:sz w:val="14"/>
          <w:szCs w:val="14"/>
        </w:rPr>
        <w:t>icroorganisms</w:t>
      </w:r>
      <w:r>
        <w:rPr>
          <w:rFonts w:ascii="Arial" w:hAnsi="Arial" w:cs="Arial"/>
          <w:sz w:val="14"/>
          <w:szCs w:val="14"/>
        </w:rPr>
        <w:t xml:space="preserve"> (Bacteria-</w:t>
      </w:r>
      <w:r w:rsidRPr="00304C21">
        <w:rPr>
          <w:rFonts w:ascii="Arial" w:hAnsi="Arial" w:cs="Arial"/>
          <w:i/>
          <w:sz w:val="14"/>
          <w:szCs w:val="14"/>
        </w:rPr>
        <w:t>Salmonella typhimurium</w:t>
      </w:r>
      <w:r>
        <w:rPr>
          <w:rFonts w:ascii="Arial" w:hAnsi="Arial" w:cs="Arial"/>
          <w:sz w:val="14"/>
          <w:szCs w:val="14"/>
        </w:rPr>
        <w:t xml:space="preserve">) </w:t>
      </w:r>
      <w:r w:rsidRPr="00304C21">
        <w:rPr>
          <w:rFonts w:ascii="Arial" w:hAnsi="Arial" w:cs="Arial"/>
          <w:sz w:val="14"/>
          <w:szCs w:val="14"/>
        </w:rPr>
        <w:t xml:space="preserve">3333 </w:t>
      </w:r>
      <w:r>
        <w:rPr>
          <w:rFonts w:ascii="Arial" w:hAnsi="Arial" w:cs="Arial"/>
          <w:sz w:val="14"/>
          <w:szCs w:val="14"/>
        </w:rPr>
        <w:t>µµ</w:t>
      </w:r>
      <w:r w:rsidRPr="00304C21">
        <w:rPr>
          <w:rFonts w:ascii="Arial" w:hAnsi="Arial" w:cs="Arial"/>
          <w:sz w:val="14"/>
          <w:szCs w:val="14"/>
        </w:rPr>
        <w:t>g/plate</w:t>
      </w:r>
    </w:p>
    <w:p w:rsidR="00FB3F9C" w:rsidRPr="00AC4D16" w:rsidRDefault="007768BB"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b/>
          <w:spacing w:val="-2"/>
          <w:sz w:val="14"/>
          <w:szCs w:val="14"/>
        </w:rPr>
      </w:pPr>
      <w:r>
        <w:rPr>
          <w:rStyle w:val="fieldcontents"/>
          <w:rFonts w:ascii="Arial" w:hAnsi="Arial" w:cs="Arial"/>
          <w:b/>
          <w:sz w:val="14"/>
          <w:szCs w:val="14"/>
        </w:rPr>
        <w:t>PROPRIETARY RED PIGMENT</w:t>
      </w:r>
      <w:r w:rsidR="00FB3F9C" w:rsidRPr="00AC4D16">
        <w:rPr>
          <w:rFonts w:ascii="Arial" w:hAnsi="Arial" w:cs="Arial"/>
          <w:b/>
          <w:spacing w:val="-2"/>
          <w:sz w:val="14"/>
          <w:szCs w:val="14"/>
        </w:rPr>
        <w:t>:</w:t>
      </w:r>
    </w:p>
    <w:p w:rsidR="00FB3F9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E76C34">
        <w:rPr>
          <w:rFonts w:ascii="Arial" w:hAnsi="Arial" w:cs="Arial"/>
          <w:sz w:val="14"/>
          <w:szCs w:val="14"/>
        </w:rPr>
        <w:t>LD</w:t>
      </w:r>
      <w:r w:rsidRPr="000A2BDF">
        <w:rPr>
          <w:rFonts w:ascii="Arial" w:hAnsi="Arial" w:cs="Arial"/>
          <w:sz w:val="14"/>
          <w:szCs w:val="14"/>
          <w:vertAlign w:val="subscript"/>
        </w:rPr>
        <w:t>50</w:t>
      </w:r>
      <w:r>
        <w:rPr>
          <w:rFonts w:ascii="Arial" w:hAnsi="Arial" w:cs="Arial"/>
          <w:sz w:val="14"/>
          <w:szCs w:val="14"/>
        </w:rPr>
        <w:t xml:space="preserve">(Oral-Rat) </w:t>
      </w:r>
      <w:r w:rsidRPr="00E76C34">
        <w:rPr>
          <w:rFonts w:ascii="Arial" w:hAnsi="Arial" w:cs="Arial"/>
          <w:sz w:val="14"/>
          <w:szCs w:val="14"/>
        </w:rPr>
        <w:t>&gt;23 gm/kg</w:t>
      </w:r>
      <w:r>
        <w:rPr>
          <w:rFonts w:ascii="Arial" w:hAnsi="Arial" w:cs="Arial"/>
          <w:sz w:val="14"/>
          <w:szCs w:val="14"/>
        </w:rPr>
        <w:t xml:space="preserve">: </w:t>
      </w:r>
      <w:r w:rsidRPr="00E76C34">
        <w:rPr>
          <w:rFonts w:ascii="Arial" w:hAnsi="Arial" w:cs="Arial"/>
          <w:sz w:val="14"/>
          <w:szCs w:val="14"/>
        </w:rPr>
        <w:t>Behavioral</w:t>
      </w:r>
      <w:r>
        <w:rPr>
          <w:rFonts w:ascii="Arial" w:hAnsi="Arial" w:cs="Arial"/>
          <w:sz w:val="14"/>
          <w:szCs w:val="14"/>
        </w:rPr>
        <w:t>:</w:t>
      </w:r>
      <w:r w:rsidRPr="00E76C34">
        <w:rPr>
          <w:rFonts w:ascii="Arial" w:hAnsi="Arial" w:cs="Arial"/>
          <w:sz w:val="14"/>
          <w:szCs w:val="14"/>
        </w:rPr>
        <w:t xml:space="preserve"> changes in motor activity (specific assay)</w:t>
      </w:r>
      <w:r>
        <w:rPr>
          <w:rFonts w:ascii="Arial" w:hAnsi="Arial" w:cs="Arial"/>
          <w:sz w:val="14"/>
          <w:szCs w:val="14"/>
        </w:rPr>
        <w:t>;</w:t>
      </w:r>
      <w:r w:rsidRPr="00E76C34">
        <w:rPr>
          <w:rFonts w:ascii="Arial" w:hAnsi="Arial" w:cs="Arial"/>
          <w:sz w:val="14"/>
          <w:szCs w:val="14"/>
        </w:rPr>
        <w:t xml:space="preserve"> Gastrointestinal</w:t>
      </w:r>
      <w:r>
        <w:rPr>
          <w:rFonts w:ascii="Arial" w:hAnsi="Arial" w:cs="Arial"/>
          <w:sz w:val="14"/>
          <w:szCs w:val="14"/>
        </w:rPr>
        <w:t>:</w:t>
      </w:r>
      <w:r w:rsidRPr="00E76C34">
        <w:rPr>
          <w:rFonts w:ascii="Arial" w:hAnsi="Arial" w:cs="Arial"/>
          <w:sz w:val="14"/>
          <w:szCs w:val="14"/>
        </w:rPr>
        <w:t xml:space="preserve"> hypermotility, diarrhea</w:t>
      </w:r>
      <w:r>
        <w:rPr>
          <w:rFonts w:ascii="Arial" w:hAnsi="Arial" w:cs="Arial"/>
          <w:sz w:val="14"/>
          <w:szCs w:val="14"/>
        </w:rPr>
        <w:t>;</w:t>
      </w:r>
      <w:r w:rsidRPr="00E76C34">
        <w:rPr>
          <w:rFonts w:ascii="Arial" w:hAnsi="Arial" w:cs="Arial"/>
          <w:sz w:val="14"/>
          <w:szCs w:val="14"/>
        </w:rPr>
        <w:t xml:space="preserve"> Skin and Appendages</w:t>
      </w:r>
      <w:r>
        <w:rPr>
          <w:rFonts w:ascii="Arial" w:hAnsi="Arial" w:cs="Arial"/>
          <w:sz w:val="14"/>
          <w:szCs w:val="14"/>
        </w:rPr>
        <w:t>:</w:t>
      </w:r>
      <w:r w:rsidRPr="00E76C34">
        <w:rPr>
          <w:rFonts w:ascii="Arial" w:hAnsi="Arial" w:cs="Arial"/>
          <w:sz w:val="14"/>
          <w:szCs w:val="14"/>
        </w:rPr>
        <w:t xml:space="preserve"> hair</w:t>
      </w:r>
    </w:p>
    <w:p w:rsidR="00FB3F9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E76C34">
        <w:rPr>
          <w:rFonts w:ascii="Arial" w:hAnsi="Arial" w:cs="Arial"/>
          <w:sz w:val="14"/>
          <w:szCs w:val="14"/>
        </w:rPr>
        <w:t>LD</w:t>
      </w:r>
      <w:r w:rsidRPr="000A2BDF">
        <w:rPr>
          <w:rFonts w:ascii="Arial" w:hAnsi="Arial" w:cs="Arial"/>
          <w:sz w:val="14"/>
          <w:szCs w:val="14"/>
          <w:vertAlign w:val="subscript"/>
        </w:rPr>
        <w:t>50</w:t>
      </w:r>
      <w:r>
        <w:rPr>
          <w:rFonts w:ascii="Arial" w:hAnsi="Arial" w:cs="Arial"/>
          <w:sz w:val="14"/>
          <w:szCs w:val="14"/>
        </w:rPr>
        <w:t xml:space="preserve">(Oral-Rat) </w:t>
      </w:r>
      <w:r w:rsidRPr="00E76C34">
        <w:rPr>
          <w:rFonts w:ascii="Arial" w:hAnsi="Arial" w:cs="Arial"/>
          <w:sz w:val="14"/>
          <w:szCs w:val="14"/>
        </w:rPr>
        <w:t>&gt;5000 mg/kg</w:t>
      </w:r>
    </w:p>
    <w:p w:rsidR="00FB3F9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E76C34">
        <w:rPr>
          <w:rFonts w:ascii="Arial" w:hAnsi="Arial" w:cs="Arial"/>
          <w:sz w:val="14"/>
          <w:szCs w:val="14"/>
        </w:rPr>
        <w:t>LD</w:t>
      </w:r>
      <w:r w:rsidRPr="000A2BDF">
        <w:rPr>
          <w:rFonts w:ascii="Arial" w:hAnsi="Arial" w:cs="Arial"/>
          <w:sz w:val="14"/>
          <w:szCs w:val="14"/>
          <w:vertAlign w:val="subscript"/>
        </w:rPr>
        <w:t>50</w:t>
      </w:r>
      <w:r>
        <w:rPr>
          <w:rFonts w:ascii="Arial" w:hAnsi="Arial" w:cs="Arial"/>
          <w:sz w:val="14"/>
          <w:szCs w:val="14"/>
        </w:rPr>
        <w:t xml:space="preserve">(Oral-Mouse) </w:t>
      </w:r>
      <w:r w:rsidRPr="00E76C34">
        <w:rPr>
          <w:rFonts w:ascii="Arial" w:hAnsi="Arial" w:cs="Arial"/>
          <w:sz w:val="14"/>
          <w:szCs w:val="14"/>
        </w:rPr>
        <w:t>&gt;5000 mg/kg</w:t>
      </w:r>
    </w:p>
    <w:p w:rsidR="00FB3F9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E76C34">
        <w:rPr>
          <w:rFonts w:ascii="Arial" w:hAnsi="Arial" w:cs="Arial"/>
          <w:sz w:val="14"/>
          <w:szCs w:val="14"/>
        </w:rPr>
        <w:t>LD</w:t>
      </w:r>
      <w:r w:rsidRPr="000A2BDF">
        <w:rPr>
          <w:rFonts w:ascii="Arial" w:hAnsi="Arial" w:cs="Arial"/>
          <w:sz w:val="14"/>
          <w:szCs w:val="14"/>
          <w:vertAlign w:val="subscript"/>
        </w:rPr>
        <w:t>50</w:t>
      </w:r>
      <w:r>
        <w:rPr>
          <w:rFonts w:ascii="Arial" w:hAnsi="Arial" w:cs="Arial"/>
          <w:sz w:val="14"/>
          <w:szCs w:val="14"/>
        </w:rPr>
        <w:t xml:space="preserve">(Skin-Rabbit) </w:t>
      </w:r>
      <w:r w:rsidRPr="00E76C34">
        <w:rPr>
          <w:rFonts w:ascii="Arial" w:hAnsi="Arial" w:cs="Arial"/>
          <w:sz w:val="14"/>
          <w:szCs w:val="14"/>
        </w:rPr>
        <w:t>&gt;3 gm/kg</w:t>
      </w:r>
    </w:p>
    <w:p w:rsidR="00FB3F9C" w:rsidRPr="00B70265" w:rsidRDefault="00FB3F9C" w:rsidP="00FB3F9C">
      <w:pPr>
        <w:ind w:left="288" w:hanging="144"/>
        <w:jc w:val="both"/>
        <w:rPr>
          <w:rFonts w:ascii="Arial" w:hAnsi="Arial"/>
          <w:sz w:val="14"/>
          <w:szCs w:val="14"/>
        </w:rPr>
      </w:pPr>
      <w:r>
        <w:rPr>
          <w:rFonts w:ascii="Arial" w:hAnsi="Arial"/>
          <w:b/>
          <w:sz w:val="14"/>
          <w:szCs w:val="14"/>
        </w:rPr>
        <w:t>C.I. PIGMENT WHITE 7</w:t>
      </w:r>
      <w:r w:rsidRPr="00B70265">
        <w:rPr>
          <w:rFonts w:ascii="Arial" w:hAnsi="Arial"/>
          <w:b/>
          <w:sz w:val="14"/>
          <w:szCs w:val="14"/>
        </w:rPr>
        <w:t>:</w:t>
      </w:r>
    </w:p>
    <w:p w:rsidR="00FB3F9C" w:rsidRPr="00B70265" w:rsidRDefault="00FB3F9C" w:rsidP="00FB3F9C">
      <w:pPr>
        <w:ind w:left="288" w:hanging="144"/>
        <w:jc w:val="both"/>
        <w:rPr>
          <w:rFonts w:ascii="Arial" w:hAnsi="Arial"/>
          <w:sz w:val="14"/>
          <w:szCs w:val="14"/>
        </w:rPr>
      </w:pPr>
      <w:r w:rsidRPr="00B70265">
        <w:rPr>
          <w:rFonts w:ascii="Arial" w:hAnsi="Arial"/>
          <w:sz w:val="14"/>
          <w:szCs w:val="14"/>
        </w:rPr>
        <w:t>Stand</w:t>
      </w:r>
      <w:r>
        <w:rPr>
          <w:rFonts w:ascii="Arial" w:hAnsi="Arial"/>
          <w:sz w:val="14"/>
          <w:szCs w:val="14"/>
        </w:rPr>
        <w:t xml:space="preserve">ard Draize Test (skin, human) </w:t>
      </w:r>
      <w:r w:rsidRPr="00B70265">
        <w:rPr>
          <w:rFonts w:ascii="Arial" w:hAnsi="Arial"/>
          <w:sz w:val="14"/>
          <w:szCs w:val="14"/>
        </w:rPr>
        <w:t xml:space="preserve">300 mg/3 days/intermittent; Mild irritation effects </w:t>
      </w:r>
    </w:p>
    <w:p w:rsidR="00FB3F9C" w:rsidRPr="00B70265" w:rsidRDefault="00FB3F9C" w:rsidP="00FB3F9C">
      <w:pPr>
        <w:ind w:left="288" w:hanging="144"/>
        <w:jc w:val="both"/>
        <w:rPr>
          <w:rFonts w:ascii="Arial" w:hAnsi="Arial"/>
          <w:sz w:val="14"/>
          <w:szCs w:val="14"/>
        </w:rPr>
      </w:pPr>
      <w:r>
        <w:rPr>
          <w:rFonts w:ascii="Arial" w:hAnsi="Arial"/>
          <w:sz w:val="14"/>
          <w:szCs w:val="14"/>
        </w:rPr>
        <w:t xml:space="preserve">TCLo (inhalation, rat) </w:t>
      </w:r>
      <w:r w:rsidRPr="00B70265">
        <w:rPr>
          <w:rFonts w:ascii="Arial" w:hAnsi="Arial"/>
          <w:sz w:val="14"/>
          <w:szCs w:val="14"/>
        </w:rPr>
        <w:t>250 mg/m</w:t>
      </w:r>
      <w:r w:rsidRPr="00B70265">
        <w:rPr>
          <w:rFonts w:ascii="Arial" w:hAnsi="Arial"/>
          <w:sz w:val="14"/>
          <w:szCs w:val="14"/>
          <w:vertAlign w:val="superscript"/>
        </w:rPr>
        <w:t>3</w:t>
      </w:r>
      <w:r w:rsidRPr="00B70265">
        <w:rPr>
          <w:rFonts w:ascii="Arial" w:hAnsi="Arial"/>
          <w:sz w:val="14"/>
          <w:szCs w:val="14"/>
        </w:rPr>
        <w:t>/6 hours/2 years/intermittent; Tumorigenic: Carcinogenic by RTECS criteria: Lungs, Thorax, or Respiration: tumors</w:t>
      </w:r>
    </w:p>
    <w:p w:rsidR="00FB3F9C" w:rsidRPr="00B70265" w:rsidRDefault="00FB3F9C" w:rsidP="00FB3F9C">
      <w:pPr>
        <w:ind w:left="288" w:hanging="144"/>
        <w:jc w:val="both"/>
        <w:rPr>
          <w:rFonts w:ascii="Arial" w:hAnsi="Arial"/>
          <w:sz w:val="14"/>
          <w:szCs w:val="14"/>
        </w:rPr>
      </w:pPr>
      <w:r>
        <w:rPr>
          <w:rFonts w:ascii="Arial" w:hAnsi="Arial"/>
          <w:sz w:val="14"/>
          <w:szCs w:val="14"/>
        </w:rPr>
        <w:t xml:space="preserve">TC (inhalation, rat) </w:t>
      </w:r>
      <w:r w:rsidRPr="00B70265">
        <w:rPr>
          <w:rFonts w:ascii="Arial" w:hAnsi="Arial"/>
          <w:sz w:val="14"/>
          <w:szCs w:val="14"/>
        </w:rPr>
        <w:t>10 mg/m</w:t>
      </w:r>
      <w:r w:rsidRPr="00B70265">
        <w:rPr>
          <w:rFonts w:ascii="Arial" w:hAnsi="Arial"/>
          <w:sz w:val="14"/>
          <w:szCs w:val="14"/>
          <w:vertAlign w:val="superscript"/>
        </w:rPr>
        <w:t>3</w:t>
      </w:r>
      <w:r w:rsidRPr="00B70265">
        <w:rPr>
          <w:rFonts w:ascii="Arial" w:hAnsi="Arial"/>
          <w:sz w:val="14"/>
          <w:szCs w:val="14"/>
        </w:rPr>
        <w:t>/18 hours/2 years/intermittent; Tumorigenic: Carcinogenic by RTECS criteria; Lungs, Thorax, or Respiration: tumors</w:t>
      </w:r>
    </w:p>
    <w:p w:rsidR="00FB3F9C" w:rsidRPr="00B70265" w:rsidRDefault="00FB3F9C" w:rsidP="00FB3F9C">
      <w:pPr>
        <w:ind w:left="288" w:hanging="144"/>
        <w:jc w:val="both"/>
        <w:rPr>
          <w:rFonts w:ascii="Arial" w:hAnsi="Arial"/>
          <w:sz w:val="14"/>
          <w:szCs w:val="14"/>
        </w:rPr>
      </w:pPr>
      <w:r>
        <w:rPr>
          <w:rFonts w:ascii="Arial" w:hAnsi="Arial"/>
          <w:sz w:val="14"/>
          <w:szCs w:val="14"/>
        </w:rPr>
        <w:t>TDLo (intramuscular, rat)</w:t>
      </w:r>
      <w:r w:rsidRPr="00B70265">
        <w:rPr>
          <w:rFonts w:ascii="Arial" w:hAnsi="Arial"/>
          <w:sz w:val="14"/>
          <w:szCs w:val="14"/>
        </w:rPr>
        <w:t xml:space="preserve"> 360 mg/kg/ 2 years/intermittent; Neoplastic effects </w:t>
      </w:r>
    </w:p>
    <w:p w:rsidR="00FB3F9C" w:rsidRPr="00B70265" w:rsidRDefault="00FB3F9C" w:rsidP="00FB3F9C">
      <w:pPr>
        <w:ind w:left="288" w:hanging="144"/>
        <w:jc w:val="both"/>
        <w:rPr>
          <w:rFonts w:ascii="Arial" w:hAnsi="Arial"/>
          <w:sz w:val="14"/>
          <w:szCs w:val="14"/>
        </w:rPr>
      </w:pPr>
      <w:r>
        <w:rPr>
          <w:rFonts w:ascii="Arial" w:hAnsi="Arial"/>
          <w:sz w:val="14"/>
          <w:szCs w:val="14"/>
        </w:rPr>
        <w:t xml:space="preserve">TD (intramuscular, rat) </w:t>
      </w:r>
      <w:r w:rsidRPr="00B70265">
        <w:rPr>
          <w:rFonts w:ascii="Arial" w:hAnsi="Arial"/>
          <w:sz w:val="14"/>
          <w:szCs w:val="14"/>
        </w:rPr>
        <w:t>260 mg/kg/84 weeks/intermittent; Equivocal tumorigenic agent</w:t>
      </w:r>
    </w:p>
    <w:p w:rsidR="00FB3F9C" w:rsidRPr="00B70265" w:rsidRDefault="00FB3F9C" w:rsidP="00FB3F9C">
      <w:pPr>
        <w:ind w:left="288" w:hanging="144"/>
        <w:jc w:val="both"/>
        <w:rPr>
          <w:rFonts w:ascii="Arial" w:hAnsi="Arial"/>
          <w:sz w:val="14"/>
          <w:szCs w:val="14"/>
        </w:rPr>
      </w:pPr>
      <w:r w:rsidRPr="00B70265">
        <w:rPr>
          <w:rFonts w:ascii="Arial" w:hAnsi="Arial"/>
          <w:sz w:val="14"/>
          <w:szCs w:val="14"/>
        </w:rPr>
        <w:t>Micronucleus Test (intraperitoneal, mouse) = 3 g/kg/3 days/continuous</w:t>
      </w:r>
    </w:p>
    <w:p w:rsidR="00FB3F9C" w:rsidRDefault="00FB3F9C" w:rsidP="00FB3F9C">
      <w:pPr>
        <w:ind w:left="288" w:hanging="144"/>
        <w:jc w:val="both"/>
        <w:rPr>
          <w:rFonts w:ascii="Arial" w:hAnsi="Arial"/>
          <w:sz w:val="14"/>
          <w:szCs w:val="14"/>
        </w:rPr>
      </w:pPr>
      <w:r w:rsidRPr="00B70265">
        <w:rPr>
          <w:rFonts w:ascii="Arial" w:hAnsi="Arial"/>
          <w:sz w:val="14"/>
          <w:szCs w:val="14"/>
        </w:rPr>
        <w:t>DNA Inhibition (lung, hamster) = 500 mg/L</w:t>
      </w:r>
    </w:p>
    <w:p w:rsidR="00FB3F9C" w:rsidRPr="00402512" w:rsidRDefault="00FE6703"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b/>
          <w:spacing w:val="-2"/>
          <w:sz w:val="14"/>
          <w:szCs w:val="14"/>
        </w:rPr>
      </w:pPr>
      <w:r>
        <w:rPr>
          <w:rStyle w:val="fieldcontents"/>
          <w:rFonts w:ascii="Arial" w:hAnsi="Arial" w:cs="Arial"/>
          <w:b/>
          <w:sz w:val="14"/>
          <w:szCs w:val="14"/>
        </w:rPr>
        <w:t>PROPRIETARY</w:t>
      </w:r>
      <w:r w:rsidR="00FB3F9C">
        <w:rPr>
          <w:rStyle w:val="fieldcontents"/>
          <w:rFonts w:ascii="Arial" w:hAnsi="Arial" w:cs="Arial"/>
          <w:b/>
          <w:sz w:val="14"/>
          <w:szCs w:val="14"/>
        </w:rPr>
        <w:t xml:space="preserve"> YELLOW PIGMENT </w:t>
      </w:r>
      <w:r>
        <w:rPr>
          <w:rStyle w:val="fieldcontents"/>
          <w:rFonts w:ascii="Arial" w:hAnsi="Arial" w:cs="Arial"/>
          <w:b/>
          <w:sz w:val="14"/>
          <w:szCs w:val="14"/>
        </w:rPr>
        <w:t># 2</w:t>
      </w:r>
      <w:r w:rsidR="00FB3F9C" w:rsidRPr="00402512">
        <w:rPr>
          <w:rFonts w:ascii="Arial" w:hAnsi="Arial" w:cs="Arial"/>
          <w:b/>
          <w:spacing w:val="-2"/>
          <w:sz w:val="14"/>
          <w:szCs w:val="14"/>
        </w:rPr>
        <w:t>:</w:t>
      </w:r>
    </w:p>
    <w:p w:rsidR="00FB3F9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AC2923">
        <w:rPr>
          <w:rFonts w:ascii="Arial" w:hAnsi="Arial" w:cs="Arial"/>
          <w:sz w:val="14"/>
          <w:szCs w:val="14"/>
        </w:rPr>
        <w:t>Standard Draize Test</w:t>
      </w:r>
      <w:r>
        <w:rPr>
          <w:rFonts w:ascii="Arial" w:hAnsi="Arial" w:cs="Arial"/>
          <w:sz w:val="14"/>
          <w:szCs w:val="14"/>
        </w:rPr>
        <w:t xml:space="preserve"> (Skin-Rabbit) </w:t>
      </w:r>
      <w:r w:rsidRPr="00AC2923">
        <w:rPr>
          <w:rFonts w:ascii="Arial" w:hAnsi="Arial" w:cs="Arial"/>
          <w:sz w:val="14"/>
          <w:szCs w:val="14"/>
        </w:rPr>
        <w:t>500 mg</w:t>
      </w:r>
      <w:r>
        <w:rPr>
          <w:rFonts w:ascii="Arial" w:hAnsi="Arial" w:cs="Arial"/>
          <w:sz w:val="14"/>
          <w:szCs w:val="14"/>
        </w:rPr>
        <w:t>: Mild</w:t>
      </w:r>
    </w:p>
    <w:p w:rsidR="00FB3F9C" w:rsidRDefault="00FB3F9C" w:rsidP="00FB3F9C">
      <w:pPr>
        <w:tabs>
          <w:tab w:val="left" w:pos="0"/>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4"/>
          <w:szCs w:val="14"/>
        </w:rPr>
      </w:pPr>
      <w:r w:rsidRPr="00AC2923">
        <w:rPr>
          <w:rFonts w:ascii="Arial" w:hAnsi="Arial" w:cs="Arial"/>
          <w:sz w:val="14"/>
          <w:szCs w:val="14"/>
        </w:rPr>
        <w:t>LD</w:t>
      </w:r>
      <w:r w:rsidRPr="00244DEB">
        <w:rPr>
          <w:rFonts w:ascii="Arial" w:hAnsi="Arial" w:cs="Arial"/>
          <w:sz w:val="14"/>
          <w:szCs w:val="14"/>
          <w:vertAlign w:val="subscript"/>
        </w:rPr>
        <w:t>50</w:t>
      </w:r>
      <w:r>
        <w:rPr>
          <w:rFonts w:ascii="Arial" w:hAnsi="Arial" w:cs="Arial"/>
          <w:sz w:val="14"/>
          <w:szCs w:val="14"/>
        </w:rPr>
        <w:t xml:space="preserve">(Oral-Rat) </w:t>
      </w:r>
      <w:r w:rsidRPr="00AC2923">
        <w:rPr>
          <w:rFonts w:ascii="Arial" w:hAnsi="Arial" w:cs="Arial"/>
          <w:sz w:val="14"/>
          <w:szCs w:val="14"/>
        </w:rPr>
        <w:t>&gt;1750 mg/kg</w:t>
      </w:r>
    </w:p>
    <w:p w:rsidR="00FB3F9C" w:rsidRDefault="00FB3F9C" w:rsidP="00FB3F9C">
      <w:pPr>
        <w:suppressAutoHyphens/>
        <w:ind w:left="288" w:hanging="144"/>
        <w:jc w:val="both"/>
        <w:rPr>
          <w:rFonts w:ascii="Arial" w:hAnsi="Arial" w:cs="Arial"/>
          <w:sz w:val="14"/>
          <w:szCs w:val="14"/>
        </w:rPr>
      </w:pPr>
      <w:r w:rsidRPr="00AC2923">
        <w:rPr>
          <w:rFonts w:ascii="Arial" w:hAnsi="Arial" w:cs="Arial"/>
          <w:sz w:val="14"/>
          <w:szCs w:val="14"/>
        </w:rPr>
        <w:t>LD</w:t>
      </w:r>
      <w:r w:rsidRPr="00244DEB">
        <w:rPr>
          <w:rFonts w:ascii="Arial" w:hAnsi="Arial" w:cs="Arial"/>
          <w:sz w:val="14"/>
          <w:szCs w:val="14"/>
          <w:vertAlign w:val="subscript"/>
        </w:rPr>
        <w:t>50</w:t>
      </w:r>
      <w:r>
        <w:rPr>
          <w:rFonts w:ascii="Arial" w:hAnsi="Arial" w:cs="Arial"/>
          <w:sz w:val="14"/>
          <w:szCs w:val="14"/>
        </w:rPr>
        <w:t>(Oral-Mammal-</w:t>
      </w:r>
      <w:r w:rsidRPr="00AC2923">
        <w:rPr>
          <w:rFonts w:ascii="Arial" w:hAnsi="Arial" w:cs="Arial"/>
          <w:sz w:val="14"/>
          <w:szCs w:val="14"/>
        </w:rPr>
        <w:t>Species Unspecified</w:t>
      </w:r>
      <w:r>
        <w:rPr>
          <w:rFonts w:ascii="Arial" w:hAnsi="Arial" w:cs="Arial"/>
          <w:sz w:val="14"/>
          <w:szCs w:val="14"/>
        </w:rPr>
        <w:t xml:space="preserve">) </w:t>
      </w:r>
      <w:r w:rsidRPr="00AC2923">
        <w:rPr>
          <w:rFonts w:ascii="Arial" w:hAnsi="Arial" w:cs="Arial"/>
          <w:sz w:val="14"/>
          <w:szCs w:val="14"/>
        </w:rPr>
        <w:t>&gt;10</w:t>
      </w:r>
      <w:r>
        <w:rPr>
          <w:rFonts w:ascii="Arial" w:hAnsi="Arial" w:cs="Arial"/>
          <w:sz w:val="14"/>
          <w:szCs w:val="14"/>
        </w:rPr>
        <w:t>,</w:t>
      </w:r>
      <w:r w:rsidRPr="00AC2923">
        <w:rPr>
          <w:rFonts w:ascii="Arial" w:hAnsi="Arial" w:cs="Arial"/>
          <w:sz w:val="14"/>
          <w:szCs w:val="14"/>
        </w:rPr>
        <w:t>000 mg/kg</w:t>
      </w:r>
    </w:p>
    <w:p w:rsidR="00FB3F9C" w:rsidRPr="00BE3905" w:rsidRDefault="00FB3F9C" w:rsidP="00FB3F9C">
      <w:pPr>
        <w:suppressAutoHyphens/>
        <w:ind w:left="288" w:hanging="144"/>
        <w:jc w:val="both"/>
        <w:rPr>
          <w:rFonts w:ascii="Arial" w:hAnsi="Arial"/>
          <w:spacing w:val="-2"/>
          <w:sz w:val="4"/>
          <w:szCs w:val="4"/>
        </w:rPr>
      </w:pPr>
    </w:p>
    <w:p w:rsidR="00FB3F9C" w:rsidRDefault="00FB3F9C" w:rsidP="00FB3F9C">
      <w:pPr>
        <w:suppressAutoHyphens/>
        <w:spacing w:after="20"/>
        <w:ind w:left="288" w:hanging="144"/>
        <w:jc w:val="both"/>
        <w:rPr>
          <w:rFonts w:ascii="Arial" w:hAnsi="Arial"/>
          <w:sz w:val="14"/>
          <w:szCs w:val="14"/>
          <w:u w:val="single"/>
        </w:rPr>
        <w:sectPr w:rsidR="00FB3F9C" w:rsidSect="00FB3F9C">
          <w:endnotePr>
            <w:numFmt w:val="decimal"/>
          </w:endnotePr>
          <w:type w:val="continuous"/>
          <w:pgSz w:w="12240" w:h="15840" w:code="1"/>
          <w:pgMar w:top="288" w:right="720" w:bottom="288" w:left="720" w:header="288" w:footer="288" w:gutter="0"/>
          <w:cols w:num="2" w:space="288"/>
          <w:noEndnote/>
        </w:sectPr>
      </w:pPr>
    </w:p>
    <w:p w:rsidR="00AF3043" w:rsidRDefault="00B636A2" w:rsidP="00A80A0B">
      <w:pPr>
        <w:suppressAutoHyphens/>
        <w:spacing w:after="20"/>
        <w:jc w:val="both"/>
        <w:rPr>
          <w:rFonts w:ascii="Arial" w:hAnsi="Arial"/>
          <w:sz w:val="20"/>
        </w:rPr>
      </w:pPr>
      <w:r>
        <w:rPr>
          <w:rFonts w:ascii="Arial" w:hAnsi="Arial"/>
          <w:sz w:val="20"/>
          <w:u w:val="single"/>
        </w:rPr>
        <w:lastRenderedPageBreak/>
        <w:t>CARCINOGENIC POTENTIAL OF COMPONENTS</w:t>
      </w:r>
      <w:r w:rsidR="00532503" w:rsidRPr="00664A83">
        <w:rPr>
          <w:rFonts w:ascii="Arial" w:hAnsi="Arial"/>
          <w:sz w:val="20"/>
        </w:rPr>
        <w:t xml:space="preserve">: </w:t>
      </w:r>
      <w:r w:rsidR="00AF3043">
        <w:rPr>
          <w:rFonts w:ascii="Arial" w:hAnsi="Arial"/>
          <w:sz w:val="20"/>
        </w:rPr>
        <w:t>Components of this product are listed by agencies tracking the carcinogenic properties of chemical compounds, as follows:</w:t>
      </w:r>
    </w:p>
    <w:p w:rsidR="00740BBE" w:rsidRDefault="00740BBE" w:rsidP="00740BBE">
      <w:pPr>
        <w:suppressAutoHyphens/>
        <w:ind w:left="288" w:hanging="144"/>
        <w:jc w:val="both"/>
        <w:rPr>
          <w:rFonts w:ascii="Arial" w:hAnsi="Arial"/>
          <w:b/>
          <w:sz w:val="14"/>
          <w:szCs w:val="14"/>
        </w:rPr>
      </w:pPr>
      <w:r>
        <w:rPr>
          <w:rFonts w:ascii="Arial" w:hAnsi="Arial"/>
          <w:b/>
          <w:sz w:val="14"/>
          <w:szCs w:val="14"/>
        </w:rPr>
        <w:t xml:space="preserve">C.I. PIGMENT BLACK 7: </w:t>
      </w:r>
      <w:r>
        <w:rPr>
          <w:rFonts w:ascii="Arial" w:hAnsi="Arial" w:cs="Arial"/>
          <w:sz w:val="14"/>
          <w:szCs w:val="14"/>
        </w:rPr>
        <w:t xml:space="preserve">ACGIH TLV-A3 (Confirmed Animal Carcinogen with Unknown Relevance to Humans); IARC-2B (Possibly Carcinogenic to Humans); MAK-3B (Substances for Which </w:t>
      </w:r>
      <w:r w:rsidRPr="00740BBE">
        <w:rPr>
          <w:rFonts w:ascii="Arial" w:hAnsi="Arial" w:cs="Arial"/>
          <w:i/>
          <w:sz w:val="14"/>
          <w:szCs w:val="14"/>
        </w:rPr>
        <w:t>In Vitro</w:t>
      </w:r>
      <w:r>
        <w:rPr>
          <w:rFonts w:ascii="Arial" w:hAnsi="Arial" w:cs="Arial"/>
          <w:sz w:val="14"/>
          <w:szCs w:val="14"/>
        </w:rPr>
        <w:t xml:space="preserve"> Tests or Animal Studies have Yielded Evidence of Carcinogenic Effects that is Not Sufficient for Classification of the Substance in One of the Other Categories.  Further studies are required before a final classification can be made.); NIOSH-Ca [in the presence of PAHs] (Potential Occupational Carcinogen, with No Further Categorization) </w:t>
      </w:r>
    </w:p>
    <w:p w:rsidR="00740BBE" w:rsidRPr="00740BBE" w:rsidRDefault="00294AC0" w:rsidP="00740BBE">
      <w:pPr>
        <w:suppressAutoHyphens/>
        <w:ind w:left="288" w:hanging="144"/>
        <w:jc w:val="both"/>
        <w:rPr>
          <w:rFonts w:ascii="Arial" w:hAnsi="Arial"/>
          <w:sz w:val="14"/>
          <w:szCs w:val="14"/>
        </w:rPr>
      </w:pPr>
      <w:r>
        <w:rPr>
          <w:rFonts w:ascii="Arial" w:hAnsi="Arial"/>
          <w:b/>
          <w:sz w:val="14"/>
          <w:szCs w:val="14"/>
        </w:rPr>
        <w:t>PROPRIETARY BLUE PIGMENT</w:t>
      </w:r>
      <w:r w:rsidR="00740BBE">
        <w:rPr>
          <w:rFonts w:ascii="Arial" w:hAnsi="Arial"/>
          <w:b/>
          <w:sz w:val="14"/>
          <w:szCs w:val="14"/>
        </w:rPr>
        <w:t xml:space="preserve">: </w:t>
      </w:r>
      <w:r w:rsidR="00740BBE">
        <w:rPr>
          <w:rFonts w:ascii="Arial" w:hAnsi="Arial"/>
          <w:sz w:val="14"/>
          <w:szCs w:val="14"/>
        </w:rPr>
        <w:t>EPA-D (</w:t>
      </w:r>
      <w:r w:rsidR="003B1EB6">
        <w:rPr>
          <w:rFonts w:ascii="Arial" w:hAnsi="Arial"/>
          <w:sz w:val="14"/>
          <w:szCs w:val="14"/>
        </w:rPr>
        <w:t>Not Classifiable as to Human Carcinogenicity</w:t>
      </w:r>
      <w:r w:rsidR="00740BBE">
        <w:rPr>
          <w:rFonts w:ascii="Arial" w:hAnsi="Arial"/>
          <w:sz w:val="14"/>
          <w:szCs w:val="14"/>
        </w:rPr>
        <w:t>)</w:t>
      </w:r>
    </w:p>
    <w:p w:rsidR="00740BBE" w:rsidRDefault="00740BBE" w:rsidP="00740BBE">
      <w:pPr>
        <w:suppressAutoHyphens/>
        <w:ind w:left="288" w:hanging="144"/>
        <w:jc w:val="both"/>
        <w:rPr>
          <w:rFonts w:ascii="Arial" w:hAnsi="Arial"/>
          <w:b/>
          <w:sz w:val="14"/>
          <w:szCs w:val="14"/>
        </w:rPr>
      </w:pPr>
      <w:r>
        <w:rPr>
          <w:rFonts w:ascii="Arial" w:hAnsi="Arial"/>
          <w:b/>
          <w:sz w:val="14"/>
          <w:szCs w:val="14"/>
        </w:rPr>
        <w:t xml:space="preserve">C.I. PIGMENT WHITE 7: </w:t>
      </w:r>
      <w:r w:rsidRPr="00A80A0B">
        <w:rPr>
          <w:rFonts w:ascii="Arial" w:hAnsi="Arial"/>
          <w:sz w:val="14"/>
          <w:szCs w:val="14"/>
        </w:rPr>
        <w:t xml:space="preserve">ACGIH </w:t>
      </w:r>
      <w:r w:rsidRPr="00A80A0B">
        <w:rPr>
          <w:rFonts w:ascii="Arial" w:hAnsi="Arial" w:cs="Arial"/>
          <w:sz w:val="14"/>
          <w:szCs w:val="14"/>
        </w:rPr>
        <w:t>TLV-A4</w:t>
      </w:r>
      <w:r>
        <w:rPr>
          <w:rFonts w:ascii="Arial" w:hAnsi="Arial" w:cs="Arial"/>
          <w:sz w:val="14"/>
          <w:szCs w:val="14"/>
        </w:rPr>
        <w:t xml:space="preserve"> (Not Classifiable as a Human Carcinogen); IARC-2B (Possibly Carcinogenic to Humans); MAK-3A (Substances for Which the Criteria for Classification in Category 4 or 5 are Fulfilled, but for which the database is insufficient for the establishment of a MAK value); NIOSH-Ca (Potential Occupational Carcinogen, with No Further Categorization)</w:t>
      </w:r>
    </w:p>
    <w:p w:rsidR="00AF3043" w:rsidRDefault="00294AC0" w:rsidP="00740BBE">
      <w:pPr>
        <w:suppressAutoHyphens/>
        <w:ind w:left="288" w:hanging="144"/>
        <w:jc w:val="both"/>
        <w:rPr>
          <w:rFonts w:ascii="Arial" w:hAnsi="Arial" w:cs="Arial"/>
          <w:sz w:val="14"/>
          <w:szCs w:val="14"/>
        </w:rPr>
      </w:pPr>
      <w:r>
        <w:rPr>
          <w:rFonts w:ascii="Arial" w:hAnsi="Arial"/>
          <w:b/>
          <w:sz w:val="14"/>
          <w:szCs w:val="14"/>
        </w:rPr>
        <w:t>PROPRIETARY PRIMARY ALCOHOL</w:t>
      </w:r>
      <w:r w:rsidR="009F3139" w:rsidRPr="00A80A0B">
        <w:rPr>
          <w:rFonts w:ascii="Arial" w:hAnsi="Arial"/>
          <w:b/>
          <w:sz w:val="14"/>
          <w:szCs w:val="14"/>
        </w:rPr>
        <w:t>:</w:t>
      </w:r>
      <w:r w:rsidR="00A80A0B" w:rsidRPr="00A80A0B">
        <w:rPr>
          <w:rFonts w:ascii="Arial" w:hAnsi="Arial"/>
          <w:sz w:val="14"/>
          <w:szCs w:val="14"/>
        </w:rPr>
        <w:t xml:space="preserve">ACGIH </w:t>
      </w:r>
      <w:r w:rsidR="009F3139" w:rsidRPr="00A80A0B">
        <w:rPr>
          <w:rFonts w:ascii="Arial" w:hAnsi="Arial" w:cs="Arial"/>
          <w:sz w:val="14"/>
          <w:szCs w:val="14"/>
        </w:rPr>
        <w:t>TLV-A4</w:t>
      </w:r>
      <w:r w:rsidR="00A80A0B">
        <w:rPr>
          <w:rFonts w:ascii="Arial" w:hAnsi="Arial" w:cs="Arial"/>
          <w:sz w:val="14"/>
          <w:szCs w:val="14"/>
        </w:rPr>
        <w:t xml:space="preserve"> (Not Classifiable as a Human Carcinogen); IARC-3 (Unclassifiable as to Carcinogenicity)</w:t>
      </w:r>
    </w:p>
    <w:p w:rsidR="00532503" w:rsidRDefault="00532503" w:rsidP="004723CD">
      <w:pPr>
        <w:suppressAutoHyphens/>
        <w:jc w:val="both"/>
        <w:rPr>
          <w:rFonts w:ascii="Arial" w:hAnsi="Arial"/>
          <w:spacing w:val="-2"/>
          <w:sz w:val="20"/>
        </w:rPr>
      </w:pPr>
      <w:r w:rsidRPr="00592568">
        <w:rPr>
          <w:rFonts w:ascii="Arial" w:hAnsi="Arial"/>
          <w:sz w:val="20"/>
        </w:rPr>
        <w:t xml:space="preserve">The </w:t>
      </w:r>
      <w:r w:rsidR="00AF3043">
        <w:rPr>
          <w:rFonts w:ascii="Arial" w:hAnsi="Arial"/>
          <w:sz w:val="20"/>
        </w:rPr>
        <w:t xml:space="preserve">remaining </w:t>
      </w:r>
      <w:r w:rsidRPr="00592568">
        <w:rPr>
          <w:rFonts w:ascii="Arial" w:hAnsi="Arial"/>
          <w:sz w:val="20"/>
        </w:rPr>
        <w:t xml:space="preserve">components of </w:t>
      </w:r>
      <w:r w:rsidR="00915BCD">
        <w:rPr>
          <w:rFonts w:ascii="Arial" w:hAnsi="Arial"/>
          <w:sz w:val="20"/>
        </w:rPr>
        <w:t>these products</w:t>
      </w:r>
      <w:r w:rsidRPr="00592568">
        <w:rPr>
          <w:rFonts w:ascii="Arial" w:hAnsi="Arial"/>
          <w:sz w:val="20"/>
        </w:rPr>
        <w:t xml:space="preserve"> are not found on the following lists:  FEDERAL OSHA Z LIST, NTP, IARC, and CAL/OSHA and therefore are neither considered to be nor suspected to be cancer-causing agents by these agencies.</w:t>
      </w:r>
    </w:p>
    <w:p w:rsidR="00D07873" w:rsidRDefault="00D07873" w:rsidP="00D07873">
      <w:pPr>
        <w:suppressAutoHyphens/>
        <w:jc w:val="both"/>
        <w:rPr>
          <w:rFonts w:ascii="Arial" w:hAnsi="Arial"/>
          <w:spacing w:val="-2"/>
          <w:sz w:val="12"/>
        </w:rPr>
      </w:pPr>
      <w:r>
        <w:rPr>
          <w:rFonts w:ascii="Arial" w:hAnsi="Arial"/>
          <w:spacing w:val="-2"/>
          <w:sz w:val="20"/>
          <w:u w:val="single"/>
        </w:rPr>
        <w:t>IRRITANCY OF PRODUCT</w:t>
      </w:r>
      <w:r>
        <w:rPr>
          <w:rFonts w:ascii="Arial" w:hAnsi="Arial"/>
          <w:spacing w:val="-2"/>
          <w:sz w:val="20"/>
        </w:rPr>
        <w:t>:  Acute exposure to this product via skin contact, eye contact, and inhalation may mildly irritate contaminated tissue.</w:t>
      </w:r>
    </w:p>
    <w:p w:rsidR="00193A23" w:rsidRPr="007E458C" w:rsidRDefault="002D356E" w:rsidP="00193A23">
      <w:pPr>
        <w:pBdr>
          <w:top w:val="single" w:sz="18" w:space="1" w:color="auto"/>
        </w:pBdr>
        <w:suppressAutoHyphens/>
        <w:jc w:val="both"/>
        <w:rPr>
          <w:rFonts w:ascii="Arial" w:hAnsi="Arial"/>
          <w:spacing w:val="-3"/>
          <w:sz w:val="2"/>
          <w:szCs w:val="2"/>
        </w:rPr>
      </w:pPr>
      <w:r w:rsidRPr="00193A23">
        <w:rPr>
          <w:rFonts w:ascii="Arial" w:hAnsi="Arial"/>
          <w:spacing w:val="-2"/>
          <w:sz w:val="2"/>
          <w:szCs w:val="2"/>
          <w:u w:val="single"/>
        </w:rPr>
        <w:br w:type="page"/>
      </w:r>
    </w:p>
    <w:p w:rsidR="0068768F" w:rsidRPr="00E251A5" w:rsidRDefault="0068768F" w:rsidP="0068768F">
      <w:pPr>
        <w:suppressAutoHyphens/>
        <w:jc w:val="both"/>
        <w:rPr>
          <w:rFonts w:ascii="Arial" w:hAnsi="Arial"/>
          <w:spacing w:val="-2"/>
          <w:sz w:val="2"/>
          <w:szCs w:val="2"/>
        </w:rPr>
      </w:pPr>
    </w:p>
    <w:p w:rsidR="0068768F" w:rsidRPr="007E458C" w:rsidRDefault="0068768F" w:rsidP="0068768F">
      <w:pPr>
        <w:pBdr>
          <w:top w:val="single" w:sz="18" w:space="1" w:color="auto"/>
        </w:pBdr>
        <w:suppressAutoHyphens/>
        <w:jc w:val="both"/>
        <w:rPr>
          <w:rFonts w:ascii="Arial" w:hAnsi="Arial"/>
          <w:spacing w:val="-3"/>
          <w:sz w:val="2"/>
          <w:szCs w:val="2"/>
        </w:rPr>
      </w:pPr>
    </w:p>
    <w:p w:rsidR="00193A23" w:rsidRDefault="00193A23" w:rsidP="00193A23">
      <w:pPr>
        <w:suppressAutoHyphens/>
        <w:jc w:val="center"/>
        <w:rPr>
          <w:rFonts w:ascii="Arial" w:hAnsi="Arial"/>
          <w:spacing w:val="-3"/>
          <w:sz w:val="12"/>
        </w:rPr>
      </w:pPr>
      <w:r>
        <w:rPr>
          <w:rFonts w:ascii="Arial" w:hAnsi="Arial"/>
          <w:b/>
          <w:spacing w:val="-3"/>
        </w:rPr>
        <w:t>11.  TOXICOLOGICAL INFORMATION (Continued)</w:t>
      </w:r>
    </w:p>
    <w:p w:rsidR="00532503" w:rsidRDefault="00532503" w:rsidP="004723CD">
      <w:pPr>
        <w:suppressAutoHyphens/>
        <w:jc w:val="both"/>
        <w:rPr>
          <w:rFonts w:ascii="Arial" w:hAnsi="Arial"/>
          <w:b/>
          <w:spacing w:val="-2"/>
          <w:sz w:val="20"/>
        </w:rPr>
      </w:pPr>
      <w:r>
        <w:rPr>
          <w:rFonts w:ascii="Arial" w:hAnsi="Arial"/>
          <w:spacing w:val="-2"/>
          <w:sz w:val="20"/>
          <w:u w:val="single"/>
        </w:rPr>
        <w:t>SENSITIZATION TO THE PRODUCT</w:t>
      </w:r>
      <w:r>
        <w:rPr>
          <w:rFonts w:ascii="Arial" w:hAnsi="Arial"/>
          <w:spacing w:val="-2"/>
          <w:sz w:val="20"/>
        </w:rPr>
        <w:t xml:space="preserve">: </w:t>
      </w:r>
      <w:r w:rsidR="00FB3F9C">
        <w:rPr>
          <w:rFonts w:ascii="Arial" w:hAnsi="Arial"/>
          <w:spacing w:val="-2"/>
          <w:sz w:val="20"/>
        </w:rPr>
        <w:t xml:space="preserve">The </w:t>
      </w:r>
      <w:r w:rsidR="007768BB">
        <w:rPr>
          <w:rFonts w:ascii="Arial" w:hAnsi="Arial"/>
          <w:spacing w:val="-2"/>
          <w:sz w:val="20"/>
        </w:rPr>
        <w:t>Proprietary Red Pigment # 2</w:t>
      </w:r>
      <w:r w:rsidR="00FB3F9C">
        <w:rPr>
          <w:rFonts w:ascii="Arial" w:hAnsi="Arial"/>
          <w:spacing w:val="-2"/>
          <w:sz w:val="20"/>
        </w:rPr>
        <w:t xml:space="preserve"> component is a suspect skin sensitizer that may cause redness, itching or hives </w:t>
      </w:r>
      <w:r w:rsidR="004629B8">
        <w:rPr>
          <w:rFonts w:ascii="Arial" w:hAnsi="Arial"/>
          <w:spacing w:val="-2"/>
          <w:sz w:val="20"/>
        </w:rPr>
        <w:t xml:space="preserve">after skin contact </w:t>
      </w:r>
      <w:r w:rsidR="00FB3F9C">
        <w:rPr>
          <w:rFonts w:ascii="Arial" w:hAnsi="Arial"/>
          <w:spacing w:val="-2"/>
          <w:sz w:val="20"/>
        </w:rPr>
        <w:t>in susceptible persons</w:t>
      </w:r>
      <w:r w:rsidRPr="00592568">
        <w:rPr>
          <w:rFonts w:ascii="Arial" w:hAnsi="Arial"/>
          <w:spacing w:val="-2"/>
          <w:sz w:val="20"/>
        </w:rPr>
        <w:t>.</w:t>
      </w:r>
    </w:p>
    <w:p w:rsidR="00532503" w:rsidRDefault="00532503" w:rsidP="00532503">
      <w:pPr>
        <w:suppressAutoHyphens/>
        <w:jc w:val="both"/>
        <w:rPr>
          <w:rFonts w:ascii="Arial" w:hAnsi="Arial"/>
          <w:spacing w:val="-2"/>
          <w:sz w:val="20"/>
        </w:rPr>
      </w:pPr>
      <w:r>
        <w:rPr>
          <w:rFonts w:ascii="Arial" w:hAnsi="Arial"/>
          <w:spacing w:val="-2"/>
          <w:sz w:val="20"/>
          <w:u w:val="single"/>
        </w:rPr>
        <w:t>REPRODUCTIVE TOXICITY INFORMATION</w:t>
      </w:r>
      <w:r>
        <w:rPr>
          <w:rFonts w:ascii="Arial" w:hAnsi="Arial"/>
          <w:spacing w:val="-2"/>
          <w:sz w:val="20"/>
        </w:rPr>
        <w:t xml:space="preserve">:  </w:t>
      </w:r>
      <w:r w:rsidR="004629B8">
        <w:rPr>
          <w:rFonts w:ascii="Arial" w:hAnsi="Arial"/>
          <w:spacing w:val="-2"/>
          <w:sz w:val="20"/>
        </w:rPr>
        <w:t>No components of this product are known to have mutagenic, embryotoxic, teratogenic or reproductive toxicity effects in humans</w:t>
      </w:r>
      <w:r>
        <w:rPr>
          <w:rFonts w:ascii="Arial" w:hAnsi="Arial"/>
          <w:spacing w:val="-2"/>
          <w:sz w:val="20"/>
        </w:rPr>
        <w:t>.</w:t>
      </w:r>
    </w:p>
    <w:p w:rsidR="00193A23" w:rsidRPr="00193A23" w:rsidRDefault="00193A23" w:rsidP="00532503">
      <w:pPr>
        <w:suppressAutoHyphens/>
        <w:jc w:val="both"/>
        <w:rPr>
          <w:rFonts w:ascii="Arial" w:hAnsi="Arial"/>
          <w:spacing w:val="-2"/>
          <w:sz w:val="4"/>
          <w:szCs w:val="4"/>
        </w:rPr>
      </w:pPr>
    </w:p>
    <w:p w:rsidR="00193A23" w:rsidRPr="007E458C" w:rsidRDefault="00193A23" w:rsidP="00701F62">
      <w:pPr>
        <w:pBdr>
          <w:top w:val="single" w:sz="18" w:space="1" w:color="auto"/>
        </w:pBdr>
        <w:suppressAutoHyphens/>
        <w:jc w:val="both"/>
        <w:rPr>
          <w:rFonts w:ascii="Arial" w:hAnsi="Arial"/>
          <w:spacing w:val="-3"/>
          <w:sz w:val="2"/>
          <w:szCs w:val="2"/>
        </w:rPr>
      </w:pPr>
    </w:p>
    <w:p w:rsidR="00532503" w:rsidRDefault="00532503" w:rsidP="00EC60D2">
      <w:pPr>
        <w:suppressAutoHyphens/>
        <w:jc w:val="center"/>
        <w:rPr>
          <w:rFonts w:ascii="Arial" w:hAnsi="Arial"/>
          <w:spacing w:val="-3"/>
          <w:sz w:val="12"/>
        </w:rPr>
      </w:pPr>
      <w:r>
        <w:rPr>
          <w:rFonts w:ascii="Arial" w:hAnsi="Arial"/>
          <w:b/>
          <w:spacing w:val="-3"/>
        </w:rPr>
        <w:t>12. ECOLOGICAL INFORMATION</w:t>
      </w:r>
    </w:p>
    <w:p w:rsidR="006C5695" w:rsidRDefault="006C5695" w:rsidP="006C5695">
      <w:pPr>
        <w:suppressAutoHyphens/>
        <w:spacing w:after="20"/>
        <w:jc w:val="both"/>
        <w:rPr>
          <w:rFonts w:ascii="Arial" w:hAnsi="Arial" w:cs="Arial"/>
          <w:spacing w:val="-3"/>
          <w:sz w:val="20"/>
        </w:rPr>
      </w:pPr>
      <w:r>
        <w:rPr>
          <w:rFonts w:ascii="Arial" w:hAnsi="Arial" w:cs="Arial"/>
          <w:spacing w:val="-3"/>
          <w:sz w:val="20"/>
        </w:rPr>
        <w:t>ALL WORK PRACTICES MUST BE AIMED AT ELIMINATING ENVIRONMENTAL CONTAMINATION.</w:t>
      </w:r>
    </w:p>
    <w:p w:rsidR="006C5695" w:rsidRDefault="006C5695" w:rsidP="006C5695">
      <w:pPr>
        <w:suppressAutoHyphens/>
        <w:jc w:val="both"/>
        <w:rPr>
          <w:rFonts w:ascii="Arial" w:hAnsi="Arial" w:cs="Arial"/>
          <w:spacing w:val="-2"/>
          <w:sz w:val="20"/>
        </w:rPr>
      </w:pPr>
      <w:r>
        <w:rPr>
          <w:rFonts w:ascii="Arial" w:hAnsi="Arial" w:cs="Arial"/>
          <w:spacing w:val="-2"/>
          <w:sz w:val="20"/>
          <w:u w:val="single"/>
        </w:rPr>
        <w:t>MOBILITY</w:t>
      </w:r>
      <w:r>
        <w:rPr>
          <w:rFonts w:ascii="Arial" w:hAnsi="Arial" w:cs="Arial"/>
          <w:spacing w:val="-2"/>
          <w:sz w:val="20"/>
        </w:rPr>
        <w:t>:  This product has not been tested for mobility in soil.  It is expected to be somewhat mobile in soil.</w:t>
      </w:r>
    </w:p>
    <w:p w:rsidR="006C5695" w:rsidRDefault="006C5695" w:rsidP="006C5695">
      <w:pPr>
        <w:suppressAutoHyphens/>
        <w:jc w:val="both"/>
        <w:rPr>
          <w:rFonts w:ascii="Arial" w:hAnsi="Arial" w:cs="Arial"/>
          <w:spacing w:val="-2"/>
          <w:sz w:val="20"/>
        </w:rPr>
      </w:pPr>
      <w:r>
        <w:rPr>
          <w:rFonts w:ascii="Arial" w:hAnsi="Arial" w:cs="Arial"/>
          <w:spacing w:val="-2"/>
          <w:sz w:val="20"/>
          <w:u w:val="single"/>
        </w:rPr>
        <w:t>PERSISTEANCE AND BIODEGRADABILITY</w:t>
      </w:r>
      <w:r>
        <w:rPr>
          <w:rFonts w:ascii="Arial" w:hAnsi="Arial" w:cs="Arial"/>
          <w:spacing w:val="-2"/>
          <w:sz w:val="20"/>
        </w:rPr>
        <w:t>: This product has not been tested for persistence or biodegradability.  It is expected that some biodegradation will occur to this product; however, no specific information is known.</w:t>
      </w:r>
    </w:p>
    <w:p w:rsidR="006C5695" w:rsidRDefault="006C5695" w:rsidP="006C5695">
      <w:pPr>
        <w:suppressAutoHyphens/>
        <w:jc w:val="both"/>
        <w:rPr>
          <w:rFonts w:ascii="Arial" w:hAnsi="Arial" w:cs="Arial"/>
          <w:spacing w:val="-2"/>
          <w:sz w:val="20"/>
        </w:rPr>
      </w:pPr>
      <w:r>
        <w:rPr>
          <w:rFonts w:ascii="Arial" w:hAnsi="Arial" w:cs="Arial"/>
          <w:spacing w:val="-2"/>
          <w:sz w:val="20"/>
          <w:u w:val="single"/>
        </w:rPr>
        <w:t>BIO-ACCUMULATION POTENTIAL</w:t>
      </w:r>
      <w:r>
        <w:rPr>
          <w:rFonts w:ascii="Arial" w:hAnsi="Arial" w:cs="Arial"/>
          <w:spacing w:val="-2"/>
          <w:sz w:val="20"/>
        </w:rPr>
        <w:t xml:space="preserve">:  </w:t>
      </w:r>
      <w:r w:rsidR="00A357F1">
        <w:rPr>
          <w:rFonts w:ascii="Arial" w:hAnsi="Arial" w:cs="Arial"/>
          <w:spacing w:val="-2"/>
          <w:sz w:val="20"/>
        </w:rPr>
        <w:t>These products have</w:t>
      </w:r>
      <w:r>
        <w:rPr>
          <w:rFonts w:ascii="Arial" w:hAnsi="Arial" w:cs="Arial"/>
          <w:spacing w:val="-2"/>
          <w:sz w:val="20"/>
        </w:rPr>
        <w:t xml:space="preserve"> not been tested for bio-accumulation potential.</w:t>
      </w:r>
      <w:r w:rsidR="00DD226E">
        <w:rPr>
          <w:rFonts w:ascii="Arial" w:hAnsi="Arial" w:cs="Arial"/>
          <w:spacing w:val="-2"/>
          <w:sz w:val="20"/>
        </w:rPr>
        <w:t xml:space="preserve"> The </w:t>
      </w:r>
      <w:r w:rsidR="007768BB">
        <w:rPr>
          <w:rFonts w:ascii="Arial" w:hAnsi="Arial" w:cs="Arial"/>
          <w:spacing w:val="-2"/>
          <w:sz w:val="20"/>
        </w:rPr>
        <w:t>Proprietary Yellow Pigment # 2</w:t>
      </w:r>
      <w:r w:rsidR="00DD226E">
        <w:rPr>
          <w:rFonts w:ascii="Arial" w:hAnsi="Arial" w:cs="Arial"/>
          <w:spacing w:val="-2"/>
          <w:sz w:val="20"/>
        </w:rPr>
        <w:t xml:space="preserve"> component has the potential to bioaccumulate.</w:t>
      </w:r>
    </w:p>
    <w:p w:rsidR="009700D2" w:rsidRDefault="009700D2" w:rsidP="009700D2">
      <w:pPr>
        <w:suppressAutoHyphens/>
        <w:jc w:val="both"/>
        <w:rPr>
          <w:rFonts w:ascii="Arial" w:hAnsi="Arial"/>
          <w:spacing w:val="-2"/>
          <w:sz w:val="20"/>
        </w:rPr>
      </w:pPr>
      <w:r>
        <w:rPr>
          <w:rFonts w:ascii="Arial" w:hAnsi="Arial"/>
          <w:spacing w:val="-2"/>
          <w:sz w:val="20"/>
          <w:u w:val="single"/>
        </w:rPr>
        <w:t xml:space="preserve">EFFECT OF </w:t>
      </w:r>
      <w:smartTag w:uri="urn:schemas-microsoft-com:office:smarttags" w:element="place">
        <w:smartTag w:uri="urn:schemas-microsoft-com:office:smarttags" w:element="City">
          <w:r>
            <w:rPr>
              <w:rFonts w:ascii="Arial" w:hAnsi="Arial"/>
              <w:spacing w:val="-2"/>
              <w:sz w:val="20"/>
              <w:u w:val="single"/>
            </w:rPr>
            <w:t>MATERIAL</w:t>
          </w:r>
        </w:smartTag>
        <w:smartTag w:uri="urn:schemas-microsoft-com:office:smarttags" w:element="State">
          <w:r>
            <w:rPr>
              <w:rFonts w:ascii="Arial" w:hAnsi="Arial"/>
              <w:spacing w:val="-2"/>
              <w:sz w:val="20"/>
              <w:u w:val="single"/>
            </w:rPr>
            <w:t>ON</w:t>
          </w:r>
        </w:smartTag>
      </w:smartTag>
      <w:r>
        <w:rPr>
          <w:rFonts w:ascii="Arial" w:hAnsi="Arial"/>
          <w:spacing w:val="-2"/>
          <w:sz w:val="20"/>
          <w:u w:val="single"/>
        </w:rPr>
        <w:t xml:space="preserve"> PLANTS or ANIMALS</w:t>
      </w:r>
      <w:r>
        <w:rPr>
          <w:rFonts w:ascii="Arial" w:hAnsi="Arial"/>
          <w:spacing w:val="-2"/>
          <w:sz w:val="20"/>
        </w:rPr>
        <w:t xml:space="preserve">: This product may be harmful to plant or animal life, especially if large volumes of this product are released.  </w:t>
      </w:r>
    </w:p>
    <w:p w:rsidR="006C5695" w:rsidRDefault="006C5695" w:rsidP="006C5695">
      <w:pPr>
        <w:suppressAutoHyphens/>
        <w:jc w:val="both"/>
        <w:rPr>
          <w:rFonts w:ascii="Arial" w:hAnsi="Arial" w:cs="Arial"/>
          <w:spacing w:val="-2"/>
          <w:sz w:val="20"/>
        </w:rPr>
      </w:pPr>
      <w:r>
        <w:rPr>
          <w:rFonts w:ascii="Arial" w:hAnsi="Arial" w:cs="Arial"/>
          <w:spacing w:val="-2"/>
          <w:sz w:val="20"/>
          <w:u w:val="single"/>
        </w:rPr>
        <w:t>EFFECT OF CHEMICAL ON AQUATIC LIFE</w:t>
      </w:r>
      <w:r>
        <w:rPr>
          <w:rFonts w:ascii="Arial" w:hAnsi="Arial" w:cs="Arial"/>
          <w:spacing w:val="-2"/>
          <w:sz w:val="20"/>
        </w:rPr>
        <w:t xml:space="preserve">:  This product has not been tested for aquatic toxicity.  </w:t>
      </w:r>
      <w:r w:rsidR="00A357F1">
        <w:rPr>
          <w:rFonts w:ascii="Arial" w:hAnsi="Arial" w:cs="Arial"/>
          <w:spacing w:val="-2"/>
          <w:sz w:val="20"/>
        </w:rPr>
        <w:t>These products</w:t>
      </w:r>
      <w:r>
        <w:rPr>
          <w:rFonts w:ascii="Arial" w:hAnsi="Arial" w:cs="Arial"/>
          <w:spacing w:val="-2"/>
          <w:sz w:val="20"/>
        </w:rPr>
        <w:t xml:space="preserve"> may be harmful or fatal to contaminated aquatic plant and animal life.</w:t>
      </w:r>
      <w:r w:rsidR="00495332">
        <w:rPr>
          <w:rFonts w:ascii="Arial" w:hAnsi="Arial" w:cs="Arial"/>
          <w:spacing w:val="-2"/>
          <w:sz w:val="20"/>
        </w:rPr>
        <w:t xml:space="preserve">  The following are aquatic toxicity data for some components of this product:</w:t>
      </w:r>
    </w:p>
    <w:p w:rsidR="00A357F1" w:rsidRDefault="00A357F1" w:rsidP="00495332">
      <w:pPr>
        <w:suppressAutoHyphens/>
        <w:ind w:left="144" w:hanging="144"/>
        <w:jc w:val="both"/>
        <w:rPr>
          <w:rFonts w:ascii="Arial" w:hAnsi="Arial" w:cs="Arial"/>
          <w:b/>
          <w:spacing w:val="-2"/>
          <w:sz w:val="14"/>
          <w:szCs w:val="14"/>
        </w:rPr>
        <w:sectPr w:rsidR="00A357F1" w:rsidSect="0039068E">
          <w:endnotePr>
            <w:numFmt w:val="decimal"/>
          </w:endnotePr>
          <w:type w:val="continuous"/>
          <w:pgSz w:w="12240" w:h="15840" w:code="1"/>
          <w:pgMar w:top="288" w:right="720" w:bottom="288" w:left="720" w:header="288" w:footer="288" w:gutter="0"/>
          <w:cols w:space="720"/>
          <w:noEndnote/>
        </w:sectPr>
      </w:pP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b/>
          <w:spacing w:val="-2"/>
          <w:sz w:val="13"/>
          <w:szCs w:val="13"/>
        </w:rPr>
        <w:lastRenderedPageBreak/>
        <w:t>ISOPROPANOL: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EC</w:t>
      </w:r>
      <w:r w:rsidRPr="00E05818">
        <w:rPr>
          <w:rFonts w:ascii="Arial" w:hAnsi="Arial" w:cs="Arial"/>
          <w:spacing w:val="-2"/>
          <w:sz w:val="13"/>
          <w:szCs w:val="13"/>
          <w:vertAlign w:val="subscript"/>
        </w:rPr>
        <w:t>0</w:t>
      </w:r>
      <w:r w:rsidRPr="00E05818">
        <w:rPr>
          <w:rFonts w:ascii="Arial" w:hAnsi="Arial" w:cs="Arial"/>
          <w:spacing w:val="-2"/>
          <w:sz w:val="13"/>
          <w:szCs w:val="13"/>
        </w:rPr>
        <w:t xml:space="preserve"> (</w:t>
      </w:r>
      <w:r w:rsidRPr="00E05818">
        <w:rPr>
          <w:rFonts w:ascii="Arial" w:hAnsi="Arial" w:cs="Arial"/>
          <w:i/>
          <w:iCs/>
          <w:spacing w:val="-2"/>
          <w:sz w:val="13"/>
          <w:szCs w:val="13"/>
        </w:rPr>
        <w:t>Microcystis aeruginosa</w:t>
      </w:r>
      <w:r w:rsidRPr="00E05818">
        <w:rPr>
          <w:rFonts w:ascii="Arial" w:hAnsi="Arial" w:cs="Arial"/>
          <w:spacing w:val="-2"/>
          <w:sz w:val="13"/>
          <w:szCs w:val="13"/>
        </w:rPr>
        <w:t>) 8 days = 1,000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EC</w:t>
      </w:r>
      <w:r w:rsidRPr="00E05818">
        <w:rPr>
          <w:rFonts w:ascii="Arial" w:hAnsi="Arial" w:cs="Arial"/>
          <w:spacing w:val="-2"/>
          <w:sz w:val="13"/>
          <w:szCs w:val="13"/>
          <w:vertAlign w:val="subscript"/>
        </w:rPr>
        <w:t>0</w:t>
      </w:r>
      <w:r w:rsidRPr="00E05818">
        <w:rPr>
          <w:rFonts w:ascii="Arial" w:hAnsi="Arial" w:cs="Arial"/>
          <w:spacing w:val="-2"/>
          <w:sz w:val="13"/>
          <w:szCs w:val="13"/>
        </w:rPr>
        <w:t xml:space="preserve"> (</w:t>
      </w:r>
      <w:r w:rsidRPr="00E05818">
        <w:rPr>
          <w:rFonts w:ascii="Arial" w:hAnsi="Arial" w:cs="Arial"/>
          <w:i/>
          <w:iCs/>
          <w:spacing w:val="-2"/>
          <w:sz w:val="13"/>
          <w:szCs w:val="13"/>
        </w:rPr>
        <w:t>Scenedesmus quadricauda</w:t>
      </w:r>
      <w:r w:rsidRPr="00E05818">
        <w:rPr>
          <w:rFonts w:ascii="Arial" w:hAnsi="Arial" w:cs="Arial"/>
          <w:spacing w:val="-2"/>
          <w:sz w:val="13"/>
          <w:szCs w:val="13"/>
        </w:rPr>
        <w:t xml:space="preserve"> green algae) 7 days = 1,800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EC</w:t>
      </w:r>
      <w:r w:rsidRPr="00E05818">
        <w:rPr>
          <w:rFonts w:ascii="Arial" w:hAnsi="Arial" w:cs="Arial"/>
          <w:spacing w:val="-2"/>
          <w:sz w:val="13"/>
          <w:szCs w:val="13"/>
          <w:vertAlign w:val="subscript"/>
        </w:rPr>
        <w:t>0</w:t>
      </w:r>
      <w:r w:rsidRPr="00E05818">
        <w:rPr>
          <w:rFonts w:ascii="Arial" w:hAnsi="Arial" w:cs="Arial"/>
          <w:spacing w:val="-2"/>
          <w:sz w:val="13"/>
          <w:szCs w:val="13"/>
        </w:rPr>
        <w:t xml:space="preserve"> (</w:t>
      </w:r>
      <w:r w:rsidRPr="00E05818">
        <w:rPr>
          <w:rFonts w:ascii="Arial" w:hAnsi="Arial" w:cs="Arial"/>
          <w:i/>
          <w:iCs/>
          <w:spacing w:val="-2"/>
          <w:sz w:val="13"/>
          <w:szCs w:val="13"/>
        </w:rPr>
        <w:t>Entosiphon sulcatum</w:t>
      </w:r>
      <w:r w:rsidRPr="00E05818">
        <w:rPr>
          <w:rFonts w:ascii="Arial" w:hAnsi="Arial" w:cs="Arial"/>
          <w:spacing w:val="-2"/>
          <w:sz w:val="13"/>
          <w:szCs w:val="13"/>
        </w:rPr>
        <w:t xml:space="preserve"> protozoa) 72 hours = 4,930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EC</w:t>
      </w:r>
      <w:r w:rsidRPr="00E05818">
        <w:rPr>
          <w:rFonts w:ascii="Arial" w:hAnsi="Arial" w:cs="Arial"/>
          <w:spacing w:val="-2"/>
          <w:sz w:val="13"/>
          <w:szCs w:val="13"/>
          <w:vertAlign w:val="subscript"/>
        </w:rPr>
        <w:t>0</w:t>
      </w:r>
      <w:r w:rsidRPr="00E05818">
        <w:rPr>
          <w:rFonts w:ascii="Arial" w:hAnsi="Arial" w:cs="Arial"/>
          <w:spacing w:val="-2"/>
          <w:sz w:val="13"/>
          <w:szCs w:val="13"/>
        </w:rPr>
        <w:t xml:space="preserve"> (Uronema parduczi Chatton-Lwoff) = 3,425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EC</w:t>
      </w:r>
      <w:r w:rsidRPr="00E05818">
        <w:rPr>
          <w:rFonts w:ascii="Arial" w:hAnsi="Arial" w:cs="Arial"/>
          <w:spacing w:val="-2"/>
          <w:sz w:val="13"/>
          <w:szCs w:val="13"/>
          <w:vertAlign w:val="subscript"/>
        </w:rPr>
        <w:t>50</w:t>
      </w:r>
      <w:r w:rsidRPr="00E05818">
        <w:rPr>
          <w:rFonts w:ascii="Arial" w:hAnsi="Arial" w:cs="Arial"/>
          <w:spacing w:val="-2"/>
          <w:sz w:val="13"/>
          <w:szCs w:val="13"/>
        </w:rPr>
        <w:t xml:space="preserve"> (</w:t>
      </w:r>
      <w:r w:rsidRPr="00E05818">
        <w:rPr>
          <w:rFonts w:ascii="Arial" w:hAnsi="Arial" w:cs="Arial"/>
          <w:i/>
          <w:iCs/>
          <w:spacing w:val="-2"/>
          <w:sz w:val="13"/>
          <w:szCs w:val="13"/>
        </w:rPr>
        <w:t>Photobacterium</w:t>
      </w:r>
      <w:r w:rsidRPr="00E05818">
        <w:rPr>
          <w:rFonts w:ascii="Arial" w:hAnsi="Arial" w:cs="Arial"/>
          <w:spacing w:val="-2"/>
          <w:sz w:val="13"/>
          <w:szCs w:val="13"/>
        </w:rPr>
        <w:t>) 5 minutes = 22,800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EC</w:t>
      </w:r>
      <w:r w:rsidRPr="00E05818">
        <w:rPr>
          <w:rFonts w:ascii="Arial" w:hAnsi="Arial" w:cs="Arial"/>
          <w:spacing w:val="-2"/>
          <w:sz w:val="13"/>
          <w:szCs w:val="13"/>
          <w:vertAlign w:val="subscript"/>
        </w:rPr>
        <w:t>50</w:t>
      </w:r>
      <w:r w:rsidRPr="00E05818">
        <w:rPr>
          <w:rFonts w:ascii="Arial" w:hAnsi="Arial" w:cs="Arial"/>
          <w:spacing w:val="-2"/>
          <w:sz w:val="13"/>
          <w:szCs w:val="13"/>
        </w:rPr>
        <w:t xml:space="preserve"> (</w:t>
      </w:r>
      <w:r w:rsidRPr="00E05818">
        <w:rPr>
          <w:rFonts w:ascii="Arial" w:hAnsi="Arial" w:cs="Arial"/>
          <w:i/>
          <w:iCs/>
          <w:spacing w:val="-2"/>
          <w:sz w:val="13"/>
          <w:szCs w:val="13"/>
        </w:rPr>
        <w:t>Daphnia magna</w:t>
      </w:r>
      <w:r w:rsidRPr="00E05818">
        <w:rPr>
          <w:rFonts w:ascii="Arial" w:hAnsi="Arial" w:cs="Arial"/>
          <w:spacing w:val="-2"/>
          <w:sz w:val="13"/>
          <w:szCs w:val="13"/>
        </w:rPr>
        <w:t>) 3,010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EC</w:t>
      </w:r>
      <w:r w:rsidRPr="00E05818">
        <w:rPr>
          <w:rFonts w:ascii="Arial" w:hAnsi="Arial" w:cs="Arial"/>
          <w:spacing w:val="-2"/>
          <w:sz w:val="13"/>
          <w:szCs w:val="13"/>
          <w:vertAlign w:val="subscript"/>
        </w:rPr>
        <w:t>50</w:t>
      </w:r>
      <w:r w:rsidRPr="00E05818">
        <w:rPr>
          <w:rFonts w:ascii="Arial" w:hAnsi="Arial" w:cs="Arial"/>
          <w:spacing w:val="-2"/>
          <w:sz w:val="13"/>
          <w:szCs w:val="13"/>
        </w:rPr>
        <w:t xml:space="preserve"> (</w:t>
      </w:r>
      <w:r w:rsidRPr="00E05818">
        <w:rPr>
          <w:rFonts w:ascii="Arial" w:hAnsi="Arial" w:cs="Arial"/>
          <w:i/>
          <w:iCs/>
          <w:spacing w:val="-2"/>
          <w:sz w:val="13"/>
          <w:szCs w:val="13"/>
        </w:rPr>
        <w:t>Pseudomonas putida</w:t>
      </w:r>
      <w:r w:rsidRPr="00E05818">
        <w:rPr>
          <w:rFonts w:ascii="Arial" w:hAnsi="Arial" w:cs="Arial"/>
          <w:spacing w:val="-2"/>
          <w:sz w:val="13"/>
          <w:szCs w:val="13"/>
        </w:rPr>
        <w:t>) 16 hours = 1,050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Toxic (</w:t>
      </w:r>
      <w:r w:rsidRPr="00E05818">
        <w:rPr>
          <w:rFonts w:ascii="Arial" w:hAnsi="Arial" w:cs="Arial"/>
          <w:i/>
          <w:iCs/>
          <w:spacing w:val="-2"/>
          <w:sz w:val="13"/>
          <w:szCs w:val="13"/>
        </w:rPr>
        <w:t>Chlorella pyrenoidosa</w:t>
      </w:r>
      <w:r w:rsidRPr="00E05818">
        <w:rPr>
          <w:rFonts w:ascii="Arial" w:hAnsi="Arial" w:cs="Arial"/>
          <w:spacing w:val="-2"/>
          <w:sz w:val="13"/>
          <w:szCs w:val="13"/>
        </w:rPr>
        <w:t xml:space="preserve"> algae) = 17,400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NOEC (</w:t>
      </w:r>
      <w:r w:rsidRPr="00E05818">
        <w:rPr>
          <w:rFonts w:ascii="Arial" w:hAnsi="Arial" w:cs="Arial"/>
          <w:i/>
          <w:iCs/>
          <w:spacing w:val="-2"/>
          <w:sz w:val="13"/>
          <w:szCs w:val="13"/>
        </w:rPr>
        <w:t>Daphnia magna</w:t>
      </w:r>
      <w:r w:rsidRPr="00E05818">
        <w:rPr>
          <w:rFonts w:ascii="Arial" w:hAnsi="Arial" w:cs="Arial"/>
          <w:spacing w:val="-2"/>
          <w:sz w:val="13"/>
          <w:szCs w:val="13"/>
        </w:rPr>
        <w:t>) 757-2,100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LC</w:t>
      </w:r>
      <w:r w:rsidRPr="00E05818">
        <w:rPr>
          <w:rFonts w:ascii="Arial" w:hAnsi="Arial" w:cs="Arial"/>
          <w:spacing w:val="-2"/>
          <w:sz w:val="13"/>
          <w:szCs w:val="13"/>
          <w:vertAlign w:val="subscript"/>
        </w:rPr>
        <w:t>0</w:t>
      </w:r>
      <w:r w:rsidRPr="00E05818">
        <w:rPr>
          <w:rFonts w:ascii="Arial" w:hAnsi="Arial" w:cs="Arial"/>
          <w:spacing w:val="-2"/>
          <w:sz w:val="13"/>
          <w:szCs w:val="13"/>
        </w:rPr>
        <w:t xml:space="preserve"> (creek chub) 24 hours = 900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LC</w:t>
      </w:r>
      <w:r w:rsidRPr="00E05818">
        <w:rPr>
          <w:rFonts w:ascii="Arial" w:hAnsi="Arial" w:cs="Arial"/>
          <w:spacing w:val="-2"/>
          <w:sz w:val="13"/>
          <w:szCs w:val="13"/>
          <w:vertAlign w:val="subscript"/>
        </w:rPr>
        <w:t>50</w:t>
      </w:r>
      <w:r w:rsidRPr="00E05818">
        <w:rPr>
          <w:rFonts w:ascii="Arial" w:hAnsi="Arial" w:cs="Arial"/>
          <w:spacing w:val="-2"/>
          <w:sz w:val="13"/>
          <w:szCs w:val="13"/>
        </w:rPr>
        <w:t xml:space="preserve"> (</w:t>
      </w:r>
      <w:r w:rsidRPr="00E05818">
        <w:rPr>
          <w:rFonts w:ascii="Arial" w:hAnsi="Arial" w:cs="Arial"/>
          <w:i/>
          <w:iCs/>
          <w:spacing w:val="-2"/>
          <w:sz w:val="13"/>
          <w:szCs w:val="13"/>
        </w:rPr>
        <w:t>Artemia salina</w:t>
      </w:r>
      <w:r w:rsidRPr="00E05818">
        <w:rPr>
          <w:rFonts w:ascii="Arial" w:hAnsi="Arial" w:cs="Arial"/>
          <w:spacing w:val="-2"/>
          <w:sz w:val="13"/>
          <w:szCs w:val="13"/>
        </w:rPr>
        <w:t>) 24 hours = 16,700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LC</w:t>
      </w:r>
      <w:r w:rsidRPr="00E05818">
        <w:rPr>
          <w:rFonts w:ascii="Arial" w:hAnsi="Arial" w:cs="Arial"/>
          <w:spacing w:val="-2"/>
          <w:sz w:val="13"/>
          <w:szCs w:val="13"/>
          <w:vertAlign w:val="subscript"/>
        </w:rPr>
        <w:t>50</w:t>
      </w:r>
      <w:r w:rsidRPr="00E05818">
        <w:rPr>
          <w:rFonts w:ascii="Arial" w:hAnsi="Arial" w:cs="Arial"/>
          <w:spacing w:val="-2"/>
          <w:sz w:val="13"/>
          <w:szCs w:val="13"/>
        </w:rPr>
        <w:t xml:space="preserve"> (</w:t>
      </w:r>
      <w:r w:rsidR="007B61B7">
        <w:rPr>
          <w:rFonts w:ascii="Arial" w:hAnsi="Arial" w:cs="Arial"/>
          <w:i/>
          <w:iCs/>
          <w:spacing w:val="-2"/>
          <w:sz w:val="13"/>
          <w:szCs w:val="13"/>
        </w:rPr>
        <w:t>Streptocephalus</w:t>
      </w:r>
      <w:r w:rsidRPr="00E05818">
        <w:rPr>
          <w:rFonts w:ascii="Arial" w:hAnsi="Arial" w:cs="Arial"/>
          <w:i/>
          <w:iCs/>
          <w:spacing w:val="-2"/>
          <w:sz w:val="13"/>
          <w:szCs w:val="13"/>
        </w:rPr>
        <w:t xml:space="preserve"> proboscideus</w:t>
      </w:r>
      <w:r w:rsidRPr="00E05818">
        <w:rPr>
          <w:rFonts w:ascii="Arial" w:hAnsi="Arial" w:cs="Arial"/>
          <w:spacing w:val="-2"/>
          <w:sz w:val="13"/>
          <w:szCs w:val="13"/>
        </w:rPr>
        <w:t>) 24 hours = 11,600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LC</w:t>
      </w:r>
      <w:r w:rsidRPr="00E05818">
        <w:rPr>
          <w:rFonts w:ascii="Arial" w:hAnsi="Arial" w:cs="Arial"/>
          <w:spacing w:val="-2"/>
          <w:sz w:val="13"/>
          <w:szCs w:val="13"/>
          <w:vertAlign w:val="subscript"/>
        </w:rPr>
        <w:t>50</w:t>
      </w:r>
      <w:r w:rsidRPr="00E05818">
        <w:rPr>
          <w:rFonts w:ascii="Arial" w:hAnsi="Arial" w:cs="Arial"/>
          <w:spacing w:val="-2"/>
          <w:sz w:val="13"/>
          <w:szCs w:val="13"/>
        </w:rPr>
        <w:t xml:space="preserve"> (</w:t>
      </w:r>
      <w:r w:rsidRPr="00E05818">
        <w:rPr>
          <w:rFonts w:ascii="Arial" w:hAnsi="Arial" w:cs="Arial"/>
          <w:i/>
          <w:iCs/>
          <w:spacing w:val="-2"/>
          <w:sz w:val="13"/>
          <w:szCs w:val="13"/>
        </w:rPr>
        <w:t>Daphnia magna</w:t>
      </w:r>
      <w:r w:rsidRPr="00E05818">
        <w:rPr>
          <w:rFonts w:ascii="Arial" w:hAnsi="Arial" w:cs="Arial"/>
          <w:spacing w:val="-2"/>
          <w:sz w:val="13"/>
          <w:szCs w:val="13"/>
        </w:rPr>
        <w:t>) 24 hours = 9,500 mg/L</w:t>
      </w:r>
    </w:p>
    <w:p w:rsidR="00A357F1" w:rsidRPr="00E05818" w:rsidRDefault="00A357F1" w:rsidP="0097176C">
      <w:pPr>
        <w:suppressAutoHyphens/>
        <w:ind w:left="288" w:hanging="144"/>
        <w:jc w:val="both"/>
        <w:rPr>
          <w:rFonts w:ascii="Arial" w:hAnsi="Arial" w:cs="Arial"/>
          <w:b/>
          <w:sz w:val="13"/>
          <w:szCs w:val="13"/>
        </w:rPr>
      </w:pPr>
      <w:r w:rsidRPr="00E05818">
        <w:rPr>
          <w:rFonts w:ascii="Arial" w:hAnsi="Arial" w:cs="Arial"/>
          <w:spacing w:val="-2"/>
          <w:sz w:val="13"/>
          <w:szCs w:val="13"/>
        </w:rPr>
        <w:br w:type="column"/>
      </w:r>
      <w:r w:rsidR="00294AC0">
        <w:rPr>
          <w:rFonts w:ascii="Arial" w:hAnsi="Arial" w:cs="Arial"/>
          <w:b/>
          <w:sz w:val="13"/>
          <w:szCs w:val="13"/>
        </w:rPr>
        <w:lastRenderedPageBreak/>
        <w:t>PROPRIETARY PRIMARY ALCOHOL</w:t>
      </w:r>
      <w:r w:rsidRPr="00E05818">
        <w:rPr>
          <w:rFonts w:ascii="Arial" w:hAnsi="Arial" w:cs="Arial"/>
          <w:b/>
          <w:sz w:val="13"/>
          <w:szCs w:val="13"/>
        </w:rPr>
        <w:t xml:space="preserve"> (continued):</w:t>
      </w:r>
    </w:p>
    <w:p w:rsidR="0097176C" w:rsidRPr="00E05818" w:rsidRDefault="0097176C"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LC</w:t>
      </w:r>
      <w:r w:rsidRPr="00E05818">
        <w:rPr>
          <w:rFonts w:ascii="Arial" w:hAnsi="Arial" w:cs="Arial"/>
          <w:spacing w:val="-2"/>
          <w:sz w:val="13"/>
          <w:szCs w:val="13"/>
          <w:vertAlign w:val="subscript"/>
        </w:rPr>
        <w:t>50</w:t>
      </w:r>
      <w:r w:rsidRPr="00E05818">
        <w:rPr>
          <w:rFonts w:ascii="Arial" w:hAnsi="Arial" w:cs="Arial"/>
          <w:spacing w:val="-2"/>
          <w:sz w:val="13"/>
          <w:szCs w:val="13"/>
        </w:rPr>
        <w:t xml:space="preserve"> (</w:t>
      </w:r>
      <w:r w:rsidRPr="00E05818">
        <w:rPr>
          <w:rFonts w:ascii="Arial" w:hAnsi="Arial" w:cs="Arial"/>
          <w:i/>
          <w:iCs/>
          <w:spacing w:val="-2"/>
          <w:sz w:val="13"/>
          <w:szCs w:val="13"/>
        </w:rPr>
        <w:t>Brachionus calyciflorus</w:t>
      </w:r>
      <w:r w:rsidRPr="00E05818">
        <w:rPr>
          <w:rFonts w:ascii="Arial" w:hAnsi="Arial" w:cs="Arial"/>
          <w:spacing w:val="-2"/>
          <w:sz w:val="13"/>
          <w:szCs w:val="13"/>
        </w:rPr>
        <w:t>) 24 hours = 28,600 mg/L</w:t>
      </w:r>
    </w:p>
    <w:p w:rsidR="0097176C" w:rsidRPr="00E05818" w:rsidRDefault="0097176C"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LC</w:t>
      </w:r>
      <w:r w:rsidRPr="00E05818">
        <w:rPr>
          <w:rFonts w:ascii="Arial" w:hAnsi="Arial" w:cs="Arial"/>
          <w:spacing w:val="-2"/>
          <w:sz w:val="13"/>
          <w:szCs w:val="13"/>
          <w:vertAlign w:val="subscript"/>
        </w:rPr>
        <w:t>50</w:t>
      </w:r>
      <w:r w:rsidRPr="00E05818">
        <w:rPr>
          <w:rFonts w:ascii="Arial" w:hAnsi="Arial" w:cs="Arial"/>
          <w:spacing w:val="-2"/>
          <w:sz w:val="13"/>
          <w:szCs w:val="13"/>
        </w:rPr>
        <w:t xml:space="preserve"> (</w:t>
      </w:r>
      <w:r w:rsidRPr="00E05818">
        <w:rPr>
          <w:rFonts w:ascii="Arial" w:hAnsi="Arial" w:cs="Arial"/>
          <w:i/>
          <w:iCs/>
          <w:spacing w:val="-2"/>
          <w:sz w:val="13"/>
          <w:szCs w:val="13"/>
        </w:rPr>
        <w:t>Crangon crangon</w:t>
      </w:r>
      <w:r w:rsidRPr="00E05818">
        <w:rPr>
          <w:rFonts w:ascii="Arial" w:hAnsi="Arial" w:cs="Arial"/>
          <w:spacing w:val="-2"/>
          <w:sz w:val="13"/>
          <w:szCs w:val="13"/>
        </w:rPr>
        <w:t xml:space="preserve"> brown shrimp) 48 hours = 1,400 mg/L</w:t>
      </w:r>
    </w:p>
    <w:p w:rsidR="00A357F1" w:rsidRPr="00E05818" w:rsidRDefault="00A357F1"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LC</w:t>
      </w:r>
      <w:r w:rsidRPr="00E05818">
        <w:rPr>
          <w:rFonts w:ascii="Arial" w:hAnsi="Arial" w:cs="Arial"/>
          <w:spacing w:val="-2"/>
          <w:sz w:val="13"/>
          <w:szCs w:val="13"/>
          <w:vertAlign w:val="subscript"/>
        </w:rPr>
        <w:t>50</w:t>
      </w:r>
      <w:r w:rsidRPr="00E05818">
        <w:rPr>
          <w:rFonts w:ascii="Arial" w:hAnsi="Arial" w:cs="Arial"/>
          <w:spacing w:val="-2"/>
          <w:sz w:val="13"/>
          <w:szCs w:val="13"/>
        </w:rPr>
        <w:t xml:space="preserve"> (</w:t>
      </w:r>
      <w:r w:rsidRPr="00E05818">
        <w:rPr>
          <w:rFonts w:ascii="Arial" w:hAnsi="Arial" w:cs="Arial"/>
          <w:i/>
          <w:iCs/>
          <w:spacing w:val="-2"/>
          <w:sz w:val="13"/>
          <w:szCs w:val="13"/>
        </w:rPr>
        <w:t>Crangon crangon</w:t>
      </w:r>
      <w:r w:rsidRPr="00E05818">
        <w:rPr>
          <w:rFonts w:ascii="Arial" w:hAnsi="Arial" w:cs="Arial"/>
          <w:spacing w:val="-2"/>
          <w:sz w:val="13"/>
          <w:szCs w:val="13"/>
        </w:rPr>
        <w:t xml:space="preserve"> brown shrimp) 98 hours = 1,150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LC</w:t>
      </w:r>
      <w:r w:rsidRPr="00E05818">
        <w:rPr>
          <w:rFonts w:ascii="Arial" w:hAnsi="Arial" w:cs="Arial"/>
          <w:spacing w:val="-2"/>
          <w:sz w:val="13"/>
          <w:szCs w:val="13"/>
          <w:vertAlign w:val="subscript"/>
        </w:rPr>
        <w:t>50</w:t>
      </w:r>
      <w:r w:rsidRPr="00E05818">
        <w:rPr>
          <w:rFonts w:ascii="Arial" w:hAnsi="Arial" w:cs="Arial"/>
          <w:spacing w:val="-2"/>
          <w:sz w:val="13"/>
          <w:szCs w:val="13"/>
        </w:rPr>
        <w:t xml:space="preserve"> (goldfish) 24 hours = &gt; 500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LC</w:t>
      </w:r>
      <w:r w:rsidRPr="00E05818">
        <w:rPr>
          <w:rFonts w:ascii="Arial" w:hAnsi="Arial" w:cs="Arial"/>
          <w:spacing w:val="-2"/>
          <w:sz w:val="13"/>
          <w:szCs w:val="13"/>
          <w:vertAlign w:val="subscript"/>
        </w:rPr>
        <w:t>50</w:t>
      </w:r>
      <w:r w:rsidRPr="00E05818">
        <w:rPr>
          <w:rFonts w:ascii="Arial" w:hAnsi="Arial" w:cs="Arial"/>
          <w:spacing w:val="-2"/>
          <w:sz w:val="13"/>
          <w:szCs w:val="13"/>
        </w:rPr>
        <w:t xml:space="preserve"> (fathead minnow) 1 hour = 11,830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LC</w:t>
      </w:r>
      <w:r w:rsidRPr="00E05818">
        <w:rPr>
          <w:rFonts w:ascii="Arial" w:hAnsi="Arial" w:cs="Arial"/>
          <w:spacing w:val="-2"/>
          <w:sz w:val="13"/>
          <w:szCs w:val="13"/>
          <w:vertAlign w:val="subscript"/>
        </w:rPr>
        <w:t>50</w:t>
      </w:r>
      <w:r w:rsidRPr="00E05818">
        <w:rPr>
          <w:rFonts w:ascii="Arial" w:hAnsi="Arial" w:cs="Arial"/>
          <w:spacing w:val="-2"/>
          <w:sz w:val="13"/>
          <w:szCs w:val="13"/>
        </w:rPr>
        <w:t xml:space="preserve"> (fathead minnow) 24 hours = 11,160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LC</w:t>
      </w:r>
      <w:r w:rsidRPr="00E05818">
        <w:rPr>
          <w:rFonts w:ascii="Arial" w:hAnsi="Arial" w:cs="Arial"/>
          <w:spacing w:val="-2"/>
          <w:sz w:val="13"/>
          <w:szCs w:val="13"/>
          <w:vertAlign w:val="subscript"/>
        </w:rPr>
        <w:t>50</w:t>
      </w:r>
      <w:r w:rsidRPr="00E05818">
        <w:rPr>
          <w:rFonts w:ascii="Arial" w:hAnsi="Arial" w:cs="Arial"/>
          <w:spacing w:val="-2"/>
          <w:sz w:val="13"/>
          <w:szCs w:val="13"/>
        </w:rPr>
        <w:t xml:space="preserve"> (fathead minnow) 48 hours = 11,130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LC</w:t>
      </w:r>
      <w:r w:rsidRPr="00E05818">
        <w:rPr>
          <w:rFonts w:ascii="Arial" w:hAnsi="Arial" w:cs="Arial"/>
          <w:spacing w:val="-2"/>
          <w:sz w:val="13"/>
          <w:szCs w:val="13"/>
          <w:vertAlign w:val="subscript"/>
        </w:rPr>
        <w:t>50</w:t>
      </w:r>
      <w:r w:rsidRPr="00E05818">
        <w:rPr>
          <w:rFonts w:ascii="Arial" w:hAnsi="Arial" w:cs="Arial"/>
          <w:spacing w:val="-2"/>
          <w:sz w:val="13"/>
          <w:szCs w:val="13"/>
        </w:rPr>
        <w:t xml:space="preserve"> (fathead minnow) 72 hours = 11,130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LC</w:t>
      </w:r>
      <w:r w:rsidRPr="00E05818">
        <w:rPr>
          <w:rFonts w:ascii="Arial" w:hAnsi="Arial" w:cs="Arial"/>
          <w:spacing w:val="-2"/>
          <w:sz w:val="13"/>
          <w:szCs w:val="13"/>
          <w:vertAlign w:val="subscript"/>
        </w:rPr>
        <w:t>50</w:t>
      </w:r>
      <w:r w:rsidRPr="00E05818">
        <w:rPr>
          <w:rFonts w:ascii="Arial" w:hAnsi="Arial" w:cs="Arial"/>
          <w:spacing w:val="-2"/>
          <w:sz w:val="13"/>
          <w:szCs w:val="13"/>
        </w:rPr>
        <w:t xml:space="preserve"> (fathead minnow) 96 hours = 11,130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LC</w:t>
      </w:r>
      <w:r w:rsidRPr="00E05818">
        <w:rPr>
          <w:rFonts w:ascii="Arial" w:hAnsi="Arial" w:cs="Arial"/>
          <w:spacing w:val="-2"/>
          <w:sz w:val="13"/>
          <w:szCs w:val="13"/>
          <w:vertAlign w:val="subscript"/>
        </w:rPr>
        <w:t>50</w:t>
      </w:r>
      <w:r w:rsidRPr="00E05818">
        <w:rPr>
          <w:rFonts w:ascii="Arial" w:hAnsi="Arial" w:cs="Arial"/>
          <w:spacing w:val="-2"/>
          <w:sz w:val="13"/>
          <w:szCs w:val="13"/>
        </w:rPr>
        <w:t xml:space="preserve"> (</w:t>
      </w:r>
      <w:r w:rsidRPr="00E05818">
        <w:rPr>
          <w:rFonts w:ascii="Arial" w:hAnsi="Arial" w:cs="Arial"/>
          <w:i/>
          <w:iCs/>
          <w:spacing w:val="-2"/>
          <w:sz w:val="13"/>
          <w:szCs w:val="13"/>
        </w:rPr>
        <w:t>Poecilia reticulata</w:t>
      </w:r>
      <w:r w:rsidRPr="00E05818">
        <w:rPr>
          <w:rFonts w:ascii="Arial" w:hAnsi="Arial" w:cs="Arial"/>
          <w:spacing w:val="-2"/>
          <w:sz w:val="13"/>
          <w:szCs w:val="13"/>
        </w:rPr>
        <w:t xml:space="preserve"> guppy) 7 days = 7,060 mg/L</w:t>
      </w:r>
    </w:p>
    <w:p w:rsidR="00495332" w:rsidRPr="00E05818"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LC</w:t>
      </w:r>
      <w:r w:rsidRPr="00E05818">
        <w:rPr>
          <w:rFonts w:ascii="Arial" w:hAnsi="Arial" w:cs="Arial"/>
          <w:spacing w:val="-2"/>
          <w:sz w:val="13"/>
          <w:szCs w:val="13"/>
          <w:vertAlign w:val="subscript"/>
        </w:rPr>
        <w:t>50</w:t>
      </w:r>
      <w:r w:rsidRPr="00E05818">
        <w:rPr>
          <w:rFonts w:ascii="Arial" w:hAnsi="Arial" w:cs="Arial"/>
          <w:spacing w:val="-2"/>
          <w:sz w:val="13"/>
          <w:szCs w:val="13"/>
        </w:rPr>
        <w:t xml:space="preserve"> (</w:t>
      </w:r>
      <w:r w:rsidRPr="00E05818">
        <w:rPr>
          <w:rFonts w:ascii="Arial" w:hAnsi="Arial" w:cs="Arial"/>
          <w:i/>
          <w:iCs/>
          <w:spacing w:val="-2"/>
          <w:sz w:val="13"/>
          <w:szCs w:val="13"/>
        </w:rPr>
        <w:t>Daphnia magna</w:t>
      </w:r>
      <w:r w:rsidRPr="00E05818">
        <w:rPr>
          <w:rFonts w:ascii="Arial" w:hAnsi="Arial" w:cs="Arial"/>
          <w:spacing w:val="-2"/>
          <w:sz w:val="13"/>
          <w:szCs w:val="13"/>
        </w:rPr>
        <w:t>) 4,600 mg/L</w:t>
      </w:r>
    </w:p>
    <w:p w:rsidR="00495332" w:rsidRDefault="00495332" w:rsidP="0097176C">
      <w:pPr>
        <w:suppressAutoHyphens/>
        <w:ind w:left="288" w:hanging="144"/>
        <w:jc w:val="both"/>
        <w:rPr>
          <w:rFonts w:ascii="Arial" w:hAnsi="Arial" w:cs="Arial"/>
          <w:spacing w:val="-2"/>
          <w:sz w:val="13"/>
          <w:szCs w:val="13"/>
        </w:rPr>
      </w:pPr>
      <w:r w:rsidRPr="00E05818">
        <w:rPr>
          <w:rFonts w:ascii="Arial" w:hAnsi="Arial" w:cs="Arial"/>
          <w:spacing w:val="-2"/>
          <w:sz w:val="13"/>
          <w:szCs w:val="13"/>
        </w:rPr>
        <w:t>LC</w:t>
      </w:r>
      <w:r w:rsidRPr="00E05818">
        <w:rPr>
          <w:rFonts w:ascii="Arial" w:hAnsi="Arial" w:cs="Arial"/>
          <w:spacing w:val="-2"/>
          <w:sz w:val="13"/>
          <w:szCs w:val="13"/>
          <w:vertAlign w:val="subscript"/>
        </w:rPr>
        <w:t>100</w:t>
      </w:r>
      <w:r w:rsidRPr="00E05818">
        <w:rPr>
          <w:rFonts w:ascii="Arial" w:hAnsi="Arial" w:cs="Arial"/>
          <w:spacing w:val="-2"/>
          <w:sz w:val="13"/>
          <w:szCs w:val="13"/>
        </w:rPr>
        <w:t xml:space="preserve"> (creek chub) 24 hours = 1,100 mg/L</w:t>
      </w:r>
    </w:p>
    <w:p w:rsidR="0097176C" w:rsidRPr="00C74A2C" w:rsidRDefault="007768BB" w:rsidP="0097176C">
      <w:pPr>
        <w:ind w:left="288" w:hanging="144"/>
        <w:jc w:val="both"/>
        <w:rPr>
          <w:rFonts w:ascii="Arial" w:hAnsi="Arial" w:cs="Arial"/>
          <w:b/>
          <w:sz w:val="14"/>
          <w:szCs w:val="14"/>
        </w:rPr>
      </w:pPr>
      <w:r>
        <w:rPr>
          <w:rFonts w:ascii="Arial" w:hAnsi="Arial" w:cs="Arial"/>
          <w:b/>
          <w:sz w:val="14"/>
          <w:szCs w:val="14"/>
        </w:rPr>
        <w:t>PROPRIETARY YELLOW PIGMENT # 2</w:t>
      </w:r>
      <w:r w:rsidR="0097176C" w:rsidRPr="00C74A2C">
        <w:rPr>
          <w:rFonts w:ascii="Arial" w:hAnsi="Arial" w:cs="Arial"/>
          <w:b/>
          <w:sz w:val="14"/>
          <w:szCs w:val="14"/>
        </w:rPr>
        <w:t>:</w:t>
      </w:r>
    </w:p>
    <w:p w:rsidR="0097176C" w:rsidRPr="00163635" w:rsidRDefault="0097176C" w:rsidP="0097176C">
      <w:pPr>
        <w:ind w:left="288" w:hanging="144"/>
        <w:jc w:val="both"/>
        <w:rPr>
          <w:rFonts w:ascii="Arial" w:hAnsi="Arial" w:cs="Arial"/>
          <w:sz w:val="14"/>
          <w:szCs w:val="14"/>
        </w:rPr>
      </w:pPr>
      <w:r w:rsidRPr="00163635">
        <w:rPr>
          <w:rFonts w:ascii="Arial" w:hAnsi="Arial" w:cs="Arial"/>
          <w:sz w:val="14"/>
          <w:szCs w:val="14"/>
        </w:rPr>
        <w:t>LC</w:t>
      </w:r>
      <w:r w:rsidRPr="00163635">
        <w:rPr>
          <w:rFonts w:ascii="Arial" w:hAnsi="Arial" w:cs="Arial"/>
          <w:sz w:val="14"/>
          <w:szCs w:val="14"/>
          <w:vertAlign w:val="subscript"/>
        </w:rPr>
        <w:t>50</w:t>
      </w:r>
      <w:r w:rsidRPr="00163635">
        <w:rPr>
          <w:rFonts w:ascii="Arial" w:hAnsi="Arial" w:cs="Arial"/>
          <w:sz w:val="14"/>
          <w:szCs w:val="14"/>
        </w:rPr>
        <w:t xml:space="preserve"> (</w:t>
      </w:r>
      <w:r w:rsidRPr="00163635">
        <w:rPr>
          <w:rFonts w:ascii="Arial" w:hAnsi="Arial" w:cs="Arial"/>
          <w:i/>
          <w:sz w:val="14"/>
          <w:szCs w:val="14"/>
        </w:rPr>
        <w:t>Oncorhynchus mykiss</w:t>
      </w:r>
      <w:r w:rsidRPr="00163635">
        <w:rPr>
          <w:rFonts w:ascii="Arial" w:hAnsi="Arial" w:cs="Arial"/>
          <w:sz w:val="14"/>
          <w:szCs w:val="14"/>
        </w:rPr>
        <w:t xml:space="preserve"> Rainbow trout,donaldson trout) 48 hours = </w:t>
      </w:r>
      <w:r>
        <w:rPr>
          <w:rFonts w:ascii="Arial" w:hAnsi="Arial" w:cs="Arial"/>
          <w:sz w:val="14"/>
          <w:szCs w:val="14"/>
        </w:rPr>
        <w:t>18 mg/</w:t>
      </w:r>
      <w:r w:rsidRPr="00163635">
        <w:rPr>
          <w:rFonts w:ascii="Arial" w:hAnsi="Arial" w:cs="Arial"/>
          <w:sz w:val="14"/>
          <w:szCs w:val="14"/>
        </w:rPr>
        <w:t>L</w:t>
      </w:r>
    </w:p>
    <w:p w:rsidR="0097176C" w:rsidRDefault="0097176C" w:rsidP="00495332">
      <w:pPr>
        <w:suppressAutoHyphens/>
        <w:ind w:left="144" w:hanging="144"/>
        <w:jc w:val="both"/>
        <w:rPr>
          <w:rFonts w:ascii="Arial" w:hAnsi="Arial" w:cs="Arial"/>
          <w:bCs/>
          <w:spacing w:val="-2"/>
          <w:sz w:val="13"/>
          <w:szCs w:val="13"/>
        </w:rPr>
        <w:sectPr w:rsidR="0097176C" w:rsidSect="0097176C">
          <w:endnotePr>
            <w:numFmt w:val="decimal"/>
          </w:endnotePr>
          <w:type w:val="continuous"/>
          <w:pgSz w:w="12240" w:h="15840" w:code="1"/>
          <w:pgMar w:top="288" w:right="720" w:bottom="288" w:left="720" w:header="288" w:footer="288" w:gutter="0"/>
          <w:cols w:num="2" w:space="288"/>
          <w:noEndnote/>
        </w:sectPr>
      </w:pPr>
    </w:p>
    <w:p w:rsidR="009700D2" w:rsidRDefault="009700D2" w:rsidP="009700D2">
      <w:pPr>
        <w:suppressAutoHyphens/>
        <w:ind w:left="144" w:hanging="144"/>
        <w:jc w:val="both"/>
        <w:rPr>
          <w:rFonts w:ascii="Arial" w:hAnsi="Arial" w:cs="Arial"/>
          <w:spacing w:val="-2"/>
          <w:sz w:val="20"/>
        </w:rPr>
      </w:pPr>
      <w:r w:rsidRPr="008D7C9F">
        <w:rPr>
          <w:rFonts w:ascii="Arial" w:hAnsi="Arial" w:cs="Arial"/>
          <w:spacing w:val="-2"/>
          <w:sz w:val="20"/>
          <w:u w:val="single"/>
        </w:rPr>
        <w:lastRenderedPageBreak/>
        <w:t>OTHER ADVERSE EFFECT</w:t>
      </w:r>
      <w:r>
        <w:rPr>
          <w:rFonts w:ascii="Arial" w:hAnsi="Arial" w:cs="Arial"/>
          <w:spacing w:val="-2"/>
          <w:sz w:val="20"/>
          <w:u w:val="single"/>
        </w:rPr>
        <w:t>S</w:t>
      </w:r>
      <w:r>
        <w:rPr>
          <w:rFonts w:ascii="Arial" w:hAnsi="Arial" w:cs="Arial"/>
          <w:spacing w:val="-2"/>
          <w:sz w:val="20"/>
        </w:rPr>
        <w:t>:  This product does not contain any component with known ozone depletion potential.</w:t>
      </w:r>
    </w:p>
    <w:p w:rsidR="009700D2" w:rsidRPr="009700D2" w:rsidRDefault="009700D2" w:rsidP="009700D2">
      <w:pPr>
        <w:jc w:val="both"/>
        <w:rPr>
          <w:rFonts w:ascii="Arial" w:hAnsi="Arial" w:cs="Arial"/>
          <w:sz w:val="20"/>
        </w:rPr>
      </w:pPr>
      <w:r w:rsidRPr="009700D2">
        <w:rPr>
          <w:rFonts w:ascii="Arial" w:hAnsi="Arial" w:cs="Arial"/>
          <w:sz w:val="20"/>
          <w:u w:val="single"/>
        </w:rPr>
        <w:t>RESULTS OF PBT AND vPvB ASSESSMENT</w:t>
      </w:r>
      <w:r w:rsidRPr="009700D2">
        <w:rPr>
          <w:rFonts w:ascii="Arial" w:hAnsi="Arial" w:cs="Arial"/>
          <w:sz w:val="20"/>
        </w:rPr>
        <w:t>:  No Data Available.  PBT and vPvB assessments are part of the chemical safety report required for some substances in European Union Regulation (EC) 1907/2006, Article 14.</w:t>
      </w:r>
    </w:p>
    <w:p w:rsidR="006C5695" w:rsidRDefault="006C5695" w:rsidP="006C5695">
      <w:pPr>
        <w:jc w:val="both"/>
        <w:rPr>
          <w:rFonts w:ascii="Arial" w:hAnsi="Arial" w:cs="Arial"/>
          <w:sz w:val="20"/>
        </w:rPr>
      </w:pPr>
      <w:r>
        <w:rPr>
          <w:rFonts w:ascii="Arial" w:hAnsi="Arial" w:cs="Arial"/>
          <w:sz w:val="20"/>
          <w:u w:val="single"/>
        </w:rPr>
        <w:t>ENVIRONMENTAL EXPOSURE CONTROLS</w:t>
      </w:r>
      <w:r>
        <w:rPr>
          <w:rFonts w:ascii="Arial" w:hAnsi="Arial" w:cs="Arial"/>
          <w:sz w:val="20"/>
        </w:rPr>
        <w:t>:  Controls should be engineered to prevent release to the environment, including procedures to prevent spills, atmospheric release and release to waterways.</w:t>
      </w:r>
    </w:p>
    <w:p w:rsidR="00701F62" w:rsidRPr="007E458C" w:rsidRDefault="00701F62" w:rsidP="00701F62">
      <w:pPr>
        <w:pBdr>
          <w:top w:val="single" w:sz="18" w:space="1" w:color="auto"/>
        </w:pBdr>
        <w:suppressAutoHyphens/>
        <w:jc w:val="both"/>
        <w:rPr>
          <w:rFonts w:ascii="Arial" w:hAnsi="Arial"/>
          <w:spacing w:val="-3"/>
          <w:sz w:val="2"/>
          <w:szCs w:val="2"/>
        </w:rPr>
      </w:pPr>
    </w:p>
    <w:p w:rsidR="00532503" w:rsidRDefault="00532503" w:rsidP="00701F62">
      <w:pPr>
        <w:jc w:val="center"/>
        <w:rPr>
          <w:rFonts w:ascii="Arial" w:hAnsi="Arial"/>
          <w:spacing w:val="-3"/>
        </w:rPr>
      </w:pPr>
      <w:r>
        <w:rPr>
          <w:rFonts w:ascii="Arial" w:hAnsi="Arial"/>
          <w:b/>
          <w:spacing w:val="-3"/>
        </w:rPr>
        <w:t>13. DISPOSAL CONSIDERATIONS</w:t>
      </w:r>
    </w:p>
    <w:p w:rsidR="008E3724" w:rsidRPr="00675562" w:rsidRDefault="008E3724" w:rsidP="008E3724">
      <w:pPr>
        <w:suppressAutoHyphens/>
        <w:jc w:val="both"/>
        <w:rPr>
          <w:rFonts w:ascii="Arial" w:hAnsi="Arial" w:cs="Arial"/>
          <w:spacing w:val="-3"/>
          <w:sz w:val="12"/>
        </w:rPr>
      </w:pPr>
      <w:r w:rsidRPr="00675562">
        <w:rPr>
          <w:rFonts w:ascii="Arial" w:hAnsi="Arial" w:cs="Arial"/>
          <w:spacing w:val="-2"/>
          <w:sz w:val="20"/>
          <w:u w:val="single"/>
        </w:rPr>
        <w:t>DISPOSAL METHODS</w:t>
      </w:r>
      <w:r w:rsidRPr="00675562">
        <w:rPr>
          <w:rFonts w:ascii="Arial" w:hAnsi="Arial" w:cs="Arial"/>
          <w:spacing w:val="-2"/>
          <w:sz w:val="20"/>
        </w:rPr>
        <w:t xml:space="preserve">:  It is the responsibility of the generator to determine at the time of disposal whether the product meets the criteria of a hazardous waste per regulations of the area in which the waste is generated and/or disposed of.  Waste disposal must be in accordance with appropriate Federal, State, and local regulations.  This product, if unaltered by use, may be disposed of by treatment at a permitted facility or as advised by your local hazardous waste regulatory authority.Shipment of wastes must be done with appropriately permitted and registered transporters.  </w:t>
      </w:r>
    </w:p>
    <w:p w:rsidR="00E05818" w:rsidRPr="00675562" w:rsidRDefault="00E05818" w:rsidP="00E05818">
      <w:pPr>
        <w:suppressAutoHyphens/>
        <w:jc w:val="both"/>
        <w:rPr>
          <w:rFonts w:ascii="Arial" w:hAnsi="Arial" w:cs="Arial"/>
          <w:spacing w:val="-2"/>
          <w:sz w:val="20"/>
        </w:rPr>
      </w:pPr>
      <w:r w:rsidRPr="00675562">
        <w:rPr>
          <w:rFonts w:ascii="Arial" w:hAnsi="Arial" w:cs="Arial"/>
          <w:spacing w:val="-2"/>
          <w:sz w:val="20"/>
          <w:u w:val="single"/>
        </w:rPr>
        <w:t>DISPOSAL CONTAINERS</w:t>
      </w:r>
      <w:r w:rsidRPr="00675562">
        <w:rPr>
          <w:rFonts w:ascii="Arial" w:hAnsi="Arial" w:cs="Arial"/>
          <w:spacing w:val="-2"/>
          <w:sz w:val="20"/>
        </w:rPr>
        <w:t>:  Waste materials must be placed in and shipped in appropriate 5-gallon or 55-gallon poly or metal waste pails or drums.  Permeable cardboard containers are not appropriate and should not be used.  Ensure that any required marking or labeling of the containers be done to all applicable regulations.</w:t>
      </w:r>
    </w:p>
    <w:p w:rsidR="008E3724" w:rsidRDefault="008E3724" w:rsidP="008E3724">
      <w:pPr>
        <w:suppressAutoHyphens/>
        <w:jc w:val="both"/>
        <w:rPr>
          <w:rFonts w:ascii="Arial" w:hAnsi="Arial" w:cs="Arial"/>
          <w:spacing w:val="-2"/>
          <w:sz w:val="20"/>
        </w:rPr>
      </w:pPr>
      <w:r w:rsidRPr="00675562">
        <w:rPr>
          <w:rFonts w:ascii="Arial" w:hAnsi="Arial" w:cs="Arial"/>
          <w:spacing w:val="-2"/>
          <w:sz w:val="20"/>
          <w:u w:val="single"/>
        </w:rPr>
        <w:t>PRECAUTIONS TO BE FOLLOWED DURING WASTE HANDLING</w:t>
      </w:r>
      <w:r w:rsidRPr="00675562">
        <w:rPr>
          <w:rFonts w:ascii="Arial" w:hAnsi="Arial" w:cs="Arial"/>
          <w:spacing w:val="-2"/>
          <w:sz w:val="20"/>
        </w:rPr>
        <w:t>:  Wear proper protective equipment when handling waste materials.</w:t>
      </w:r>
    </w:p>
    <w:p w:rsidR="00532503" w:rsidRDefault="00532503" w:rsidP="00DE4C98">
      <w:pPr>
        <w:suppressAutoHyphens/>
        <w:jc w:val="both"/>
        <w:rPr>
          <w:rFonts w:ascii="Arial" w:hAnsi="Arial"/>
          <w:spacing w:val="-2"/>
          <w:sz w:val="20"/>
        </w:rPr>
      </w:pPr>
      <w:smartTag w:uri="urn:schemas-microsoft-com:office:smarttags" w:element="country-region">
        <w:smartTag w:uri="urn:schemas-microsoft-com:office:smarttags" w:element="place">
          <w:r>
            <w:rPr>
              <w:rFonts w:ascii="Arial" w:hAnsi="Arial"/>
              <w:spacing w:val="-2"/>
              <w:sz w:val="20"/>
              <w:u w:val="single"/>
            </w:rPr>
            <w:t>U.S.</w:t>
          </w:r>
        </w:smartTag>
      </w:smartTag>
      <w:r>
        <w:rPr>
          <w:rFonts w:ascii="Arial" w:hAnsi="Arial"/>
          <w:spacing w:val="-2"/>
          <w:sz w:val="20"/>
          <w:u w:val="single"/>
        </w:rPr>
        <w:t xml:space="preserve"> EPA WASTE NUMBER</w:t>
      </w:r>
      <w:r>
        <w:rPr>
          <w:rFonts w:ascii="Arial" w:hAnsi="Arial"/>
          <w:spacing w:val="-2"/>
          <w:sz w:val="20"/>
        </w:rPr>
        <w:t>:  Not applicable t</w:t>
      </w:r>
      <w:r w:rsidR="00E251A5">
        <w:rPr>
          <w:rFonts w:ascii="Arial" w:hAnsi="Arial"/>
          <w:spacing w:val="-2"/>
          <w:sz w:val="20"/>
        </w:rPr>
        <w:t>o wastes consisting only of these</w:t>
      </w:r>
      <w:r>
        <w:rPr>
          <w:rFonts w:ascii="Arial" w:hAnsi="Arial"/>
          <w:spacing w:val="-2"/>
          <w:sz w:val="20"/>
        </w:rPr>
        <w:t xml:space="preserve"> product</w:t>
      </w:r>
      <w:r w:rsidR="00E251A5">
        <w:rPr>
          <w:rFonts w:ascii="Arial" w:hAnsi="Arial"/>
          <w:spacing w:val="-2"/>
          <w:sz w:val="20"/>
        </w:rPr>
        <w:t>s</w:t>
      </w:r>
      <w:r>
        <w:rPr>
          <w:rFonts w:ascii="Arial" w:hAnsi="Arial"/>
          <w:spacing w:val="-2"/>
          <w:sz w:val="20"/>
        </w:rPr>
        <w:t>.</w:t>
      </w:r>
    </w:p>
    <w:p w:rsidR="00DE4C98" w:rsidRDefault="008E3724" w:rsidP="00DE4C98">
      <w:pPr>
        <w:suppressAutoHyphens/>
        <w:jc w:val="both"/>
        <w:rPr>
          <w:rFonts w:ascii="Arial" w:hAnsi="Arial" w:cs="Arial"/>
          <w:spacing w:val="-2"/>
          <w:sz w:val="20"/>
        </w:rPr>
      </w:pPr>
      <w:r>
        <w:rPr>
          <w:rFonts w:ascii="Arial" w:hAnsi="Arial" w:cs="Arial"/>
          <w:spacing w:val="-2"/>
          <w:sz w:val="20"/>
          <w:u w:val="single"/>
        </w:rPr>
        <w:t>EUROPEAN</w:t>
      </w:r>
      <w:r w:rsidR="00DE4C98" w:rsidRPr="008746E6">
        <w:rPr>
          <w:rFonts w:ascii="Arial" w:hAnsi="Arial" w:cs="Arial"/>
          <w:spacing w:val="-2"/>
          <w:sz w:val="20"/>
          <w:u w:val="single"/>
        </w:rPr>
        <w:t xml:space="preserve"> WASTE CODES</w:t>
      </w:r>
      <w:r w:rsidR="00DE4C98" w:rsidRPr="008746E6">
        <w:rPr>
          <w:rFonts w:ascii="Arial" w:hAnsi="Arial" w:cs="Arial"/>
          <w:spacing w:val="-2"/>
          <w:sz w:val="20"/>
        </w:rPr>
        <w:t>:</w:t>
      </w:r>
      <w:r w:rsidR="00DE4C98">
        <w:rPr>
          <w:rFonts w:ascii="Arial" w:hAnsi="Arial" w:cs="Arial"/>
          <w:spacing w:val="-2"/>
          <w:sz w:val="20"/>
        </w:rPr>
        <w:t xml:space="preserve">  08 03 99: Wastes Not Otherwise Specified</w:t>
      </w:r>
    </w:p>
    <w:p w:rsidR="004F6F98" w:rsidRPr="00B23203" w:rsidRDefault="004F6F98" w:rsidP="00DE4C98">
      <w:pPr>
        <w:suppressAutoHyphens/>
        <w:jc w:val="both"/>
        <w:rPr>
          <w:rFonts w:ascii="Arial" w:hAnsi="Arial"/>
          <w:spacing w:val="-2"/>
          <w:sz w:val="2"/>
          <w:szCs w:val="2"/>
        </w:rPr>
      </w:pPr>
    </w:p>
    <w:p w:rsidR="00DE4C98" w:rsidRPr="00CD3B73" w:rsidRDefault="00DE4C98" w:rsidP="008E3724">
      <w:pPr>
        <w:suppressAutoHyphens/>
        <w:jc w:val="both"/>
        <w:rPr>
          <w:rFonts w:ascii="Arial" w:hAnsi="Arial"/>
          <w:spacing w:val="-2"/>
          <w:sz w:val="2"/>
          <w:szCs w:val="2"/>
        </w:rPr>
      </w:pPr>
    </w:p>
    <w:p w:rsidR="00701F62" w:rsidRPr="007E458C" w:rsidRDefault="00701F62" w:rsidP="00701F62">
      <w:pPr>
        <w:pBdr>
          <w:top w:val="single" w:sz="18" w:space="1" w:color="auto"/>
        </w:pBdr>
        <w:suppressAutoHyphens/>
        <w:jc w:val="both"/>
        <w:rPr>
          <w:rFonts w:ascii="Arial" w:hAnsi="Arial"/>
          <w:spacing w:val="-3"/>
          <w:sz w:val="2"/>
          <w:szCs w:val="2"/>
        </w:rPr>
      </w:pPr>
    </w:p>
    <w:p w:rsidR="00532503" w:rsidRDefault="00532503" w:rsidP="00C05996">
      <w:pPr>
        <w:suppressAutoHyphens/>
        <w:jc w:val="center"/>
        <w:rPr>
          <w:rFonts w:ascii="Arial" w:hAnsi="Arial"/>
          <w:spacing w:val="-3"/>
        </w:rPr>
      </w:pPr>
      <w:r>
        <w:rPr>
          <w:rFonts w:ascii="Arial" w:hAnsi="Arial"/>
          <w:b/>
          <w:spacing w:val="-3"/>
        </w:rPr>
        <w:t>14. TRANSPORTATION INFORMATION</w:t>
      </w:r>
    </w:p>
    <w:p w:rsidR="008E3724" w:rsidRDefault="008E3724" w:rsidP="00DD226E">
      <w:pPr>
        <w:suppressAutoHyphens/>
        <w:jc w:val="both"/>
        <w:rPr>
          <w:rFonts w:ascii="Arial" w:hAnsi="Arial" w:cs="Arial"/>
          <w:spacing w:val="-2"/>
          <w:sz w:val="20"/>
        </w:rPr>
      </w:pPr>
      <w:smartTag w:uri="urn:schemas-microsoft-com:office:smarttags" w:element="country-region">
        <w:smartTag w:uri="urn:schemas-microsoft-com:office:smarttags" w:element="place">
          <w:r>
            <w:rPr>
              <w:rFonts w:ascii="Arial" w:hAnsi="Arial" w:cs="Arial"/>
              <w:spacing w:val="-2"/>
              <w:sz w:val="20"/>
              <w:u w:val="single"/>
            </w:rPr>
            <w:t>U.S.</w:t>
          </w:r>
        </w:smartTag>
      </w:smartTag>
      <w:r>
        <w:rPr>
          <w:rFonts w:ascii="Arial" w:hAnsi="Arial" w:cs="Arial"/>
          <w:spacing w:val="-2"/>
          <w:sz w:val="20"/>
          <w:u w:val="single"/>
        </w:rPr>
        <w:t xml:space="preserve"> DEPARTMENT OF TRANSPORTATION:</w:t>
      </w:r>
      <w:r w:rsidR="00E251A5">
        <w:rPr>
          <w:rFonts w:ascii="Arial" w:hAnsi="Arial"/>
          <w:spacing w:val="-2"/>
          <w:sz w:val="20"/>
        </w:rPr>
        <w:t xml:space="preserve">These products are </w:t>
      </w:r>
      <w:r>
        <w:rPr>
          <w:rFonts w:ascii="Arial" w:hAnsi="Arial" w:cs="Arial"/>
          <w:spacing w:val="-2"/>
          <w:sz w:val="20"/>
        </w:rPr>
        <w:t xml:space="preserve">not classified as dangerous goods, per U.S. DOT regulations, under 49 CFR 172.101. </w:t>
      </w:r>
    </w:p>
    <w:p w:rsidR="00532503" w:rsidRDefault="00532503" w:rsidP="00DD226E">
      <w:pPr>
        <w:suppressAutoHyphens/>
        <w:jc w:val="both"/>
        <w:rPr>
          <w:rFonts w:ascii="Arial" w:hAnsi="Arial"/>
          <w:caps/>
          <w:spacing w:val="-2"/>
          <w:sz w:val="12"/>
        </w:rPr>
      </w:pPr>
      <w:r>
        <w:rPr>
          <w:rFonts w:ascii="Arial" w:hAnsi="Arial"/>
          <w:spacing w:val="-2"/>
          <w:sz w:val="20"/>
          <w:u w:val="single"/>
        </w:rPr>
        <w:t xml:space="preserve">TRANSPORT </w:t>
      </w:r>
      <w:smartTag w:uri="urn:schemas-microsoft-com:office:smarttags" w:element="country-region">
        <w:r>
          <w:rPr>
            <w:rFonts w:ascii="Arial" w:hAnsi="Arial"/>
            <w:spacing w:val="-2"/>
            <w:sz w:val="20"/>
            <w:u w:val="single"/>
          </w:rPr>
          <w:t>CANADA</w:t>
        </w:r>
      </w:smartTag>
      <w:r>
        <w:rPr>
          <w:rFonts w:ascii="Arial" w:hAnsi="Arial"/>
          <w:spacing w:val="-2"/>
          <w:sz w:val="20"/>
          <w:u w:val="single"/>
        </w:rPr>
        <w:t>, TRANSPORTATION OF DANGEROUS GOODS REGULATIONS</w:t>
      </w:r>
      <w:r>
        <w:rPr>
          <w:rFonts w:ascii="Arial" w:hAnsi="Arial"/>
          <w:spacing w:val="-2"/>
          <w:sz w:val="20"/>
        </w:rPr>
        <w:t xml:space="preserve">:  </w:t>
      </w:r>
      <w:r w:rsidR="00E251A5">
        <w:rPr>
          <w:rFonts w:ascii="Arial" w:hAnsi="Arial"/>
          <w:spacing w:val="-2"/>
          <w:sz w:val="20"/>
        </w:rPr>
        <w:t xml:space="preserve">These products are </w:t>
      </w:r>
      <w:r>
        <w:rPr>
          <w:rFonts w:ascii="Arial" w:hAnsi="Arial"/>
          <w:spacing w:val="-2"/>
          <w:sz w:val="20"/>
        </w:rPr>
        <w:t xml:space="preserve">NOT classified as dangerous goods, per regulations of Transport </w:t>
      </w:r>
      <w:smartTag w:uri="urn:schemas-microsoft-com:office:smarttags" w:element="country-region">
        <w:smartTag w:uri="urn:schemas-microsoft-com:office:smarttags" w:element="place">
          <w:r>
            <w:rPr>
              <w:rFonts w:ascii="Arial" w:hAnsi="Arial"/>
              <w:spacing w:val="-2"/>
              <w:sz w:val="20"/>
            </w:rPr>
            <w:t>Canada</w:t>
          </w:r>
        </w:smartTag>
      </w:smartTag>
      <w:r>
        <w:rPr>
          <w:rFonts w:ascii="Arial" w:hAnsi="Arial"/>
          <w:spacing w:val="-2"/>
          <w:sz w:val="20"/>
        </w:rPr>
        <w:t>.</w:t>
      </w:r>
    </w:p>
    <w:p w:rsidR="00532503" w:rsidRDefault="00532503" w:rsidP="00DD226E">
      <w:pPr>
        <w:suppressAutoHyphens/>
        <w:jc w:val="both"/>
        <w:rPr>
          <w:rFonts w:ascii="Arial" w:hAnsi="Arial"/>
          <w:spacing w:val="-2"/>
          <w:sz w:val="20"/>
        </w:rPr>
      </w:pPr>
      <w:r>
        <w:rPr>
          <w:rFonts w:ascii="Arial" w:hAnsi="Arial"/>
          <w:spacing w:val="-2"/>
          <w:sz w:val="20"/>
          <w:u w:val="single"/>
        </w:rPr>
        <w:t>INTERNATIONAL AIR TRANSPORT ASSOCIATION SHIPPING INFORMATION (IATA)</w:t>
      </w:r>
      <w:r>
        <w:rPr>
          <w:rFonts w:ascii="Arial" w:hAnsi="Arial"/>
          <w:spacing w:val="-2"/>
          <w:sz w:val="20"/>
        </w:rPr>
        <w:t xml:space="preserve">:  </w:t>
      </w:r>
      <w:r w:rsidR="00E251A5">
        <w:rPr>
          <w:rFonts w:ascii="Arial" w:hAnsi="Arial"/>
          <w:spacing w:val="-2"/>
          <w:sz w:val="20"/>
        </w:rPr>
        <w:t xml:space="preserve">These products are </w:t>
      </w:r>
      <w:r>
        <w:rPr>
          <w:rFonts w:ascii="Arial" w:hAnsi="Arial"/>
          <w:spacing w:val="-2"/>
          <w:sz w:val="20"/>
        </w:rPr>
        <w:t>NOT classified as dangerous goods.</w:t>
      </w:r>
    </w:p>
    <w:p w:rsidR="00532503" w:rsidRDefault="00532503" w:rsidP="00DD226E">
      <w:pPr>
        <w:suppressAutoHyphens/>
        <w:jc w:val="both"/>
        <w:rPr>
          <w:rFonts w:ascii="Arial" w:hAnsi="Arial"/>
          <w:spacing w:val="-2"/>
          <w:sz w:val="20"/>
        </w:rPr>
      </w:pPr>
      <w:r>
        <w:rPr>
          <w:rFonts w:ascii="Arial" w:hAnsi="Arial"/>
          <w:spacing w:val="-2"/>
          <w:sz w:val="20"/>
          <w:u w:val="single"/>
        </w:rPr>
        <w:t>INTERNATIONAL MARITIME ORGANIZATION SHIPPING INFORMATION (IMO)</w:t>
      </w:r>
      <w:r>
        <w:rPr>
          <w:rFonts w:ascii="Arial" w:hAnsi="Arial"/>
          <w:spacing w:val="-2"/>
          <w:sz w:val="20"/>
        </w:rPr>
        <w:t xml:space="preserve">:  </w:t>
      </w:r>
      <w:r w:rsidR="00E251A5">
        <w:rPr>
          <w:rFonts w:ascii="Arial" w:hAnsi="Arial"/>
          <w:spacing w:val="-2"/>
          <w:sz w:val="20"/>
        </w:rPr>
        <w:t xml:space="preserve">These products are </w:t>
      </w:r>
      <w:r>
        <w:rPr>
          <w:rFonts w:ascii="Arial" w:hAnsi="Arial"/>
          <w:spacing w:val="-2"/>
          <w:sz w:val="20"/>
        </w:rPr>
        <w:t>NOT classified as dangerous goods.</w:t>
      </w:r>
    </w:p>
    <w:p w:rsidR="00532503" w:rsidRDefault="00532503" w:rsidP="00DD226E">
      <w:pPr>
        <w:suppressAutoHyphens/>
        <w:jc w:val="both"/>
        <w:rPr>
          <w:rFonts w:ascii="Arial" w:hAnsi="Arial"/>
          <w:sz w:val="20"/>
        </w:rPr>
      </w:pPr>
      <w:r>
        <w:rPr>
          <w:rFonts w:ascii="Arial" w:hAnsi="Arial"/>
          <w:sz w:val="20"/>
          <w:u w:val="single"/>
        </w:rPr>
        <w:t>EUROPEAN AGREEMENT CONCERNING THE INTERNATIONAL CARRIAGE OF DANGEROUS GOODS BY ROAD (ADR)</w:t>
      </w:r>
      <w:r>
        <w:rPr>
          <w:rFonts w:ascii="Arial" w:hAnsi="Arial"/>
          <w:sz w:val="20"/>
        </w:rPr>
        <w:t xml:space="preserve">: </w:t>
      </w:r>
      <w:r w:rsidR="00E251A5">
        <w:rPr>
          <w:rFonts w:ascii="Arial" w:hAnsi="Arial"/>
          <w:spacing w:val="-2"/>
          <w:sz w:val="20"/>
        </w:rPr>
        <w:t xml:space="preserve">These products are </w:t>
      </w:r>
      <w:r>
        <w:rPr>
          <w:rFonts w:ascii="Arial" w:hAnsi="Arial"/>
          <w:spacing w:val="-2"/>
          <w:sz w:val="20"/>
        </w:rPr>
        <w:t>NOT classified</w:t>
      </w:r>
      <w:r>
        <w:rPr>
          <w:rFonts w:ascii="Arial" w:hAnsi="Arial"/>
          <w:sz w:val="20"/>
        </w:rPr>
        <w:t xml:space="preserve"> by the United Nations Economic Commission for </w:t>
      </w:r>
      <w:smartTag w:uri="urn:schemas-microsoft-com:office:smarttags" w:element="place">
        <w:r>
          <w:rPr>
            <w:rFonts w:ascii="Arial" w:hAnsi="Arial"/>
            <w:sz w:val="20"/>
          </w:rPr>
          <w:t>Europe</w:t>
        </w:r>
      </w:smartTag>
      <w:r>
        <w:rPr>
          <w:rFonts w:ascii="Arial" w:hAnsi="Arial"/>
          <w:sz w:val="20"/>
        </w:rPr>
        <w:t xml:space="preserve"> to be dangerous goods.</w:t>
      </w:r>
    </w:p>
    <w:p w:rsidR="00532503" w:rsidRDefault="00532503" w:rsidP="00DD226E">
      <w:pPr>
        <w:suppressAutoHyphens/>
        <w:jc w:val="both"/>
        <w:rPr>
          <w:rFonts w:ascii="Arial" w:hAnsi="Arial"/>
          <w:spacing w:val="-2"/>
          <w:sz w:val="20"/>
        </w:rPr>
      </w:pPr>
      <w:r>
        <w:rPr>
          <w:rFonts w:ascii="Arial" w:hAnsi="Arial"/>
          <w:spacing w:val="-2"/>
          <w:sz w:val="20"/>
          <w:u w:val="single"/>
        </w:rPr>
        <w:t>AUSTRALIAN FEDERAL OFFICE OF ROAD SAFETY CODE FOR THE TRANSPORTATION OF DANGEROUS GOODS BY ROAD OR RAIL</w:t>
      </w:r>
      <w:r>
        <w:rPr>
          <w:rFonts w:ascii="Arial" w:hAnsi="Arial"/>
          <w:spacing w:val="-2"/>
          <w:sz w:val="20"/>
        </w:rPr>
        <w:t xml:space="preserve">:  </w:t>
      </w:r>
      <w:r w:rsidR="00E251A5">
        <w:rPr>
          <w:rFonts w:ascii="Arial" w:hAnsi="Arial"/>
          <w:spacing w:val="-2"/>
          <w:sz w:val="20"/>
        </w:rPr>
        <w:t>These products are</w:t>
      </w:r>
      <w:r>
        <w:rPr>
          <w:rFonts w:ascii="Arial" w:hAnsi="Arial"/>
          <w:spacing w:val="-2"/>
          <w:sz w:val="20"/>
        </w:rPr>
        <w:t xml:space="preserve"> NOT classified as dangerous goods, per regulations of the Australian Federal Office of Road Safety.</w:t>
      </w:r>
    </w:p>
    <w:p w:rsidR="00F56B29" w:rsidRPr="00F56B29" w:rsidRDefault="00B12FEF" w:rsidP="00F56B29">
      <w:pPr>
        <w:suppressAutoHyphens/>
        <w:ind w:left="187" w:hanging="187"/>
        <w:jc w:val="both"/>
        <w:rPr>
          <w:rFonts w:ascii="Arial" w:hAnsi="Arial"/>
          <w:spacing w:val="-2"/>
          <w:sz w:val="2"/>
          <w:szCs w:val="2"/>
        </w:rPr>
      </w:pPr>
      <w:r>
        <w:rPr>
          <w:rFonts w:ascii="Arial" w:hAnsi="Arial"/>
          <w:spacing w:val="-2"/>
          <w:sz w:val="2"/>
          <w:szCs w:val="2"/>
        </w:rPr>
        <w:br w:type="page"/>
      </w:r>
    </w:p>
    <w:p w:rsidR="00701F62" w:rsidRPr="007E458C" w:rsidRDefault="00701F62" w:rsidP="00701F62">
      <w:pPr>
        <w:pBdr>
          <w:top w:val="single" w:sz="18" w:space="1" w:color="auto"/>
        </w:pBdr>
        <w:suppressAutoHyphens/>
        <w:jc w:val="both"/>
        <w:rPr>
          <w:rFonts w:ascii="Arial" w:hAnsi="Arial"/>
          <w:spacing w:val="-3"/>
          <w:sz w:val="2"/>
          <w:szCs w:val="2"/>
        </w:rPr>
      </w:pPr>
    </w:p>
    <w:p w:rsidR="00532503" w:rsidRDefault="00532503" w:rsidP="00532503">
      <w:pPr>
        <w:suppressAutoHyphens/>
        <w:jc w:val="center"/>
        <w:rPr>
          <w:rFonts w:ascii="Arial" w:hAnsi="Arial"/>
          <w:spacing w:val="-3"/>
          <w:sz w:val="12"/>
        </w:rPr>
      </w:pPr>
      <w:r>
        <w:rPr>
          <w:rFonts w:ascii="Arial" w:hAnsi="Arial"/>
          <w:b/>
          <w:spacing w:val="-3"/>
        </w:rPr>
        <w:t>15. REGULATORY INFORMATION</w:t>
      </w:r>
    </w:p>
    <w:p w:rsidR="00532503" w:rsidRPr="00704323" w:rsidRDefault="00532503" w:rsidP="008E3724">
      <w:pPr>
        <w:suppressAutoHyphens/>
        <w:jc w:val="both"/>
        <w:rPr>
          <w:rFonts w:ascii="Arial" w:hAnsi="Arial"/>
          <w:spacing w:val="-2"/>
          <w:sz w:val="20"/>
        </w:rPr>
      </w:pPr>
      <w:r w:rsidRPr="00704323">
        <w:rPr>
          <w:rFonts w:ascii="Arial" w:hAnsi="Arial"/>
          <w:spacing w:val="-2"/>
          <w:sz w:val="20"/>
          <w:u w:val="single"/>
        </w:rPr>
        <w:t>UNITED STATES REGULATIONS</w:t>
      </w:r>
      <w:r w:rsidRPr="00704323">
        <w:rPr>
          <w:rFonts w:ascii="Arial" w:hAnsi="Arial"/>
          <w:spacing w:val="-2"/>
          <w:sz w:val="20"/>
        </w:rPr>
        <w:t>:</w:t>
      </w:r>
    </w:p>
    <w:p w:rsidR="00532503" w:rsidRPr="00704323" w:rsidRDefault="00532503" w:rsidP="00704323">
      <w:pPr>
        <w:suppressAutoHyphens/>
        <w:ind w:left="288" w:hanging="144"/>
        <w:jc w:val="both"/>
        <w:rPr>
          <w:rFonts w:ascii="Arial" w:hAnsi="Arial"/>
          <w:spacing w:val="-2"/>
          <w:sz w:val="18"/>
          <w:szCs w:val="18"/>
        </w:rPr>
      </w:pPr>
      <w:smartTag w:uri="urn:schemas-microsoft-com:office:smarttags" w:element="place">
        <w:smartTag w:uri="urn:schemas-microsoft-com:office:smarttags" w:element="country-region">
          <w:r w:rsidRPr="00704323">
            <w:rPr>
              <w:rFonts w:ascii="Arial" w:hAnsi="Arial"/>
              <w:spacing w:val="-2"/>
              <w:sz w:val="18"/>
              <w:szCs w:val="18"/>
              <w:u w:val="single"/>
            </w:rPr>
            <w:t>U.S.</w:t>
          </w:r>
        </w:smartTag>
      </w:smartTag>
      <w:r w:rsidRPr="00704323">
        <w:rPr>
          <w:rFonts w:ascii="Arial" w:hAnsi="Arial"/>
          <w:spacing w:val="-2"/>
          <w:sz w:val="18"/>
          <w:szCs w:val="18"/>
          <w:u w:val="single"/>
        </w:rPr>
        <w:t xml:space="preserve"> SARA </w:t>
      </w:r>
      <w:r w:rsidR="00704323" w:rsidRPr="00704323">
        <w:rPr>
          <w:rFonts w:ascii="Arial" w:hAnsi="Arial"/>
          <w:spacing w:val="-2"/>
          <w:sz w:val="18"/>
          <w:szCs w:val="18"/>
          <w:u w:val="single"/>
        </w:rPr>
        <w:t>Reporting Requirements</w:t>
      </w:r>
      <w:r w:rsidRPr="00704323">
        <w:rPr>
          <w:rFonts w:ascii="Arial" w:hAnsi="Arial"/>
          <w:spacing w:val="-2"/>
          <w:sz w:val="18"/>
          <w:szCs w:val="18"/>
        </w:rPr>
        <w:t xml:space="preserve">: The components of </w:t>
      </w:r>
      <w:r w:rsidR="00E251A5" w:rsidRPr="00704323">
        <w:rPr>
          <w:rFonts w:ascii="Arial" w:hAnsi="Arial"/>
          <w:spacing w:val="-2"/>
          <w:sz w:val="18"/>
          <w:szCs w:val="18"/>
        </w:rPr>
        <w:t xml:space="preserve">these products </w:t>
      </w:r>
      <w:r w:rsidRPr="00704323">
        <w:rPr>
          <w:rFonts w:ascii="Arial" w:hAnsi="Arial"/>
          <w:spacing w:val="-2"/>
          <w:sz w:val="18"/>
          <w:szCs w:val="18"/>
        </w:rPr>
        <w:t>are not subject to the reporting requirements of Sections 302, 304 and 313 of Title III of the Superfund Amendments and Reauthorization Act.</w:t>
      </w:r>
    </w:p>
    <w:p w:rsidR="00532503" w:rsidRPr="00704323" w:rsidRDefault="00532503" w:rsidP="00704323">
      <w:pPr>
        <w:suppressAutoHyphens/>
        <w:ind w:left="288" w:hanging="144"/>
        <w:jc w:val="both"/>
        <w:rPr>
          <w:rFonts w:ascii="Arial" w:hAnsi="Arial"/>
          <w:spacing w:val="-2"/>
          <w:sz w:val="18"/>
          <w:szCs w:val="18"/>
        </w:rPr>
      </w:pPr>
      <w:smartTag w:uri="urn:schemas-microsoft-com:office:smarttags" w:element="country-region">
        <w:smartTag w:uri="urn:schemas-microsoft-com:office:smarttags" w:element="place">
          <w:r w:rsidRPr="00704323">
            <w:rPr>
              <w:rFonts w:ascii="Arial" w:hAnsi="Arial"/>
              <w:spacing w:val="-2"/>
              <w:sz w:val="18"/>
              <w:szCs w:val="18"/>
              <w:u w:val="single"/>
            </w:rPr>
            <w:t>U.S.</w:t>
          </w:r>
        </w:smartTag>
      </w:smartTag>
      <w:r w:rsidRPr="00704323">
        <w:rPr>
          <w:rFonts w:ascii="Arial" w:hAnsi="Arial"/>
          <w:spacing w:val="-2"/>
          <w:sz w:val="18"/>
          <w:szCs w:val="18"/>
          <w:u w:val="single"/>
        </w:rPr>
        <w:t xml:space="preserve"> SARA </w:t>
      </w:r>
      <w:r w:rsidR="00704323" w:rsidRPr="00704323">
        <w:rPr>
          <w:rFonts w:ascii="Arial" w:hAnsi="Arial"/>
          <w:spacing w:val="-2"/>
          <w:sz w:val="18"/>
          <w:szCs w:val="18"/>
          <w:u w:val="single"/>
        </w:rPr>
        <w:t>Threshold Planning Quantity</w:t>
      </w:r>
      <w:r w:rsidR="00704323">
        <w:rPr>
          <w:rFonts w:ascii="Arial" w:hAnsi="Arial"/>
          <w:spacing w:val="-2"/>
          <w:sz w:val="18"/>
          <w:szCs w:val="18"/>
          <w:u w:val="single"/>
        </w:rPr>
        <w:t xml:space="preserve"> (TPQ)</w:t>
      </w:r>
      <w:r w:rsidRPr="00704323">
        <w:rPr>
          <w:rFonts w:ascii="Arial" w:hAnsi="Arial"/>
          <w:spacing w:val="-2"/>
          <w:sz w:val="18"/>
          <w:szCs w:val="18"/>
        </w:rPr>
        <w:t xml:space="preserve">:  There are no specific Threshold Planning Quantities for </w:t>
      </w:r>
      <w:r w:rsidR="00E251A5" w:rsidRPr="00704323">
        <w:rPr>
          <w:rFonts w:ascii="Arial" w:hAnsi="Arial"/>
          <w:spacing w:val="-2"/>
          <w:sz w:val="18"/>
          <w:szCs w:val="18"/>
        </w:rPr>
        <w:t>the components of these products</w:t>
      </w:r>
      <w:r w:rsidRPr="00704323">
        <w:rPr>
          <w:rFonts w:ascii="Arial" w:hAnsi="Arial"/>
          <w:spacing w:val="-2"/>
          <w:sz w:val="18"/>
          <w:szCs w:val="18"/>
        </w:rPr>
        <w:t>. The default Federal MSDS submission and inventory requirement filing threshold of 10,000 lb (4,540 kg) may apply, per 40 CFR 370.20.</w:t>
      </w:r>
    </w:p>
    <w:p w:rsidR="00532503" w:rsidRPr="00704323" w:rsidRDefault="00532503" w:rsidP="00704323">
      <w:pPr>
        <w:suppressAutoHyphens/>
        <w:ind w:left="288" w:hanging="144"/>
        <w:jc w:val="both"/>
        <w:rPr>
          <w:rFonts w:ascii="Arial" w:hAnsi="Arial"/>
          <w:spacing w:val="-2"/>
          <w:sz w:val="18"/>
          <w:szCs w:val="18"/>
        </w:rPr>
      </w:pPr>
      <w:smartTag w:uri="urn:schemas-microsoft-com:office:smarttags" w:element="place">
        <w:smartTag w:uri="urn:schemas-microsoft-com:office:smarttags" w:element="country-region">
          <w:r w:rsidRPr="00704323">
            <w:rPr>
              <w:rFonts w:ascii="Arial" w:hAnsi="Arial"/>
              <w:spacing w:val="-2"/>
              <w:sz w:val="18"/>
              <w:szCs w:val="18"/>
              <w:u w:val="single"/>
            </w:rPr>
            <w:t>U.S.</w:t>
          </w:r>
        </w:smartTag>
      </w:smartTag>
      <w:r w:rsidRPr="00704323">
        <w:rPr>
          <w:rFonts w:ascii="Arial" w:hAnsi="Arial"/>
          <w:spacing w:val="-2"/>
          <w:sz w:val="18"/>
          <w:szCs w:val="18"/>
          <w:u w:val="single"/>
        </w:rPr>
        <w:t xml:space="preserve"> CERCLA </w:t>
      </w:r>
      <w:r w:rsidR="00704323" w:rsidRPr="00704323">
        <w:rPr>
          <w:rFonts w:ascii="Arial" w:hAnsi="Arial"/>
          <w:spacing w:val="-2"/>
          <w:sz w:val="18"/>
          <w:szCs w:val="18"/>
          <w:u w:val="single"/>
        </w:rPr>
        <w:t xml:space="preserve">Reportable Quantity </w:t>
      </w:r>
      <w:r w:rsidRPr="00704323">
        <w:rPr>
          <w:rFonts w:ascii="Arial" w:hAnsi="Arial"/>
          <w:spacing w:val="-2"/>
          <w:sz w:val="18"/>
          <w:szCs w:val="18"/>
          <w:u w:val="single"/>
        </w:rPr>
        <w:t>(RQ)</w:t>
      </w:r>
      <w:r w:rsidRPr="00704323">
        <w:rPr>
          <w:rFonts w:ascii="Arial" w:hAnsi="Arial"/>
          <w:spacing w:val="-2"/>
          <w:sz w:val="18"/>
          <w:szCs w:val="18"/>
        </w:rPr>
        <w:t xml:space="preserve">:  </w:t>
      </w:r>
      <w:r w:rsidRPr="00704323">
        <w:rPr>
          <w:rFonts w:ascii="Arial" w:hAnsi="Arial"/>
          <w:iCs/>
          <w:sz w:val="18"/>
          <w:szCs w:val="18"/>
        </w:rPr>
        <w:t>Not applicable</w:t>
      </w:r>
      <w:r w:rsidRPr="00704323">
        <w:rPr>
          <w:rFonts w:ascii="Arial" w:hAnsi="Arial"/>
          <w:spacing w:val="-2"/>
          <w:sz w:val="18"/>
          <w:szCs w:val="18"/>
        </w:rPr>
        <w:t xml:space="preserve">. </w:t>
      </w:r>
    </w:p>
    <w:p w:rsidR="00532503" w:rsidRDefault="00532503" w:rsidP="00704323">
      <w:pPr>
        <w:suppressAutoHyphens/>
        <w:ind w:left="288" w:hanging="144"/>
        <w:jc w:val="both"/>
        <w:rPr>
          <w:rFonts w:ascii="Arial" w:hAnsi="Arial"/>
          <w:spacing w:val="-2"/>
          <w:sz w:val="18"/>
          <w:szCs w:val="18"/>
        </w:rPr>
      </w:pPr>
      <w:smartTag w:uri="urn:schemas-microsoft-com:office:smarttags" w:element="place">
        <w:smartTag w:uri="urn:schemas-microsoft-com:office:smarttags" w:element="country-region">
          <w:r w:rsidRPr="00704323">
            <w:rPr>
              <w:rFonts w:ascii="Arial" w:hAnsi="Arial"/>
              <w:spacing w:val="-2"/>
              <w:sz w:val="18"/>
              <w:szCs w:val="18"/>
              <w:u w:val="single"/>
            </w:rPr>
            <w:t>U.S.</w:t>
          </w:r>
        </w:smartTag>
      </w:smartTag>
      <w:r w:rsidRPr="00704323">
        <w:rPr>
          <w:rFonts w:ascii="Arial" w:hAnsi="Arial"/>
          <w:spacing w:val="-2"/>
          <w:sz w:val="18"/>
          <w:szCs w:val="18"/>
          <w:u w:val="single"/>
        </w:rPr>
        <w:t xml:space="preserve"> TSCA </w:t>
      </w:r>
      <w:r w:rsidR="00704323" w:rsidRPr="00704323">
        <w:rPr>
          <w:rFonts w:ascii="Arial" w:hAnsi="Arial"/>
          <w:spacing w:val="-2"/>
          <w:sz w:val="18"/>
          <w:szCs w:val="18"/>
          <w:u w:val="single"/>
        </w:rPr>
        <w:t>Inventory Status</w:t>
      </w:r>
      <w:r w:rsidR="00E251A5" w:rsidRPr="00704323">
        <w:rPr>
          <w:rFonts w:ascii="Arial" w:hAnsi="Arial"/>
          <w:spacing w:val="-2"/>
          <w:sz w:val="18"/>
          <w:szCs w:val="18"/>
        </w:rPr>
        <w:t>: The components of these</w:t>
      </w:r>
      <w:r w:rsidRPr="00704323">
        <w:rPr>
          <w:rFonts w:ascii="Arial" w:hAnsi="Arial"/>
          <w:spacing w:val="-2"/>
          <w:sz w:val="18"/>
          <w:szCs w:val="18"/>
        </w:rPr>
        <w:t xml:space="preserve"> product</w:t>
      </w:r>
      <w:r w:rsidR="00E251A5" w:rsidRPr="00704323">
        <w:rPr>
          <w:rFonts w:ascii="Arial" w:hAnsi="Arial"/>
          <w:spacing w:val="-2"/>
          <w:sz w:val="18"/>
          <w:szCs w:val="18"/>
        </w:rPr>
        <w:t>s</w:t>
      </w:r>
      <w:r w:rsidRPr="00704323">
        <w:rPr>
          <w:rFonts w:ascii="Arial" w:hAnsi="Arial"/>
          <w:spacing w:val="-2"/>
          <w:sz w:val="18"/>
          <w:szCs w:val="18"/>
        </w:rPr>
        <w:t xml:space="preserve"> are listed on the TSCA Inventory.</w:t>
      </w:r>
    </w:p>
    <w:p w:rsidR="00532503" w:rsidRPr="00704323" w:rsidRDefault="00532503" w:rsidP="00704323">
      <w:pPr>
        <w:suppressAutoHyphens/>
        <w:ind w:left="288" w:hanging="144"/>
        <w:jc w:val="both"/>
        <w:rPr>
          <w:rFonts w:ascii="Arial" w:hAnsi="Arial"/>
          <w:spacing w:val="-2"/>
          <w:sz w:val="18"/>
          <w:szCs w:val="18"/>
          <w:u w:val="single"/>
        </w:rPr>
      </w:pPr>
      <w:r w:rsidRPr="00704323">
        <w:rPr>
          <w:rFonts w:ascii="Arial" w:hAnsi="Arial"/>
          <w:spacing w:val="-2"/>
          <w:sz w:val="18"/>
          <w:szCs w:val="18"/>
          <w:u w:val="single"/>
        </w:rPr>
        <w:t xml:space="preserve">U.S. </w:t>
      </w:r>
      <w:r w:rsidR="00704323" w:rsidRPr="00704323">
        <w:rPr>
          <w:rFonts w:ascii="Arial" w:hAnsi="Arial"/>
          <w:spacing w:val="-2"/>
          <w:sz w:val="18"/>
          <w:szCs w:val="18"/>
          <w:u w:val="single"/>
        </w:rPr>
        <w:t xml:space="preserve">Hazardous Air Pollutant </w:t>
      </w:r>
      <w:r w:rsidRPr="00704323">
        <w:rPr>
          <w:rFonts w:ascii="Arial" w:hAnsi="Arial"/>
          <w:spacing w:val="-2"/>
          <w:sz w:val="18"/>
          <w:szCs w:val="18"/>
          <w:u w:val="single"/>
        </w:rPr>
        <w:t>(HAPs)</w:t>
      </w:r>
      <w:r w:rsidRPr="00704323">
        <w:rPr>
          <w:rFonts w:ascii="Arial" w:hAnsi="Arial"/>
          <w:spacing w:val="-2"/>
          <w:sz w:val="18"/>
          <w:szCs w:val="18"/>
        </w:rPr>
        <w:t xml:space="preserve">:  </w:t>
      </w:r>
      <w:r w:rsidRPr="00704323">
        <w:rPr>
          <w:rFonts w:ascii="Arial" w:hAnsi="Arial"/>
          <w:color w:val="000000"/>
          <w:sz w:val="18"/>
          <w:szCs w:val="18"/>
        </w:rPr>
        <w:t xml:space="preserve">The </w:t>
      </w:r>
      <w:r w:rsidRPr="00704323">
        <w:rPr>
          <w:rFonts w:ascii="Arial" w:hAnsi="Arial"/>
          <w:spacing w:val="-2"/>
          <w:sz w:val="18"/>
          <w:szCs w:val="18"/>
        </w:rPr>
        <w:t xml:space="preserve">components of </w:t>
      </w:r>
      <w:r w:rsidR="00E251A5" w:rsidRPr="00704323">
        <w:rPr>
          <w:rFonts w:ascii="Arial" w:hAnsi="Arial"/>
          <w:spacing w:val="-2"/>
          <w:sz w:val="18"/>
          <w:szCs w:val="18"/>
        </w:rPr>
        <w:t xml:space="preserve">these products </w:t>
      </w:r>
      <w:r w:rsidRPr="00704323">
        <w:rPr>
          <w:rFonts w:ascii="Arial" w:hAnsi="Arial"/>
          <w:spacing w:val="-2"/>
          <w:sz w:val="18"/>
          <w:szCs w:val="18"/>
        </w:rPr>
        <w:t xml:space="preserve">are not </w:t>
      </w:r>
      <w:r w:rsidRPr="00704323">
        <w:rPr>
          <w:rFonts w:ascii="Arial" w:hAnsi="Arial"/>
          <w:color w:val="000000"/>
          <w:sz w:val="18"/>
          <w:szCs w:val="18"/>
        </w:rPr>
        <w:t>listed by the EPA under section 112(b) of the Clean Air Act as a ‘HAP’.</w:t>
      </w:r>
    </w:p>
    <w:p w:rsidR="00532503" w:rsidRPr="00704323" w:rsidRDefault="00704323" w:rsidP="00704323">
      <w:pPr>
        <w:suppressAutoHyphens/>
        <w:ind w:left="288" w:hanging="144"/>
        <w:jc w:val="both"/>
        <w:rPr>
          <w:rFonts w:ascii="Arial" w:hAnsi="Arial"/>
          <w:b/>
          <w:spacing w:val="-2"/>
          <w:sz w:val="18"/>
          <w:szCs w:val="18"/>
        </w:rPr>
      </w:pPr>
      <w:smartTag w:uri="urn:schemas-microsoft-com:office:smarttags" w:element="State">
        <w:smartTag w:uri="urn:schemas-microsoft-com:office:smarttags" w:element="place">
          <w:r w:rsidRPr="00704323">
            <w:rPr>
              <w:rFonts w:ascii="Arial" w:hAnsi="Arial"/>
              <w:spacing w:val="-2"/>
              <w:sz w:val="18"/>
              <w:szCs w:val="18"/>
              <w:u w:val="single"/>
            </w:rPr>
            <w:t>California</w:t>
          </w:r>
        </w:smartTag>
      </w:smartTag>
      <w:r>
        <w:rPr>
          <w:rFonts w:ascii="Arial" w:hAnsi="Arial"/>
          <w:spacing w:val="-2"/>
          <w:sz w:val="18"/>
          <w:szCs w:val="18"/>
          <w:u w:val="single"/>
        </w:rPr>
        <w:t xml:space="preserve"> Safe Drinking Water a</w:t>
      </w:r>
      <w:r w:rsidRPr="00704323">
        <w:rPr>
          <w:rFonts w:ascii="Arial" w:hAnsi="Arial"/>
          <w:spacing w:val="-2"/>
          <w:sz w:val="18"/>
          <w:szCs w:val="18"/>
          <w:u w:val="single"/>
        </w:rPr>
        <w:t xml:space="preserve">nd Toxic Enforcement Act (Proposition </w:t>
      </w:r>
      <w:r w:rsidR="00532503" w:rsidRPr="00704323">
        <w:rPr>
          <w:rFonts w:ascii="Arial" w:hAnsi="Arial"/>
          <w:spacing w:val="-2"/>
          <w:sz w:val="18"/>
          <w:szCs w:val="18"/>
          <w:u w:val="single"/>
        </w:rPr>
        <w:t>65)</w:t>
      </w:r>
      <w:r w:rsidR="00532503" w:rsidRPr="00704323">
        <w:rPr>
          <w:rFonts w:ascii="Arial" w:hAnsi="Arial"/>
          <w:spacing w:val="-2"/>
          <w:sz w:val="18"/>
          <w:szCs w:val="18"/>
        </w:rPr>
        <w:t xml:space="preserve">: </w:t>
      </w:r>
      <w:r w:rsidR="00532503" w:rsidRPr="00704323">
        <w:rPr>
          <w:rFonts w:ascii="Arial" w:hAnsi="Arial"/>
          <w:color w:val="000000"/>
          <w:sz w:val="18"/>
          <w:szCs w:val="18"/>
        </w:rPr>
        <w:t xml:space="preserve">The </w:t>
      </w:r>
      <w:r w:rsidR="00532503" w:rsidRPr="00704323">
        <w:rPr>
          <w:rFonts w:ascii="Arial" w:hAnsi="Arial"/>
          <w:spacing w:val="-2"/>
          <w:sz w:val="18"/>
          <w:szCs w:val="18"/>
        </w:rPr>
        <w:t>compo</w:t>
      </w:r>
      <w:r w:rsidR="00A45562" w:rsidRPr="00704323">
        <w:rPr>
          <w:rFonts w:ascii="Arial" w:hAnsi="Arial"/>
          <w:spacing w:val="-2"/>
          <w:sz w:val="18"/>
          <w:szCs w:val="18"/>
        </w:rPr>
        <w:t xml:space="preserve">nents of </w:t>
      </w:r>
      <w:r w:rsidR="00E251A5" w:rsidRPr="00704323">
        <w:rPr>
          <w:rFonts w:ascii="Arial" w:hAnsi="Arial"/>
          <w:spacing w:val="-2"/>
          <w:sz w:val="18"/>
          <w:szCs w:val="18"/>
        </w:rPr>
        <w:t>these products</w:t>
      </w:r>
      <w:r w:rsidR="00532503" w:rsidRPr="00704323">
        <w:rPr>
          <w:rFonts w:ascii="Arial" w:hAnsi="Arial"/>
          <w:spacing w:val="-2"/>
          <w:sz w:val="18"/>
          <w:szCs w:val="18"/>
        </w:rPr>
        <w:t xml:space="preserve">are not </w:t>
      </w:r>
      <w:r w:rsidR="00532503" w:rsidRPr="00704323">
        <w:rPr>
          <w:rFonts w:ascii="Arial" w:hAnsi="Arial"/>
          <w:color w:val="000000"/>
          <w:sz w:val="18"/>
          <w:szCs w:val="18"/>
        </w:rPr>
        <w:t>on the Proposition 65 Lists.</w:t>
      </w:r>
    </w:p>
    <w:p w:rsidR="00532503" w:rsidRPr="001371B7" w:rsidRDefault="00532503" w:rsidP="008E3724">
      <w:pPr>
        <w:suppressAutoHyphens/>
        <w:jc w:val="both"/>
        <w:rPr>
          <w:rFonts w:ascii="Arial" w:hAnsi="Arial"/>
          <w:spacing w:val="-2"/>
          <w:sz w:val="20"/>
        </w:rPr>
      </w:pPr>
      <w:r w:rsidRPr="001371B7">
        <w:rPr>
          <w:rFonts w:ascii="Arial" w:hAnsi="Arial"/>
          <w:spacing w:val="-2"/>
          <w:sz w:val="20"/>
          <w:u w:val="single"/>
        </w:rPr>
        <w:t>CANADIAN REGULATIONS</w:t>
      </w:r>
      <w:r w:rsidRPr="001371B7">
        <w:rPr>
          <w:rFonts w:ascii="Arial" w:hAnsi="Arial"/>
          <w:spacing w:val="-2"/>
          <w:sz w:val="20"/>
        </w:rPr>
        <w:t>:</w:t>
      </w:r>
    </w:p>
    <w:p w:rsidR="00532503" w:rsidRPr="001371B7" w:rsidRDefault="001371B7" w:rsidP="001371B7">
      <w:pPr>
        <w:suppressAutoHyphens/>
        <w:ind w:left="288" w:hanging="144"/>
        <w:jc w:val="both"/>
        <w:rPr>
          <w:rFonts w:ascii="Arial" w:hAnsi="Arial"/>
          <w:spacing w:val="-2"/>
          <w:sz w:val="18"/>
          <w:szCs w:val="18"/>
        </w:rPr>
      </w:pPr>
      <w:r w:rsidRPr="001371B7">
        <w:rPr>
          <w:rFonts w:ascii="Arial" w:hAnsi="Arial"/>
          <w:spacing w:val="-2"/>
          <w:sz w:val="18"/>
          <w:szCs w:val="18"/>
          <w:u w:val="single"/>
        </w:rPr>
        <w:t>Canadian</w:t>
      </w:r>
      <w:r w:rsidR="00532503" w:rsidRPr="001371B7">
        <w:rPr>
          <w:rFonts w:ascii="Arial" w:hAnsi="Arial"/>
          <w:spacing w:val="-2"/>
          <w:sz w:val="18"/>
          <w:szCs w:val="18"/>
          <w:u w:val="single"/>
        </w:rPr>
        <w:t xml:space="preserve"> DSL/NDSL </w:t>
      </w:r>
      <w:r w:rsidRPr="001371B7">
        <w:rPr>
          <w:rFonts w:ascii="Arial" w:hAnsi="Arial"/>
          <w:spacing w:val="-2"/>
          <w:sz w:val="18"/>
          <w:szCs w:val="18"/>
          <w:u w:val="single"/>
        </w:rPr>
        <w:t>Inventory Status</w:t>
      </w:r>
      <w:r w:rsidR="00532503" w:rsidRPr="001371B7">
        <w:rPr>
          <w:rFonts w:ascii="Arial" w:hAnsi="Arial"/>
          <w:spacing w:val="-2"/>
          <w:sz w:val="18"/>
          <w:szCs w:val="18"/>
        </w:rPr>
        <w:t xml:space="preserve">: The components of </w:t>
      </w:r>
      <w:r w:rsidR="00E251A5" w:rsidRPr="001371B7">
        <w:rPr>
          <w:rFonts w:ascii="Arial" w:hAnsi="Arial"/>
          <w:spacing w:val="-2"/>
          <w:sz w:val="18"/>
          <w:szCs w:val="18"/>
        </w:rPr>
        <w:t>these products</w:t>
      </w:r>
      <w:r w:rsidR="00532503" w:rsidRPr="001371B7">
        <w:rPr>
          <w:rFonts w:ascii="Arial" w:hAnsi="Arial"/>
          <w:spacing w:val="-2"/>
          <w:sz w:val="18"/>
          <w:szCs w:val="18"/>
        </w:rPr>
        <w:t>are listed on the DSL Inventory.</w:t>
      </w:r>
    </w:p>
    <w:p w:rsidR="00532503" w:rsidRPr="001371B7" w:rsidRDefault="001371B7" w:rsidP="001371B7">
      <w:pPr>
        <w:suppressAutoHyphens/>
        <w:ind w:left="288" w:hanging="144"/>
        <w:jc w:val="both"/>
        <w:rPr>
          <w:rFonts w:ascii="Arial" w:hAnsi="Arial"/>
          <w:spacing w:val="-2"/>
          <w:sz w:val="18"/>
          <w:szCs w:val="18"/>
        </w:rPr>
      </w:pPr>
      <w:r w:rsidRPr="001371B7">
        <w:rPr>
          <w:rFonts w:ascii="Arial" w:hAnsi="Arial"/>
          <w:spacing w:val="-2"/>
          <w:sz w:val="18"/>
          <w:szCs w:val="18"/>
          <w:u w:val="single"/>
        </w:rPr>
        <w:t>Canadian Environmental Protection Act</w:t>
      </w:r>
      <w:r w:rsidR="00532503" w:rsidRPr="001371B7">
        <w:rPr>
          <w:rFonts w:ascii="Arial" w:hAnsi="Arial"/>
          <w:spacing w:val="-2"/>
          <w:sz w:val="18"/>
          <w:szCs w:val="18"/>
          <w:u w:val="single"/>
        </w:rPr>
        <w:t xml:space="preserve"> (CEPA) </w:t>
      </w:r>
      <w:r w:rsidRPr="001371B7">
        <w:rPr>
          <w:rFonts w:ascii="Arial" w:hAnsi="Arial"/>
          <w:spacing w:val="-2"/>
          <w:sz w:val="18"/>
          <w:szCs w:val="18"/>
          <w:u w:val="single"/>
        </w:rPr>
        <w:t>Priority Substances Lists</w:t>
      </w:r>
      <w:r w:rsidR="00E251A5" w:rsidRPr="001371B7">
        <w:rPr>
          <w:rFonts w:ascii="Arial" w:hAnsi="Arial"/>
          <w:spacing w:val="-2"/>
          <w:sz w:val="18"/>
          <w:szCs w:val="18"/>
        </w:rPr>
        <w:t>:  The components of these</w:t>
      </w:r>
      <w:r w:rsidR="00532503" w:rsidRPr="001371B7">
        <w:rPr>
          <w:rFonts w:ascii="Arial" w:hAnsi="Arial"/>
          <w:spacing w:val="-2"/>
          <w:sz w:val="18"/>
          <w:szCs w:val="18"/>
        </w:rPr>
        <w:t xml:space="preserve"> product</w:t>
      </w:r>
      <w:r w:rsidR="00E251A5" w:rsidRPr="001371B7">
        <w:rPr>
          <w:rFonts w:ascii="Arial" w:hAnsi="Arial"/>
          <w:spacing w:val="-2"/>
          <w:sz w:val="18"/>
          <w:szCs w:val="18"/>
        </w:rPr>
        <w:t>s</w:t>
      </w:r>
      <w:r w:rsidRPr="001371B7">
        <w:rPr>
          <w:rFonts w:ascii="Arial" w:hAnsi="Arial"/>
          <w:spacing w:val="-2"/>
          <w:sz w:val="18"/>
          <w:szCs w:val="18"/>
        </w:rPr>
        <w:t>are listed as follow</w:t>
      </w:r>
      <w:r w:rsidR="00DD67F2">
        <w:rPr>
          <w:rFonts w:ascii="Arial" w:hAnsi="Arial"/>
          <w:spacing w:val="-2"/>
          <w:sz w:val="18"/>
          <w:szCs w:val="18"/>
        </w:rPr>
        <w:t>s</w:t>
      </w:r>
      <w:r w:rsidRPr="001371B7">
        <w:rPr>
          <w:rFonts w:ascii="Arial" w:hAnsi="Arial"/>
          <w:spacing w:val="-2"/>
          <w:sz w:val="18"/>
          <w:szCs w:val="18"/>
        </w:rPr>
        <w:t xml:space="preserve"> under the CEPA</w:t>
      </w:r>
      <w:r w:rsidR="00532503" w:rsidRPr="001371B7">
        <w:rPr>
          <w:rFonts w:ascii="Arial" w:hAnsi="Arial"/>
          <w:spacing w:val="-2"/>
          <w:sz w:val="18"/>
          <w:szCs w:val="18"/>
        </w:rPr>
        <w:t>.</w:t>
      </w:r>
    </w:p>
    <w:p w:rsidR="001371B7" w:rsidRPr="001371B7" w:rsidRDefault="00294AC0" w:rsidP="001371B7">
      <w:pPr>
        <w:suppressAutoHyphens/>
        <w:ind w:left="288"/>
        <w:jc w:val="both"/>
        <w:rPr>
          <w:rFonts w:ascii="Arial" w:hAnsi="Arial"/>
          <w:spacing w:val="-2"/>
          <w:sz w:val="18"/>
          <w:szCs w:val="18"/>
        </w:rPr>
      </w:pPr>
      <w:r>
        <w:rPr>
          <w:rStyle w:val="fieldcontents"/>
          <w:rFonts w:ascii="Arial" w:hAnsi="Arial" w:cs="Arial"/>
          <w:sz w:val="18"/>
          <w:szCs w:val="18"/>
        </w:rPr>
        <w:t>Proprietary Primary Alcohol</w:t>
      </w:r>
      <w:r w:rsidR="002F63C2">
        <w:rPr>
          <w:rStyle w:val="fieldcontents"/>
          <w:rFonts w:ascii="Arial" w:hAnsi="Arial" w:cs="Arial"/>
          <w:sz w:val="18"/>
          <w:szCs w:val="18"/>
        </w:rPr>
        <w:t xml:space="preserve">, </w:t>
      </w:r>
      <w:r w:rsidR="007768BB">
        <w:rPr>
          <w:rStyle w:val="fieldcontents"/>
          <w:rFonts w:ascii="Arial" w:hAnsi="Arial" w:cs="Arial"/>
          <w:sz w:val="18"/>
          <w:szCs w:val="18"/>
        </w:rPr>
        <w:t>Proprietary Red Pigment</w:t>
      </w:r>
      <w:r w:rsidR="00BF29B3">
        <w:rPr>
          <w:rStyle w:val="fieldcontents"/>
          <w:rFonts w:ascii="Arial" w:hAnsi="Arial" w:cs="Arial"/>
          <w:sz w:val="18"/>
          <w:szCs w:val="18"/>
        </w:rPr>
        <w:t xml:space="preserve">, </w:t>
      </w:r>
      <w:r w:rsidR="007768BB">
        <w:rPr>
          <w:rStyle w:val="fieldcontents"/>
          <w:rFonts w:ascii="Arial" w:hAnsi="Arial" w:cs="Arial"/>
          <w:sz w:val="18"/>
          <w:szCs w:val="18"/>
        </w:rPr>
        <w:t xml:space="preserve">Proprietary </w:t>
      </w:r>
      <w:r w:rsidR="000E0D17">
        <w:rPr>
          <w:rStyle w:val="fieldcontents"/>
          <w:rFonts w:ascii="Arial" w:hAnsi="Arial" w:cs="Arial"/>
          <w:sz w:val="18"/>
          <w:szCs w:val="18"/>
        </w:rPr>
        <w:t>Violet</w:t>
      </w:r>
      <w:r w:rsidR="007768BB">
        <w:rPr>
          <w:rStyle w:val="fieldcontents"/>
          <w:rFonts w:ascii="Arial" w:hAnsi="Arial" w:cs="Arial"/>
          <w:sz w:val="18"/>
          <w:szCs w:val="18"/>
        </w:rPr>
        <w:t xml:space="preserve"> Pigment</w:t>
      </w:r>
      <w:r w:rsidR="002C1C91">
        <w:rPr>
          <w:rStyle w:val="fieldcontents"/>
          <w:rFonts w:ascii="Arial" w:hAnsi="Arial" w:cs="Arial"/>
          <w:sz w:val="18"/>
          <w:szCs w:val="18"/>
        </w:rPr>
        <w:t xml:space="preserve"> and </w:t>
      </w:r>
      <w:r w:rsidR="007768BB">
        <w:rPr>
          <w:rStyle w:val="fieldcontents"/>
          <w:rFonts w:ascii="Arial" w:hAnsi="Arial" w:cs="Arial"/>
          <w:sz w:val="18"/>
          <w:szCs w:val="18"/>
        </w:rPr>
        <w:t>Proprietary Yellow Pigment # 2</w:t>
      </w:r>
      <w:r w:rsidR="001371B7" w:rsidRPr="001371B7">
        <w:rPr>
          <w:rStyle w:val="fieldcontents"/>
          <w:rFonts w:ascii="Arial" w:hAnsi="Arial" w:cs="Arial"/>
          <w:sz w:val="18"/>
          <w:szCs w:val="18"/>
        </w:rPr>
        <w:t>: Substance</w:t>
      </w:r>
      <w:r w:rsidR="002C1C91">
        <w:rPr>
          <w:rStyle w:val="fieldcontents"/>
          <w:rFonts w:ascii="Arial" w:hAnsi="Arial" w:cs="Arial"/>
          <w:sz w:val="18"/>
          <w:szCs w:val="18"/>
        </w:rPr>
        <w:t>s</w:t>
      </w:r>
      <w:r w:rsidR="001371B7" w:rsidRPr="001371B7">
        <w:rPr>
          <w:rStyle w:val="fieldcontents"/>
          <w:rFonts w:ascii="Arial" w:hAnsi="Arial" w:cs="Arial"/>
          <w:sz w:val="18"/>
          <w:szCs w:val="18"/>
        </w:rPr>
        <w:t xml:space="preserve"> on Environment Canada/Health Canada Pilot Project List (CEPA 1999, Section 73).</w:t>
      </w:r>
      <w:r w:rsidR="00733074">
        <w:rPr>
          <w:rStyle w:val="fieldcontents"/>
          <w:rFonts w:ascii="Arial" w:hAnsi="Arial" w:cs="Arial"/>
          <w:sz w:val="18"/>
          <w:szCs w:val="18"/>
        </w:rPr>
        <w:t>Meet</w:t>
      </w:r>
      <w:r w:rsidR="001371B7" w:rsidRPr="001371B7">
        <w:rPr>
          <w:rStyle w:val="fieldcontents"/>
          <w:rFonts w:ascii="Arial" w:hAnsi="Arial" w:cs="Arial"/>
          <w:sz w:val="18"/>
          <w:szCs w:val="18"/>
        </w:rPr>
        <w:t xml:space="preserve"> categorization criteria: *may present, to individuals in </w:t>
      </w:r>
      <w:smartTag w:uri="urn:schemas-microsoft-com:office:smarttags" w:element="country-region">
        <w:smartTag w:uri="urn:schemas-microsoft-com:office:smarttags" w:element="place">
          <w:r w:rsidR="001371B7" w:rsidRPr="001371B7">
            <w:rPr>
              <w:rStyle w:val="fieldcontents"/>
              <w:rFonts w:ascii="Arial" w:hAnsi="Arial" w:cs="Arial"/>
              <w:sz w:val="18"/>
              <w:szCs w:val="18"/>
            </w:rPr>
            <w:t>Canada</w:t>
          </w:r>
        </w:smartTag>
      </w:smartTag>
      <w:r w:rsidR="001371B7" w:rsidRPr="001371B7">
        <w:rPr>
          <w:rStyle w:val="fieldcontents"/>
          <w:rFonts w:ascii="Arial" w:hAnsi="Arial" w:cs="Arial"/>
          <w:sz w:val="18"/>
          <w:szCs w:val="18"/>
        </w:rPr>
        <w:t>, the greatest potential for exposure; or *are persistent or bioaccumulative in accordance with the regulations, and inherently toxic to human beings or to non-human organisms, as determined by laboratory or other studies.</w:t>
      </w:r>
    </w:p>
    <w:p w:rsidR="00D800E1" w:rsidRPr="00D800E1" w:rsidRDefault="00D800E1" w:rsidP="00D800E1">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pacing w:val="-2"/>
          <w:sz w:val="18"/>
          <w:szCs w:val="18"/>
        </w:rPr>
      </w:pPr>
      <w:r w:rsidRPr="00D800E1">
        <w:rPr>
          <w:rFonts w:ascii="Arial" w:hAnsi="Arial" w:cs="Arial"/>
          <w:spacing w:val="-2"/>
          <w:sz w:val="18"/>
          <w:szCs w:val="18"/>
          <w:u w:val="single"/>
        </w:rPr>
        <w:t>Canadian WHMIS (HPR-GHS) 2015 Classification and Symbols</w:t>
      </w:r>
      <w:r w:rsidRPr="00D800E1">
        <w:rPr>
          <w:rFonts w:ascii="Arial" w:hAnsi="Arial" w:cs="Arial"/>
          <w:spacing w:val="-2"/>
          <w:sz w:val="18"/>
          <w:szCs w:val="18"/>
        </w:rPr>
        <w:t>:See Section 16 for in Classification and Symbols under HPR-GHS 2015.</w:t>
      </w:r>
    </w:p>
    <w:p w:rsidR="00532503" w:rsidRDefault="00532503" w:rsidP="008E3724">
      <w:pPr>
        <w:suppressAutoHyphens/>
        <w:jc w:val="both"/>
        <w:rPr>
          <w:rFonts w:ascii="Arial" w:hAnsi="Arial"/>
          <w:spacing w:val="-2"/>
          <w:sz w:val="20"/>
        </w:rPr>
      </w:pPr>
      <w:r w:rsidRPr="001371B7">
        <w:rPr>
          <w:rFonts w:ascii="Arial" w:hAnsi="Arial"/>
          <w:spacing w:val="-2"/>
          <w:sz w:val="20"/>
          <w:u w:val="single"/>
        </w:rPr>
        <w:t xml:space="preserve">EUROPEAN UNION </w:t>
      </w:r>
      <w:r w:rsidR="008E3724" w:rsidRPr="001371B7">
        <w:rPr>
          <w:rFonts w:ascii="Arial" w:hAnsi="Arial"/>
          <w:spacing w:val="-2"/>
          <w:sz w:val="20"/>
          <w:u w:val="single"/>
        </w:rPr>
        <w:t>REGULATIONS</w:t>
      </w:r>
      <w:r w:rsidRPr="001371B7">
        <w:rPr>
          <w:rFonts w:ascii="Arial" w:hAnsi="Arial"/>
          <w:spacing w:val="-2"/>
          <w:sz w:val="20"/>
        </w:rPr>
        <w:t>:</w:t>
      </w:r>
    </w:p>
    <w:p w:rsidR="00BF2019" w:rsidRPr="005D0AC3" w:rsidRDefault="00BF2019" w:rsidP="00BF2019">
      <w:pPr>
        <w:suppressAutoHyphens/>
        <w:ind w:left="288" w:hanging="144"/>
        <w:jc w:val="both"/>
        <w:rPr>
          <w:rFonts w:ascii="Arial" w:hAnsi="Arial" w:cs="Arial"/>
          <w:caps/>
          <w:spacing w:val="-2"/>
          <w:sz w:val="18"/>
          <w:szCs w:val="18"/>
          <w:u w:val="single"/>
        </w:rPr>
      </w:pPr>
      <w:r w:rsidRPr="00BF2019">
        <w:rPr>
          <w:rFonts w:ascii="Arial" w:hAnsi="Arial" w:cs="Arial"/>
          <w:spacing w:val="-2"/>
          <w:sz w:val="18"/>
          <w:szCs w:val="18"/>
          <w:u w:val="single"/>
        </w:rPr>
        <w:t>Safety, Health, and Environmental Regulations/Legislation Specific for the Substance</w:t>
      </w:r>
      <w:r w:rsidRPr="00BF2019">
        <w:rPr>
          <w:rFonts w:ascii="Arial" w:hAnsi="Arial" w:cs="Arial"/>
          <w:caps/>
          <w:spacing w:val="-2"/>
          <w:sz w:val="18"/>
          <w:szCs w:val="18"/>
        </w:rPr>
        <w:t>:</w:t>
      </w:r>
      <w:r w:rsidRPr="005D0AC3">
        <w:rPr>
          <w:rFonts w:ascii="Arial" w:hAnsi="Arial" w:cs="Arial"/>
          <w:spacing w:val="-2"/>
          <w:sz w:val="18"/>
          <w:szCs w:val="18"/>
        </w:rPr>
        <w:t xml:space="preserve">Currently, there is no specific legislation pertaining to this </w:t>
      </w:r>
      <w:r>
        <w:rPr>
          <w:rFonts w:ascii="Arial" w:hAnsi="Arial" w:cs="Arial"/>
          <w:spacing w:val="-2"/>
          <w:sz w:val="18"/>
          <w:szCs w:val="18"/>
        </w:rPr>
        <w:t>product</w:t>
      </w:r>
      <w:r w:rsidRPr="005D0AC3">
        <w:rPr>
          <w:rFonts w:ascii="Arial" w:hAnsi="Arial" w:cs="Arial"/>
          <w:spacing w:val="-2"/>
          <w:sz w:val="18"/>
          <w:szCs w:val="18"/>
        </w:rPr>
        <w:t>.</w:t>
      </w:r>
    </w:p>
    <w:p w:rsidR="00BF2019" w:rsidRPr="005D0AC3" w:rsidRDefault="00BF2019" w:rsidP="00BF2019">
      <w:pPr>
        <w:suppressAutoHyphens/>
        <w:ind w:left="288" w:hanging="144"/>
        <w:jc w:val="both"/>
        <w:rPr>
          <w:rFonts w:ascii="Arial" w:hAnsi="Arial" w:cs="Arial"/>
          <w:spacing w:val="-2"/>
          <w:sz w:val="18"/>
          <w:szCs w:val="18"/>
        </w:rPr>
      </w:pPr>
      <w:r w:rsidRPr="00BF2019">
        <w:rPr>
          <w:rFonts w:ascii="Arial" w:hAnsi="Arial" w:cs="Arial"/>
          <w:spacing w:val="-2"/>
          <w:sz w:val="18"/>
          <w:szCs w:val="18"/>
          <w:u w:val="single"/>
        </w:rPr>
        <w:t>Chemical Safety Assessment</w:t>
      </w:r>
      <w:r w:rsidRPr="00BF2019">
        <w:rPr>
          <w:rFonts w:ascii="Arial" w:hAnsi="Arial" w:cs="Arial"/>
          <w:caps/>
          <w:spacing w:val="-2"/>
          <w:sz w:val="18"/>
          <w:szCs w:val="18"/>
        </w:rPr>
        <w:t xml:space="preserve">: </w:t>
      </w:r>
      <w:r w:rsidRPr="005D0AC3">
        <w:rPr>
          <w:rFonts w:ascii="Arial" w:hAnsi="Arial" w:cs="Arial"/>
          <w:sz w:val="18"/>
          <w:szCs w:val="18"/>
        </w:rPr>
        <w:t>No data available.  T</w:t>
      </w:r>
      <w:r w:rsidRPr="005D0AC3">
        <w:rPr>
          <w:rFonts w:ascii="Arial" w:hAnsi="Arial" w:cs="Arial"/>
          <w:spacing w:val="-2"/>
          <w:sz w:val="18"/>
          <w:szCs w:val="18"/>
        </w:rPr>
        <w:t>he chemical safety assessment is required for some substances according to European Union Regulation (EC) 1907/2006, Article 14.</w:t>
      </w:r>
    </w:p>
    <w:p w:rsidR="00BF2019" w:rsidRPr="00BF2019" w:rsidRDefault="00BF2019" w:rsidP="00BF2019">
      <w:pPr>
        <w:suppressAutoHyphens/>
        <w:ind w:left="274" w:hanging="274"/>
        <w:jc w:val="both"/>
        <w:rPr>
          <w:rFonts w:ascii="Arial" w:hAnsi="Arial"/>
          <w:spacing w:val="-2"/>
          <w:sz w:val="20"/>
        </w:rPr>
      </w:pPr>
      <w:r w:rsidRPr="00BF2019">
        <w:rPr>
          <w:rFonts w:ascii="Arial" w:hAnsi="Arial"/>
          <w:spacing w:val="-2"/>
          <w:sz w:val="20"/>
          <w:u w:val="single"/>
        </w:rPr>
        <w:t>AUSTRALIAN REGULATIONS</w:t>
      </w:r>
      <w:r w:rsidRPr="00BF2019">
        <w:rPr>
          <w:rFonts w:ascii="Arial" w:hAnsi="Arial"/>
          <w:spacing w:val="-2"/>
          <w:sz w:val="20"/>
        </w:rPr>
        <w:t>:</w:t>
      </w:r>
    </w:p>
    <w:p w:rsidR="00BF2019" w:rsidRPr="008366A7" w:rsidRDefault="00BF2019" w:rsidP="00BF2019">
      <w:pPr>
        <w:suppressAutoHyphens/>
        <w:ind w:left="288" w:hanging="144"/>
        <w:jc w:val="both"/>
        <w:rPr>
          <w:rFonts w:ascii="Arial" w:hAnsi="Arial"/>
          <w:spacing w:val="-2"/>
          <w:sz w:val="18"/>
          <w:szCs w:val="18"/>
        </w:rPr>
      </w:pPr>
      <w:r w:rsidRPr="00BF2019">
        <w:rPr>
          <w:rFonts w:ascii="Arial" w:hAnsi="Arial"/>
          <w:spacing w:val="-2"/>
          <w:sz w:val="18"/>
          <w:szCs w:val="18"/>
          <w:u w:val="single"/>
        </w:rPr>
        <w:t>Australian Inventory of Chemical Substances (AICS) Status</w:t>
      </w:r>
      <w:r w:rsidRPr="00BF2019">
        <w:rPr>
          <w:rFonts w:ascii="Arial" w:hAnsi="Arial"/>
          <w:spacing w:val="-2"/>
          <w:sz w:val="18"/>
          <w:szCs w:val="18"/>
        </w:rPr>
        <w:t xml:space="preserve">: </w:t>
      </w:r>
      <w:r w:rsidRPr="008366A7">
        <w:rPr>
          <w:rFonts w:ascii="Arial" w:hAnsi="Arial"/>
          <w:spacing w:val="-2"/>
          <w:sz w:val="18"/>
          <w:szCs w:val="18"/>
        </w:rPr>
        <w:t xml:space="preserve"> The components of this product are listed on the AICS</w:t>
      </w:r>
      <w:r>
        <w:rPr>
          <w:rFonts w:ascii="Arial" w:hAnsi="Arial"/>
          <w:spacing w:val="-2"/>
          <w:sz w:val="18"/>
          <w:szCs w:val="18"/>
        </w:rPr>
        <w:t xml:space="preserve"> as indicated in Section 3 (Composition and Information on Ingredients)</w:t>
      </w:r>
      <w:r w:rsidRPr="008366A7">
        <w:rPr>
          <w:rFonts w:ascii="Arial" w:hAnsi="Arial"/>
          <w:spacing w:val="-2"/>
          <w:sz w:val="18"/>
          <w:szCs w:val="18"/>
        </w:rPr>
        <w:t xml:space="preserve">.  </w:t>
      </w:r>
    </w:p>
    <w:p w:rsidR="00BF2019" w:rsidRPr="00420E0E" w:rsidRDefault="00BF2019" w:rsidP="00BF2019">
      <w:pPr>
        <w:suppressAutoHyphens/>
        <w:ind w:left="288" w:hanging="144"/>
        <w:jc w:val="both"/>
        <w:rPr>
          <w:rFonts w:ascii="Arial" w:hAnsi="Arial"/>
          <w:spacing w:val="-2"/>
          <w:sz w:val="18"/>
          <w:szCs w:val="18"/>
        </w:rPr>
      </w:pPr>
      <w:r w:rsidRPr="00BF2019">
        <w:rPr>
          <w:rFonts w:ascii="Arial" w:hAnsi="Arial"/>
          <w:spacing w:val="-2"/>
          <w:sz w:val="18"/>
          <w:szCs w:val="18"/>
          <w:u w:val="single"/>
        </w:rPr>
        <w:t>Hazardous Substances Information System (HSIS)</w:t>
      </w:r>
      <w:r w:rsidRPr="00BF2019">
        <w:rPr>
          <w:rFonts w:ascii="Arial" w:hAnsi="Arial"/>
          <w:spacing w:val="-2"/>
          <w:sz w:val="18"/>
          <w:szCs w:val="18"/>
        </w:rPr>
        <w:t>:</w:t>
      </w:r>
      <w:r w:rsidRPr="00420E0E">
        <w:rPr>
          <w:rFonts w:ascii="Arial" w:hAnsi="Arial"/>
          <w:spacing w:val="-2"/>
          <w:sz w:val="18"/>
          <w:szCs w:val="18"/>
        </w:rPr>
        <w:t xml:space="preserve">  All components </w:t>
      </w:r>
      <w:r w:rsidRPr="00420E0E">
        <w:rPr>
          <w:rFonts w:ascii="Arial" w:hAnsi="Arial" w:cs="Arial"/>
          <w:sz w:val="18"/>
          <w:szCs w:val="18"/>
        </w:rPr>
        <w:t>are</w:t>
      </w:r>
      <w:r w:rsidRPr="00420E0E">
        <w:rPr>
          <w:rFonts w:ascii="Arial" w:hAnsi="Arial"/>
          <w:sz w:val="18"/>
          <w:szCs w:val="18"/>
        </w:rPr>
        <w:t xml:space="preserve"> listed in the HSIS</w:t>
      </w:r>
      <w:r w:rsidRPr="00420E0E">
        <w:rPr>
          <w:rFonts w:ascii="Arial" w:hAnsi="Arial"/>
          <w:spacing w:val="-2"/>
          <w:sz w:val="18"/>
          <w:szCs w:val="18"/>
        </w:rPr>
        <w:t>.</w:t>
      </w:r>
    </w:p>
    <w:p w:rsidR="009E6782" w:rsidRPr="001371B7" w:rsidRDefault="009E6782" w:rsidP="009E6782">
      <w:pPr>
        <w:suppressAutoHyphens/>
        <w:ind w:left="288" w:hanging="144"/>
        <w:jc w:val="both"/>
        <w:rPr>
          <w:rFonts w:ascii="Arial" w:hAnsi="Arial"/>
          <w:spacing w:val="-3"/>
          <w:sz w:val="18"/>
          <w:szCs w:val="18"/>
        </w:rPr>
      </w:pPr>
      <w:r>
        <w:rPr>
          <w:rFonts w:ascii="Arial" w:hAnsi="Arial"/>
          <w:spacing w:val="-2"/>
          <w:sz w:val="18"/>
          <w:szCs w:val="18"/>
          <w:u w:val="single"/>
        </w:rPr>
        <w:t>Standard for the Uniform Scheduling of Drugs a</w:t>
      </w:r>
      <w:r w:rsidRPr="001371B7">
        <w:rPr>
          <w:rFonts w:ascii="Arial" w:hAnsi="Arial"/>
          <w:spacing w:val="-2"/>
          <w:sz w:val="18"/>
          <w:szCs w:val="18"/>
          <w:u w:val="single"/>
        </w:rPr>
        <w:t>nd Poisons</w:t>
      </w:r>
      <w:r w:rsidRPr="001371B7">
        <w:rPr>
          <w:rFonts w:ascii="Arial" w:hAnsi="Arial"/>
          <w:spacing w:val="-2"/>
          <w:sz w:val="18"/>
          <w:szCs w:val="18"/>
        </w:rPr>
        <w:t xml:space="preserve">:  </w:t>
      </w:r>
      <w:r w:rsidRPr="001371B7">
        <w:rPr>
          <w:rFonts w:ascii="Arial" w:hAnsi="Arial"/>
          <w:spacing w:val="-3"/>
          <w:sz w:val="18"/>
          <w:szCs w:val="18"/>
        </w:rPr>
        <w:t>Not applicable.</w:t>
      </w:r>
    </w:p>
    <w:p w:rsidR="00BF2019" w:rsidRPr="00BF2019" w:rsidRDefault="00BF2019" w:rsidP="00BF2019">
      <w:pPr>
        <w:suppressAutoHyphens/>
        <w:ind w:left="274" w:hanging="274"/>
        <w:jc w:val="both"/>
        <w:rPr>
          <w:rFonts w:ascii="Arial" w:hAnsi="Arial"/>
          <w:spacing w:val="-2"/>
          <w:sz w:val="20"/>
        </w:rPr>
      </w:pPr>
      <w:r w:rsidRPr="00BF2019">
        <w:rPr>
          <w:rFonts w:ascii="Arial" w:hAnsi="Arial"/>
          <w:spacing w:val="-2"/>
          <w:sz w:val="20"/>
          <w:u w:val="single"/>
        </w:rPr>
        <w:t>JAPANESE REGULATIONS</w:t>
      </w:r>
      <w:r w:rsidRPr="00BF2019">
        <w:rPr>
          <w:rFonts w:ascii="Arial" w:hAnsi="Arial"/>
          <w:spacing w:val="-2"/>
          <w:sz w:val="20"/>
        </w:rPr>
        <w:t>:</w:t>
      </w:r>
    </w:p>
    <w:p w:rsidR="00BF2019" w:rsidRDefault="00BF2019" w:rsidP="00BF2019">
      <w:pPr>
        <w:suppressAutoHyphens/>
        <w:ind w:left="288" w:hanging="144"/>
        <w:jc w:val="both"/>
        <w:rPr>
          <w:rFonts w:ascii="Arial" w:hAnsi="Arial" w:cs="Arial"/>
          <w:spacing w:val="-2"/>
          <w:sz w:val="18"/>
          <w:szCs w:val="18"/>
        </w:rPr>
      </w:pPr>
      <w:r w:rsidRPr="00BF2019">
        <w:rPr>
          <w:rFonts w:ascii="Arial" w:hAnsi="Arial" w:cs="Arial"/>
          <w:spacing w:val="-2"/>
          <w:sz w:val="18"/>
          <w:szCs w:val="18"/>
          <w:u w:val="single"/>
        </w:rPr>
        <w:t>Japanese ENCS</w:t>
      </w:r>
      <w:r w:rsidRPr="00BF2019">
        <w:rPr>
          <w:rFonts w:ascii="Arial" w:hAnsi="Arial" w:cs="Arial"/>
          <w:spacing w:val="-2"/>
          <w:sz w:val="18"/>
          <w:szCs w:val="18"/>
        </w:rPr>
        <w:t xml:space="preserve">:  </w:t>
      </w:r>
      <w:r>
        <w:rPr>
          <w:rFonts w:ascii="Arial" w:hAnsi="Arial" w:cs="Arial"/>
          <w:spacing w:val="-2"/>
          <w:sz w:val="18"/>
          <w:szCs w:val="18"/>
        </w:rPr>
        <w:t>Components are</w:t>
      </w:r>
      <w:r w:rsidRPr="0059369C">
        <w:rPr>
          <w:rFonts w:ascii="Arial" w:hAnsi="Arial" w:cs="Arial"/>
          <w:spacing w:val="-2"/>
          <w:sz w:val="18"/>
          <w:szCs w:val="18"/>
        </w:rPr>
        <w:t xml:space="preserve"> on the ENCS Inventory</w:t>
      </w:r>
      <w:r>
        <w:rPr>
          <w:rFonts w:ascii="Arial" w:hAnsi="Arial" w:cs="Arial"/>
          <w:spacing w:val="-2"/>
          <w:sz w:val="18"/>
          <w:szCs w:val="18"/>
        </w:rPr>
        <w:t xml:space="preserve">, </w:t>
      </w:r>
      <w:r w:rsidRPr="006E59F0">
        <w:rPr>
          <w:rFonts w:ascii="Arial" w:hAnsi="Arial" w:cs="Arial"/>
          <w:spacing w:val="-2"/>
          <w:sz w:val="18"/>
          <w:szCs w:val="18"/>
        </w:rPr>
        <w:t>as indicated in Section 3 (Composition and Information on Ingredients)</w:t>
      </w:r>
      <w:r w:rsidRPr="0059369C">
        <w:rPr>
          <w:rFonts w:ascii="Arial" w:hAnsi="Arial" w:cs="Arial"/>
          <w:spacing w:val="-2"/>
          <w:sz w:val="18"/>
          <w:szCs w:val="18"/>
        </w:rPr>
        <w:t xml:space="preserve">. </w:t>
      </w:r>
    </w:p>
    <w:p w:rsidR="00BF2019" w:rsidRDefault="00BF2019" w:rsidP="00BF2019">
      <w:pPr>
        <w:suppressAutoHyphens/>
        <w:ind w:left="288" w:hanging="144"/>
        <w:jc w:val="both"/>
        <w:rPr>
          <w:rFonts w:ascii="Arial" w:hAnsi="Arial" w:cs="Arial"/>
          <w:spacing w:val="-2"/>
          <w:sz w:val="18"/>
          <w:szCs w:val="18"/>
        </w:rPr>
      </w:pPr>
      <w:r w:rsidRPr="00BF2019">
        <w:rPr>
          <w:rFonts w:ascii="Arial" w:hAnsi="Arial" w:cs="Arial"/>
          <w:bCs/>
          <w:spacing w:val="-2"/>
          <w:sz w:val="18"/>
          <w:szCs w:val="18"/>
          <w:u w:val="single"/>
        </w:rPr>
        <w:t>Japanese Ministry Of Economy, Trade, and Industry (METI) Status</w:t>
      </w:r>
      <w:r w:rsidRPr="00BF2019">
        <w:rPr>
          <w:rFonts w:ascii="Arial" w:hAnsi="Arial" w:cs="Arial"/>
          <w:spacing w:val="-2"/>
          <w:sz w:val="18"/>
          <w:szCs w:val="18"/>
        </w:rPr>
        <w:t>:</w:t>
      </w:r>
      <w:r>
        <w:rPr>
          <w:rFonts w:ascii="Arial" w:hAnsi="Arial" w:cs="Arial"/>
          <w:spacing w:val="-2"/>
          <w:sz w:val="18"/>
          <w:szCs w:val="18"/>
        </w:rPr>
        <w:t xml:space="preserve">No component is </w:t>
      </w:r>
      <w:r w:rsidRPr="0059369C">
        <w:rPr>
          <w:rFonts w:ascii="Arial" w:hAnsi="Arial" w:cs="Arial"/>
          <w:spacing w:val="-2"/>
          <w:sz w:val="18"/>
          <w:szCs w:val="18"/>
        </w:rPr>
        <w:t xml:space="preserve">listed as </w:t>
      </w:r>
      <w:r>
        <w:rPr>
          <w:rFonts w:ascii="Arial" w:hAnsi="Arial" w:cs="Arial"/>
          <w:spacing w:val="-2"/>
          <w:sz w:val="18"/>
          <w:szCs w:val="18"/>
        </w:rPr>
        <w:t>a Specified Chemical Substance.</w:t>
      </w:r>
    </w:p>
    <w:p w:rsidR="00BF2019" w:rsidRPr="0059369C" w:rsidRDefault="00BF2019" w:rsidP="00BF2019">
      <w:pPr>
        <w:pStyle w:val="BodyTextIndent"/>
        <w:ind w:hanging="144"/>
        <w:rPr>
          <w:rFonts w:cs="Arial"/>
          <w:sz w:val="18"/>
          <w:szCs w:val="18"/>
        </w:rPr>
      </w:pPr>
      <w:r w:rsidRPr="00BF2019">
        <w:rPr>
          <w:rFonts w:cs="Arial"/>
          <w:sz w:val="18"/>
          <w:szCs w:val="18"/>
          <w:u w:val="single"/>
        </w:rPr>
        <w:t>Poisonous and Deleterious Substances Control Law</w:t>
      </w:r>
      <w:r w:rsidRPr="00BF2019">
        <w:rPr>
          <w:rFonts w:cs="Arial"/>
          <w:sz w:val="18"/>
          <w:szCs w:val="18"/>
        </w:rPr>
        <w:t xml:space="preserve">: </w:t>
      </w:r>
      <w:r>
        <w:rPr>
          <w:rFonts w:cs="Arial"/>
          <w:sz w:val="18"/>
          <w:szCs w:val="18"/>
        </w:rPr>
        <w:t xml:space="preserve">No component is </w:t>
      </w:r>
      <w:r w:rsidRPr="0059369C">
        <w:rPr>
          <w:rFonts w:cs="Arial"/>
          <w:sz w:val="18"/>
          <w:szCs w:val="18"/>
        </w:rPr>
        <w:t>listed as a Specified Poisonous Substance under the Poisonous and Deleterious Substances Control Law.</w:t>
      </w:r>
    </w:p>
    <w:p w:rsidR="009E6782" w:rsidRPr="009E6782" w:rsidRDefault="009E6782" w:rsidP="009E6782">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20"/>
        </w:rPr>
      </w:pPr>
      <w:r w:rsidRPr="009E6782">
        <w:rPr>
          <w:rFonts w:ascii="Arial" w:hAnsi="Arial"/>
          <w:spacing w:val="-2"/>
          <w:sz w:val="20"/>
          <w:u w:val="single"/>
        </w:rPr>
        <w:t>KOREAN REGULATIONS</w:t>
      </w:r>
      <w:r w:rsidRPr="009E6782">
        <w:rPr>
          <w:rFonts w:ascii="Arial" w:hAnsi="Arial"/>
          <w:spacing w:val="-2"/>
          <w:sz w:val="20"/>
        </w:rPr>
        <w:t>:</w:t>
      </w:r>
    </w:p>
    <w:p w:rsidR="009E6782" w:rsidRDefault="009E6782" w:rsidP="009E6782">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8"/>
          <w:szCs w:val="18"/>
        </w:rPr>
      </w:pPr>
      <w:r w:rsidRPr="009E6782">
        <w:rPr>
          <w:rFonts w:ascii="Arial" w:hAnsi="Arial"/>
          <w:spacing w:val="-2"/>
          <w:sz w:val="18"/>
          <w:szCs w:val="18"/>
          <w:u w:val="single"/>
        </w:rPr>
        <w:t>Korean Existing Chemical Substances Inventory Status</w:t>
      </w:r>
      <w:r w:rsidRPr="009E6782">
        <w:rPr>
          <w:rFonts w:ascii="Arial" w:hAnsi="Arial"/>
          <w:spacing w:val="-2"/>
          <w:sz w:val="18"/>
          <w:szCs w:val="18"/>
        </w:rPr>
        <w:t xml:space="preserve">: </w:t>
      </w:r>
      <w:r>
        <w:rPr>
          <w:rFonts w:ascii="Arial" w:hAnsi="Arial" w:cs="Arial"/>
          <w:sz w:val="18"/>
          <w:szCs w:val="18"/>
        </w:rPr>
        <w:t>Components are</w:t>
      </w:r>
      <w:r w:rsidRPr="003E21C1">
        <w:rPr>
          <w:rFonts w:ascii="Arial" w:hAnsi="Arial" w:cs="Arial"/>
          <w:sz w:val="18"/>
          <w:szCs w:val="18"/>
        </w:rPr>
        <w:t xml:space="preserve"> listed on the Korean Existing Chemicals List</w:t>
      </w:r>
      <w:r>
        <w:rPr>
          <w:rFonts w:ascii="Arial" w:hAnsi="Arial" w:cs="Arial"/>
          <w:sz w:val="18"/>
          <w:szCs w:val="18"/>
        </w:rPr>
        <w:t xml:space="preserve">, </w:t>
      </w:r>
      <w:r w:rsidRPr="006E59F0">
        <w:rPr>
          <w:rFonts w:ascii="Arial" w:hAnsi="Arial" w:cs="Arial"/>
          <w:spacing w:val="-2"/>
          <w:sz w:val="18"/>
          <w:szCs w:val="18"/>
        </w:rPr>
        <w:t>as indicated in Section 3 (Composition and Information on Ingredients)</w:t>
      </w:r>
      <w:r w:rsidRPr="003E21C1">
        <w:rPr>
          <w:rFonts w:ascii="Arial" w:hAnsi="Arial" w:cs="Arial"/>
          <w:sz w:val="18"/>
          <w:szCs w:val="18"/>
        </w:rPr>
        <w:t>.</w:t>
      </w:r>
    </w:p>
    <w:p w:rsidR="009E6782" w:rsidRPr="009E6782" w:rsidRDefault="009E6782" w:rsidP="009E6782">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rPr>
          <w:rFonts w:ascii="Arial" w:hAnsi="Arial"/>
          <w:spacing w:val="-2"/>
          <w:sz w:val="20"/>
        </w:rPr>
      </w:pPr>
      <w:r w:rsidRPr="009E6782">
        <w:rPr>
          <w:rFonts w:ascii="Arial" w:hAnsi="Arial"/>
          <w:spacing w:val="-2"/>
          <w:sz w:val="20"/>
          <w:u w:val="single"/>
        </w:rPr>
        <w:t>CHINESE REGULATIONS</w:t>
      </w:r>
      <w:r w:rsidRPr="009E6782">
        <w:rPr>
          <w:rFonts w:ascii="Arial" w:hAnsi="Arial"/>
          <w:spacing w:val="-2"/>
          <w:sz w:val="20"/>
        </w:rPr>
        <w:t>:</w:t>
      </w:r>
    </w:p>
    <w:p w:rsidR="009E6782" w:rsidRDefault="009E6782" w:rsidP="009E6782">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ind w:left="288" w:hanging="144"/>
        <w:jc w:val="both"/>
        <w:rPr>
          <w:rFonts w:ascii="Arial" w:hAnsi="Arial" w:cs="Arial"/>
          <w:sz w:val="18"/>
          <w:szCs w:val="18"/>
        </w:rPr>
      </w:pPr>
      <w:r w:rsidRPr="009E6782">
        <w:rPr>
          <w:rFonts w:ascii="Arial" w:hAnsi="Arial"/>
          <w:spacing w:val="-2"/>
          <w:sz w:val="18"/>
          <w:szCs w:val="18"/>
          <w:u w:val="single"/>
        </w:rPr>
        <w:t>Chinese Inventory of Existing Chemical Substances Status</w:t>
      </w:r>
      <w:r w:rsidRPr="009E6782">
        <w:rPr>
          <w:rFonts w:ascii="Arial" w:hAnsi="Arial"/>
          <w:spacing w:val="-2"/>
          <w:sz w:val="18"/>
          <w:szCs w:val="18"/>
        </w:rPr>
        <w:t xml:space="preserve">:  </w:t>
      </w:r>
      <w:r>
        <w:rPr>
          <w:rFonts w:ascii="Arial" w:hAnsi="Arial" w:cs="Arial"/>
          <w:sz w:val="18"/>
          <w:szCs w:val="18"/>
        </w:rPr>
        <w:t xml:space="preserve">Components are </w:t>
      </w:r>
      <w:r w:rsidRPr="003E21C1">
        <w:rPr>
          <w:rFonts w:ascii="Arial" w:hAnsi="Arial" w:cs="Arial"/>
          <w:sz w:val="18"/>
          <w:szCs w:val="18"/>
        </w:rPr>
        <w:t xml:space="preserve">listed on the </w:t>
      </w:r>
      <w:r>
        <w:rPr>
          <w:rFonts w:ascii="Arial" w:hAnsi="Arial" w:cs="Arial"/>
          <w:sz w:val="18"/>
          <w:szCs w:val="18"/>
        </w:rPr>
        <w:t>ChineseInventory of Existing Chemical Substances (IECSC),</w:t>
      </w:r>
      <w:r w:rsidRPr="006E59F0">
        <w:rPr>
          <w:rFonts w:ascii="Arial" w:hAnsi="Arial" w:cs="Arial"/>
          <w:spacing w:val="-2"/>
          <w:sz w:val="18"/>
          <w:szCs w:val="18"/>
        </w:rPr>
        <w:t>as indicated in Section 3 (Composition and Information on Ingredients)</w:t>
      </w:r>
      <w:r w:rsidRPr="003E21C1">
        <w:rPr>
          <w:rFonts w:ascii="Arial" w:hAnsi="Arial" w:cs="Arial"/>
          <w:sz w:val="18"/>
          <w:szCs w:val="18"/>
        </w:rPr>
        <w:t>.</w:t>
      </w:r>
    </w:p>
    <w:p w:rsidR="009E6782" w:rsidRPr="009E6782" w:rsidRDefault="009E6782" w:rsidP="009E6782">
      <w:pPr>
        <w:suppressAutoHyphens/>
        <w:ind w:left="144" w:hanging="144"/>
        <w:rPr>
          <w:rFonts w:ascii="Arial" w:hAnsi="Arial"/>
          <w:spacing w:val="-2"/>
          <w:sz w:val="20"/>
        </w:rPr>
      </w:pPr>
      <w:smartTag w:uri="urn:schemas-microsoft-com:office:smarttags" w:element="country-region">
        <w:smartTag w:uri="urn:schemas-microsoft-com:office:smarttags" w:element="place">
          <w:r w:rsidRPr="009E6782">
            <w:rPr>
              <w:rFonts w:ascii="Arial" w:hAnsi="Arial"/>
              <w:spacing w:val="-2"/>
              <w:sz w:val="20"/>
              <w:u w:val="single"/>
            </w:rPr>
            <w:t>NEW ZEALAND</w:t>
          </w:r>
        </w:smartTag>
      </w:smartTag>
      <w:r w:rsidRPr="009E6782">
        <w:rPr>
          <w:rFonts w:ascii="Arial" w:hAnsi="Arial"/>
          <w:spacing w:val="-2"/>
          <w:sz w:val="20"/>
          <w:u w:val="single"/>
        </w:rPr>
        <w:t xml:space="preserve"> REGULATIONS</w:t>
      </w:r>
      <w:r w:rsidRPr="009E6782">
        <w:rPr>
          <w:rFonts w:ascii="Arial" w:hAnsi="Arial"/>
          <w:spacing w:val="-2"/>
          <w:sz w:val="20"/>
        </w:rPr>
        <w:t>:</w:t>
      </w:r>
    </w:p>
    <w:p w:rsidR="009E6782" w:rsidRDefault="009E6782" w:rsidP="009E6782">
      <w:pPr>
        <w:suppressAutoHyphens/>
        <w:ind w:left="288" w:hanging="144"/>
        <w:jc w:val="both"/>
        <w:rPr>
          <w:rFonts w:ascii="Arial" w:hAnsi="Arial" w:cs="Arial"/>
          <w:spacing w:val="-2"/>
          <w:sz w:val="18"/>
          <w:szCs w:val="18"/>
        </w:rPr>
      </w:pPr>
      <w:smartTag w:uri="urn:schemas-microsoft-com:office:smarttags" w:element="country-region">
        <w:smartTag w:uri="urn:schemas-microsoft-com:office:smarttags" w:element="place">
          <w:r w:rsidRPr="009E6782">
            <w:rPr>
              <w:rFonts w:ascii="Arial" w:hAnsi="Arial"/>
              <w:spacing w:val="-2"/>
              <w:sz w:val="18"/>
              <w:szCs w:val="18"/>
              <w:u w:val="single"/>
            </w:rPr>
            <w:t>New Zealand</w:t>
          </w:r>
        </w:smartTag>
      </w:smartTag>
      <w:r w:rsidRPr="009E6782">
        <w:rPr>
          <w:rFonts w:ascii="Arial" w:hAnsi="Arial"/>
          <w:spacing w:val="-2"/>
          <w:sz w:val="18"/>
          <w:szCs w:val="18"/>
          <w:u w:val="single"/>
        </w:rPr>
        <w:t xml:space="preserve"> Inventory of Chemicals </w:t>
      </w:r>
      <w:r w:rsidRPr="009E6782">
        <w:rPr>
          <w:rFonts w:ascii="Arial" w:hAnsi="Arial"/>
          <w:caps/>
          <w:spacing w:val="-2"/>
          <w:sz w:val="18"/>
          <w:szCs w:val="18"/>
          <w:u w:val="single"/>
        </w:rPr>
        <w:t>(NZI</w:t>
      </w:r>
      <w:r w:rsidRPr="009E6782">
        <w:rPr>
          <w:rFonts w:ascii="Arial" w:hAnsi="Arial"/>
          <w:spacing w:val="-2"/>
          <w:sz w:val="18"/>
          <w:szCs w:val="18"/>
          <w:u w:val="single"/>
        </w:rPr>
        <w:t>o</w:t>
      </w:r>
      <w:r w:rsidRPr="009E6782">
        <w:rPr>
          <w:rFonts w:ascii="Arial" w:hAnsi="Arial"/>
          <w:caps/>
          <w:spacing w:val="-2"/>
          <w:sz w:val="18"/>
          <w:szCs w:val="18"/>
          <w:u w:val="single"/>
        </w:rPr>
        <w:t>C)</w:t>
      </w:r>
      <w:r w:rsidRPr="009E6782">
        <w:rPr>
          <w:rFonts w:ascii="Arial" w:hAnsi="Arial"/>
          <w:caps/>
          <w:spacing w:val="-2"/>
          <w:sz w:val="18"/>
          <w:szCs w:val="18"/>
        </w:rPr>
        <w:t xml:space="preserve">:  </w:t>
      </w:r>
      <w:r w:rsidRPr="006E59F0">
        <w:rPr>
          <w:rFonts w:ascii="Arial" w:hAnsi="Arial"/>
          <w:spacing w:val="-2"/>
          <w:sz w:val="18"/>
          <w:szCs w:val="18"/>
        </w:rPr>
        <w:t>The components of this product</w:t>
      </w:r>
      <w:r w:rsidRPr="006E59F0">
        <w:rPr>
          <w:rFonts w:ascii="Arial" w:hAnsi="Arial"/>
          <w:spacing w:val="-3"/>
          <w:sz w:val="18"/>
          <w:szCs w:val="18"/>
        </w:rPr>
        <w:t xml:space="preserve"> are</w:t>
      </w:r>
      <w:r w:rsidRPr="006E59F0">
        <w:rPr>
          <w:rFonts w:ascii="Arial" w:hAnsi="Arial"/>
          <w:spacing w:val="-2"/>
          <w:sz w:val="18"/>
          <w:szCs w:val="18"/>
        </w:rPr>
        <w:t xml:space="preserve"> on the NZIoC</w:t>
      </w:r>
      <w:r>
        <w:rPr>
          <w:rFonts w:ascii="Arial" w:hAnsi="Arial" w:cs="Arial"/>
          <w:sz w:val="18"/>
          <w:szCs w:val="18"/>
        </w:rPr>
        <w:t xml:space="preserve">, </w:t>
      </w:r>
      <w:r w:rsidRPr="006E59F0">
        <w:rPr>
          <w:rFonts w:ascii="Arial" w:hAnsi="Arial" w:cs="Arial"/>
          <w:spacing w:val="-2"/>
          <w:sz w:val="18"/>
          <w:szCs w:val="18"/>
        </w:rPr>
        <w:t>as indicated in Section 3 (Composition and Information on Ingredients).</w:t>
      </w:r>
    </w:p>
    <w:p w:rsidR="009E6782" w:rsidRPr="009E6782" w:rsidRDefault="009E6782" w:rsidP="009E6782">
      <w:pPr>
        <w:widowControl/>
        <w:suppressAutoHyphens/>
        <w:jc w:val="both"/>
        <w:rPr>
          <w:rFonts w:ascii="Arial" w:hAnsi="Arial" w:cs="Arial"/>
          <w:sz w:val="20"/>
        </w:rPr>
      </w:pPr>
      <w:r w:rsidRPr="009E6782">
        <w:rPr>
          <w:rFonts w:ascii="Arial" w:hAnsi="Arial" w:cs="Arial"/>
          <w:sz w:val="20"/>
          <w:u w:val="single"/>
        </w:rPr>
        <w:t>MEXICAN REGULATIONS</w:t>
      </w:r>
      <w:r w:rsidRPr="009E6782">
        <w:rPr>
          <w:rFonts w:ascii="Arial" w:hAnsi="Arial" w:cs="Arial"/>
          <w:sz w:val="20"/>
        </w:rPr>
        <w:t xml:space="preserve">: </w:t>
      </w:r>
    </w:p>
    <w:p w:rsidR="009E6782" w:rsidRPr="00BF4D8B" w:rsidRDefault="009E6782" w:rsidP="009E6782">
      <w:pPr>
        <w:widowControl/>
        <w:suppressAutoHyphens/>
        <w:ind w:left="288" w:hanging="144"/>
        <w:jc w:val="both"/>
        <w:rPr>
          <w:rFonts w:ascii="Arial" w:hAnsi="Arial" w:cs="Arial"/>
          <w:spacing w:val="-2"/>
          <w:sz w:val="18"/>
          <w:szCs w:val="18"/>
        </w:rPr>
      </w:pPr>
      <w:r w:rsidRPr="009E6782">
        <w:rPr>
          <w:rFonts w:ascii="Arial" w:hAnsi="Arial" w:cs="Arial"/>
          <w:spacing w:val="-2"/>
          <w:sz w:val="18"/>
          <w:szCs w:val="18"/>
          <w:u w:val="single"/>
        </w:rPr>
        <w:t>Mexican Workplace Regulations (NOM-018-STPS-2000):</w:t>
      </w:r>
      <w:r w:rsidRPr="00BF4D8B">
        <w:rPr>
          <w:rFonts w:ascii="Arial" w:hAnsi="Arial" w:cs="Arial"/>
          <w:spacing w:val="-2"/>
          <w:sz w:val="18"/>
          <w:szCs w:val="18"/>
        </w:rPr>
        <w:t>This product is classified as hazardous.</w:t>
      </w:r>
    </w:p>
    <w:p w:rsidR="00BF2019" w:rsidRPr="009E6782" w:rsidRDefault="00BF2019" w:rsidP="008E3724">
      <w:pPr>
        <w:suppressAutoHyphens/>
        <w:jc w:val="both"/>
        <w:rPr>
          <w:rFonts w:ascii="Arial" w:hAnsi="Arial"/>
          <w:spacing w:val="-2"/>
          <w:sz w:val="2"/>
          <w:szCs w:val="2"/>
        </w:rPr>
      </w:pPr>
    </w:p>
    <w:p w:rsidR="00E251A5" w:rsidRPr="00E251A5" w:rsidRDefault="00E251A5" w:rsidP="00D02A6A">
      <w:pPr>
        <w:suppressAutoHyphens/>
        <w:jc w:val="both"/>
        <w:rPr>
          <w:rFonts w:ascii="Arial" w:hAnsi="Arial"/>
          <w:spacing w:val="-2"/>
          <w:sz w:val="2"/>
          <w:szCs w:val="2"/>
        </w:rPr>
      </w:pPr>
    </w:p>
    <w:p w:rsidR="00701F62" w:rsidRPr="007E458C" w:rsidRDefault="00701F62" w:rsidP="00701F62">
      <w:pPr>
        <w:pBdr>
          <w:top w:val="single" w:sz="18" w:space="1" w:color="auto"/>
        </w:pBdr>
        <w:suppressAutoHyphens/>
        <w:jc w:val="both"/>
        <w:rPr>
          <w:rFonts w:ascii="Arial" w:hAnsi="Arial"/>
          <w:spacing w:val="-3"/>
          <w:sz w:val="2"/>
          <w:szCs w:val="2"/>
        </w:rPr>
      </w:pPr>
    </w:p>
    <w:p w:rsidR="00532503" w:rsidRDefault="00532503" w:rsidP="00532503">
      <w:pPr>
        <w:suppressAutoHyphens/>
        <w:jc w:val="center"/>
        <w:rPr>
          <w:rFonts w:ascii="Arial" w:hAnsi="Arial"/>
          <w:spacing w:val="-3"/>
        </w:rPr>
      </w:pPr>
      <w:r>
        <w:rPr>
          <w:rFonts w:ascii="Arial" w:hAnsi="Arial"/>
          <w:b/>
          <w:spacing w:val="-3"/>
        </w:rPr>
        <w:t>16.  OTHER INFORMATION</w:t>
      </w:r>
    </w:p>
    <w:p w:rsidR="008C6B39" w:rsidRDefault="008C6B39" w:rsidP="008C6B39">
      <w:pPr>
        <w:jc w:val="both"/>
        <w:rPr>
          <w:rFonts w:ascii="Arial" w:hAnsi="Arial" w:cs="Arial"/>
          <w:sz w:val="20"/>
        </w:rPr>
      </w:pPr>
      <w:r w:rsidRPr="0025485F">
        <w:rPr>
          <w:rFonts w:ascii="Arial" w:hAnsi="Arial" w:cs="Arial"/>
          <w:caps/>
          <w:spacing w:val="-2"/>
          <w:sz w:val="20"/>
          <w:u w:val="single"/>
        </w:rPr>
        <w:t>GLOBAL HARMONIZATION Labeling and Classification</w:t>
      </w:r>
      <w:r w:rsidRPr="0025485F">
        <w:rPr>
          <w:rFonts w:ascii="Arial" w:hAnsi="Arial" w:cs="Arial"/>
          <w:caps/>
          <w:spacing w:val="-2"/>
          <w:sz w:val="20"/>
        </w:rPr>
        <w:t>:</w:t>
      </w:r>
      <w:r w:rsidRPr="00AC2768">
        <w:rPr>
          <w:rFonts w:ascii="Arial" w:hAnsi="Arial" w:cs="Arial"/>
          <w:sz w:val="20"/>
        </w:rPr>
        <w:t xml:space="preserve"> Classified in accordance with Global Harmonization Standard under U.S. OSHA Hazard Communication Standard, CLP Regulation (EC) 1272/2008, </w:t>
      </w:r>
      <w:r w:rsidRPr="00AC2768">
        <w:rPr>
          <w:rFonts w:ascii="Arial" w:hAnsi="Arial" w:cs="Arial"/>
          <w:caps/>
          <w:sz w:val="20"/>
        </w:rPr>
        <w:t>J</w:t>
      </w:r>
      <w:r>
        <w:rPr>
          <w:rFonts w:ascii="Arial" w:hAnsi="Arial" w:cs="Arial"/>
          <w:sz w:val="20"/>
        </w:rPr>
        <w:t>apanese JIS Z7253: 2015</w:t>
      </w:r>
      <w:r w:rsidRPr="00AC2768">
        <w:rPr>
          <w:rFonts w:ascii="Arial" w:hAnsi="Arial" w:cs="Arial"/>
          <w:sz w:val="20"/>
        </w:rPr>
        <w:t>.  For information on Korean ISHA and New Zealand HSNO classification, see below.</w:t>
      </w:r>
    </w:p>
    <w:p w:rsidR="008C6B39" w:rsidRPr="00373485" w:rsidRDefault="008C6B39" w:rsidP="008C6B39">
      <w:pPr>
        <w:suppressAutoHyphens/>
        <w:ind w:left="288" w:hanging="144"/>
        <w:jc w:val="both"/>
        <w:rPr>
          <w:rFonts w:ascii="Arial" w:hAnsi="Arial" w:cs="Arial"/>
          <w:sz w:val="18"/>
          <w:szCs w:val="18"/>
        </w:rPr>
      </w:pPr>
      <w:r w:rsidRPr="0025485F">
        <w:rPr>
          <w:rFonts w:ascii="Arial" w:hAnsi="Arial" w:cs="Arial"/>
          <w:spacing w:val="-2"/>
          <w:sz w:val="18"/>
          <w:szCs w:val="18"/>
          <w:u w:val="single"/>
        </w:rPr>
        <w:t>Classification</w:t>
      </w:r>
      <w:r w:rsidRPr="0025485F">
        <w:rPr>
          <w:rFonts w:ascii="Arial" w:hAnsi="Arial" w:cs="Arial"/>
          <w:caps/>
          <w:spacing w:val="-2"/>
          <w:sz w:val="18"/>
          <w:szCs w:val="18"/>
        </w:rPr>
        <w:t>:</w:t>
      </w:r>
      <w:r w:rsidRPr="00373485">
        <w:rPr>
          <w:rFonts w:ascii="Arial" w:hAnsi="Arial"/>
          <w:spacing w:val="-2"/>
          <w:sz w:val="18"/>
          <w:szCs w:val="18"/>
        </w:rPr>
        <w:t>Skin Irritati</w:t>
      </w:r>
      <w:r>
        <w:rPr>
          <w:rFonts w:ascii="Arial" w:hAnsi="Arial"/>
          <w:spacing w:val="-2"/>
          <w:sz w:val="18"/>
          <w:szCs w:val="18"/>
        </w:rPr>
        <w:t>on Category</w:t>
      </w:r>
      <w:r w:rsidRPr="00373485">
        <w:rPr>
          <w:rFonts w:ascii="Arial" w:hAnsi="Arial"/>
          <w:spacing w:val="-2"/>
          <w:sz w:val="18"/>
          <w:szCs w:val="18"/>
        </w:rPr>
        <w:t xml:space="preserve"> 2, </w:t>
      </w:r>
      <w:r>
        <w:rPr>
          <w:rFonts w:ascii="Arial" w:hAnsi="Arial"/>
          <w:spacing w:val="-2"/>
          <w:sz w:val="18"/>
          <w:szCs w:val="18"/>
        </w:rPr>
        <w:t>Eye Irritation Category</w:t>
      </w:r>
      <w:r w:rsidRPr="009E6782">
        <w:rPr>
          <w:rFonts w:ascii="Arial" w:hAnsi="Arial"/>
          <w:spacing w:val="-2"/>
          <w:sz w:val="18"/>
          <w:szCs w:val="18"/>
        </w:rPr>
        <w:t xml:space="preserve"> 2A, </w:t>
      </w:r>
      <w:r w:rsidRPr="00373485">
        <w:rPr>
          <w:rFonts w:ascii="Arial" w:hAnsi="Arial"/>
          <w:spacing w:val="-2"/>
          <w:sz w:val="18"/>
          <w:szCs w:val="18"/>
        </w:rPr>
        <w:t>S</w:t>
      </w:r>
      <w:r>
        <w:rPr>
          <w:rFonts w:ascii="Arial" w:hAnsi="Arial"/>
          <w:spacing w:val="-2"/>
          <w:sz w:val="18"/>
          <w:szCs w:val="18"/>
        </w:rPr>
        <w:t xml:space="preserve">pecific </w:t>
      </w:r>
      <w:r w:rsidRPr="00373485">
        <w:rPr>
          <w:rFonts w:ascii="Arial" w:hAnsi="Arial"/>
          <w:spacing w:val="-2"/>
          <w:sz w:val="18"/>
          <w:szCs w:val="18"/>
        </w:rPr>
        <w:t>T</w:t>
      </w:r>
      <w:r>
        <w:rPr>
          <w:rFonts w:ascii="Arial" w:hAnsi="Arial"/>
          <w:spacing w:val="-2"/>
          <w:sz w:val="18"/>
          <w:szCs w:val="18"/>
        </w:rPr>
        <w:t xml:space="preserve">arget </w:t>
      </w:r>
      <w:r w:rsidRPr="00373485">
        <w:rPr>
          <w:rFonts w:ascii="Arial" w:hAnsi="Arial"/>
          <w:spacing w:val="-2"/>
          <w:sz w:val="18"/>
          <w:szCs w:val="18"/>
        </w:rPr>
        <w:t>O</w:t>
      </w:r>
      <w:r>
        <w:rPr>
          <w:rFonts w:ascii="Arial" w:hAnsi="Arial"/>
          <w:spacing w:val="-2"/>
          <w:sz w:val="18"/>
          <w:szCs w:val="18"/>
        </w:rPr>
        <w:t xml:space="preserve">rgan </w:t>
      </w:r>
      <w:r w:rsidRPr="00373485">
        <w:rPr>
          <w:rFonts w:ascii="Arial" w:hAnsi="Arial"/>
          <w:spacing w:val="-2"/>
          <w:sz w:val="18"/>
          <w:szCs w:val="18"/>
        </w:rPr>
        <w:t>T</w:t>
      </w:r>
      <w:r>
        <w:rPr>
          <w:rFonts w:ascii="Arial" w:hAnsi="Arial"/>
          <w:spacing w:val="-2"/>
          <w:sz w:val="18"/>
          <w:szCs w:val="18"/>
        </w:rPr>
        <w:t>oxicity</w:t>
      </w:r>
      <w:r w:rsidRPr="00373485">
        <w:rPr>
          <w:rFonts w:ascii="Arial" w:hAnsi="Arial"/>
          <w:spacing w:val="-2"/>
          <w:sz w:val="18"/>
          <w:szCs w:val="18"/>
        </w:rPr>
        <w:t xml:space="preserve"> (Inhalation-Irritation) S</w:t>
      </w:r>
      <w:r>
        <w:rPr>
          <w:rFonts w:ascii="Arial" w:hAnsi="Arial"/>
          <w:spacing w:val="-2"/>
          <w:sz w:val="18"/>
          <w:szCs w:val="18"/>
        </w:rPr>
        <w:t xml:space="preserve">ingle </w:t>
      </w:r>
      <w:r w:rsidRPr="00373485">
        <w:rPr>
          <w:rFonts w:ascii="Arial" w:hAnsi="Arial"/>
          <w:spacing w:val="-2"/>
          <w:sz w:val="18"/>
          <w:szCs w:val="18"/>
        </w:rPr>
        <w:t>E</w:t>
      </w:r>
      <w:r>
        <w:rPr>
          <w:rFonts w:ascii="Arial" w:hAnsi="Arial"/>
          <w:spacing w:val="-2"/>
          <w:sz w:val="18"/>
          <w:szCs w:val="18"/>
        </w:rPr>
        <w:t>xposure Category</w:t>
      </w:r>
      <w:r w:rsidRPr="00373485">
        <w:rPr>
          <w:rFonts w:ascii="Arial" w:hAnsi="Arial"/>
          <w:spacing w:val="-2"/>
          <w:sz w:val="18"/>
          <w:szCs w:val="18"/>
        </w:rPr>
        <w:t xml:space="preserve"> 3</w:t>
      </w:r>
    </w:p>
    <w:p w:rsidR="008C6B39" w:rsidRDefault="008C6B39" w:rsidP="008C6B39">
      <w:pPr>
        <w:suppressAutoHyphens/>
        <w:ind w:left="288" w:hanging="144"/>
        <w:jc w:val="both"/>
        <w:rPr>
          <w:rFonts w:ascii="Arial" w:hAnsi="Arial" w:cs="Arial"/>
          <w:sz w:val="18"/>
          <w:szCs w:val="18"/>
        </w:rPr>
      </w:pPr>
      <w:r w:rsidRPr="0025485F">
        <w:rPr>
          <w:rFonts w:ascii="Arial" w:hAnsi="Arial" w:cs="Arial"/>
          <w:sz w:val="18"/>
          <w:szCs w:val="18"/>
          <w:u w:val="single"/>
        </w:rPr>
        <w:t>Signal Word</w:t>
      </w:r>
      <w:r w:rsidRPr="0025485F">
        <w:rPr>
          <w:rFonts w:ascii="Arial" w:hAnsi="Arial" w:cs="Arial"/>
          <w:sz w:val="18"/>
          <w:szCs w:val="18"/>
        </w:rPr>
        <w:t>:</w:t>
      </w:r>
      <w:r>
        <w:rPr>
          <w:rFonts w:ascii="Arial" w:hAnsi="Arial" w:cs="Arial"/>
          <w:sz w:val="18"/>
          <w:szCs w:val="18"/>
        </w:rPr>
        <w:t xml:space="preserve"> Warning</w:t>
      </w:r>
    </w:p>
    <w:p w:rsidR="008C6B39" w:rsidRDefault="008C6B39" w:rsidP="008C6B39">
      <w:pPr>
        <w:suppressAutoHyphens/>
        <w:ind w:left="288" w:hanging="144"/>
        <w:jc w:val="both"/>
        <w:rPr>
          <w:rFonts w:ascii="Arial" w:hAnsi="Arial" w:cs="Arial"/>
          <w:spacing w:val="-2"/>
          <w:sz w:val="18"/>
          <w:szCs w:val="18"/>
        </w:rPr>
      </w:pPr>
      <w:r>
        <w:rPr>
          <w:rFonts w:ascii="Arial" w:hAnsi="Arial" w:cs="Arial"/>
          <w:spacing w:val="-2"/>
          <w:sz w:val="18"/>
          <w:szCs w:val="18"/>
          <w:u w:val="single"/>
        </w:rPr>
        <w:t>Hazard Statement</w:t>
      </w:r>
      <w:r w:rsidRPr="0025485F">
        <w:rPr>
          <w:rFonts w:ascii="Arial" w:hAnsi="Arial" w:cs="Arial"/>
          <w:spacing w:val="-2"/>
          <w:sz w:val="18"/>
          <w:szCs w:val="18"/>
          <w:u w:val="single"/>
        </w:rPr>
        <w:t>s</w:t>
      </w:r>
      <w:r w:rsidRPr="0025485F">
        <w:rPr>
          <w:rFonts w:ascii="Arial" w:hAnsi="Arial" w:cs="Arial"/>
          <w:spacing w:val="-2"/>
          <w:sz w:val="18"/>
          <w:szCs w:val="18"/>
        </w:rPr>
        <w:t>:</w:t>
      </w:r>
      <w:r w:rsidRPr="009E6782">
        <w:rPr>
          <w:rFonts w:ascii="Arial" w:hAnsi="Arial" w:cs="Arial"/>
          <w:spacing w:val="-2"/>
          <w:sz w:val="18"/>
          <w:szCs w:val="18"/>
        </w:rPr>
        <w:t xml:space="preserve">H315: Causes skin irritation. </w:t>
      </w:r>
      <w:r w:rsidRPr="00047A57">
        <w:rPr>
          <w:rFonts w:ascii="Arial" w:hAnsi="Arial" w:cs="Arial"/>
          <w:sz w:val="18"/>
          <w:szCs w:val="18"/>
        </w:rPr>
        <w:t>H319: Causes serious eye irritation.</w:t>
      </w:r>
      <w:r w:rsidRPr="009E6782">
        <w:rPr>
          <w:rFonts w:ascii="Arial" w:hAnsi="Arial" w:cs="Arial"/>
          <w:spacing w:val="-2"/>
          <w:sz w:val="18"/>
          <w:szCs w:val="18"/>
        </w:rPr>
        <w:t>H335:  May cause respiratory irritation.</w:t>
      </w:r>
    </w:p>
    <w:p w:rsidR="00C505C4" w:rsidRDefault="008C6B39" w:rsidP="008C6B39">
      <w:pPr>
        <w:suppressAutoHyphens/>
        <w:ind w:left="288" w:hanging="144"/>
        <w:jc w:val="both"/>
        <w:rPr>
          <w:rFonts w:ascii="Arial" w:hAnsi="Arial" w:cs="Arial"/>
          <w:spacing w:val="-2"/>
          <w:sz w:val="18"/>
          <w:szCs w:val="18"/>
        </w:rPr>
      </w:pPr>
      <w:r>
        <w:rPr>
          <w:rFonts w:ascii="Arial" w:hAnsi="Arial" w:cs="Arial"/>
          <w:spacing w:val="-2"/>
          <w:sz w:val="18"/>
          <w:szCs w:val="18"/>
          <w:u w:val="single"/>
        </w:rPr>
        <w:t>Precautionary Statement</w:t>
      </w:r>
      <w:r w:rsidRPr="0025485F">
        <w:rPr>
          <w:rFonts w:ascii="Arial" w:hAnsi="Arial" w:cs="Arial"/>
          <w:spacing w:val="-2"/>
          <w:sz w:val="18"/>
          <w:szCs w:val="18"/>
          <w:u w:val="single"/>
        </w:rPr>
        <w:t>s</w:t>
      </w:r>
      <w:r w:rsidRPr="0025485F">
        <w:rPr>
          <w:rFonts w:ascii="Arial" w:hAnsi="Arial" w:cs="Arial"/>
          <w:caps/>
          <w:spacing w:val="-2"/>
          <w:sz w:val="18"/>
          <w:szCs w:val="18"/>
        </w:rPr>
        <w:t>:</w:t>
      </w:r>
    </w:p>
    <w:p w:rsidR="00C505C4" w:rsidRDefault="00C505C4" w:rsidP="00C505C4">
      <w:pPr>
        <w:suppressAutoHyphens/>
        <w:ind w:left="432" w:hanging="144"/>
        <w:jc w:val="both"/>
        <w:rPr>
          <w:rFonts w:ascii="Arial" w:hAnsi="Arial" w:cs="Arial"/>
          <w:sz w:val="18"/>
          <w:szCs w:val="18"/>
        </w:rPr>
      </w:pPr>
      <w:r w:rsidRPr="00C505C4">
        <w:rPr>
          <w:rFonts w:ascii="Arial" w:hAnsi="Arial" w:cs="Arial"/>
          <w:i/>
          <w:spacing w:val="-2"/>
          <w:sz w:val="18"/>
          <w:szCs w:val="18"/>
        </w:rPr>
        <w:t>Prevention</w:t>
      </w:r>
      <w:r w:rsidRPr="00C505C4">
        <w:rPr>
          <w:rFonts w:ascii="Arial" w:hAnsi="Arial" w:cs="Arial"/>
          <w:i/>
          <w:caps/>
          <w:spacing w:val="-2"/>
          <w:sz w:val="18"/>
          <w:szCs w:val="18"/>
        </w:rPr>
        <w:t>:</w:t>
      </w:r>
      <w:r w:rsidR="008C6B39" w:rsidRPr="009B16F4">
        <w:rPr>
          <w:rFonts w:ascii="Arial" w:hAnsi="Arial" w:cs="Arial"/>
          <w:sz w:val="18"/>
          <w:szCs w:val="18"/>
        </w:rPr>
        <w:t xml:space="preserve">P261: Avoid breathing mists, sprays, fume. P264: Wash thoroughly after handling. P271: Use only outdoors or in a well-ventilated area. </w:t>
      </w:r>
      <w:r w:rsidR="00F6368D" w:rsidRPr="009B16F4">
        <w:rPr>
          <w:rFonts w:ascii="Arial" w:hAnsi="Arial" w:cs="Arial"/>
          <w:sz w:val="18"/>
          <w:szCs w:val="18"/>
        </w:rPr>
        <w:t xml:space="preserve">P280: Wear protective gloves/protective clothing/eye protection/face protection. </w:t>
      </w:r>
    </w:p>
    <w:p w:rsidR="000B0076" w:rsidRDefault="00C505C4" w:rsidP="00C505C4">
      <w:pPr>
        <w:suppressAutoHyphens/>
        <w:ind w:left="432" w:hanging="144"/>
        <w:jc w:val="both"/>
        <w:rPr>
          <w:rFonts w:ascii="Arial" w:hAnsi="Arial" w:cs="Arial"/>
          <w:sz w:val="18"/>
          <w:szCs w:val="18"/>
        </w:rPr>
      </w:pPr>
      <w:r w:rsidRPr="00C505C4">
        <w:rPr>
          <w:rFonts w:ascii="Arial" w:hAnsi="Arial" w:cs="Arial"/>
          <w:i/>
          <w:spacing w:val="-2"/>
          <w:sz w:val="18"/>
          <w:szCs w:val="18"/>
        </w:rPr>
        <w:t>Response:</w:t>
      </w:r>
      <w:r w:rsidR="00F6368D" w:rsidRPr="009B16F4">
        <w:rPr>
          <w:rFonts w:ascii="Arial" w:hAnsi="Arial" w:cs="Arial"/>
          <w:sz w:val="18"/>
          <w:szCs w:val="18"/>
        </w:rPr>
        <w:t xml:space="preserve">P302 + P352: IF ON SKIN: Wash with plenty of soap and water. P332 + P313:  If skin irritation occurs, get medical attention.P362 + P364: Take off contaminated clothing and wash it before reuse.P305 + P351 + P338: IF IN EYES: Rinse cautiously with water for several minutes. Remove contact lenses, if present and easy to do. </w:t>
      </w:r>
    </w:p>
    <w:p w:rsidR="000B0076" w:rsidRPr="007E458C" w:rsidRDefault="000B0076" w:rsidP="000B0076">
      <w:pPr>
        <w:pBdr>
          <w:top w:val="single" w:sz="18" w:space="1" w:color="auto"/>
        </w:pBdr>
        <w:suppressAutoHyphens/>
        <w:jc w:val="both"/>
        <w:rPr>
          <w:rFonts w:ascii="Arial" w:hAnsi="Arial"/>
          <w:spacing w:val="-3"/>
          <w:sz w:val="2"/>
          <w:szCs w:val="2"/>
        </w:rPr>
      </w:pPr>
      <w:r>
        <w:rPr>
          <w:rFonts w:ascii="Arial" w:hAnsi="Arial" w:cs="Arial"/>
          <w:sz w:val="18"/>
          <w:szCs w:val="18"/>
        </w:rPr>
        <w:br w:type="page"/>
      </w:r>
    </w:p>
    <w:p w:rsidR="00C51A28" w:rsidRPr="00E251A5" w:rsidRDefault="00C51A28" w:rsidP="00C51A28">
      <w:pPr>
        <w:suppressAutoHyphens/>
        <w:jc w:val="both"/>
        <w:rPr>
          <w:rFonts w:ascii="Arial" w:hAnsi="Arial"/>
          <w:spacing w:val="-2"/>
          <w:sz w:val="2"/>
          <w:szCs w:val="2"/>
        </w:rPr>
      </w:pPr>
    </w:p>
    <w:p w:rsidR="00C51A28" w:rsidRPr="007E458C" w:rsidRDefault="00C51A28" w:rsidP="00C51A28">
      <w:pPr>
        <w:pBdr>
          <w:top w:val="single" w:sz="18" w:space="1" w:color="auto"/>
        </w:pBdr>
        <w:suppressAutoHyphens/>
        <w:jc w:val="both"/>
        <w:rPr>
          <w:rFonts w:ascii="Arial" w:hAnsi="Arial"/>
          <w:spacing w:val="-3"/>
          <w:sz w:val="2"/>
          <w:szCs w:val="2"/>
        </w:rPr>
      </w:pPr>
    </w:p>
    <w:p w:rsidR="000B0076" w:rsidRDefault="000B0076" w:rsidP="000B0076">
      <w:pPr>
        <w:suppressAutoHyphens/>
        <w:jc w:val="center"/>
        <w:rPr>
          <w:rFonts w:ascii="Arial" w:hAnsi="Arial"/>
          <w:spacing w:val="-3"/>
        </w:rPr>
      </w:pPr>
      <w:r>
        <w:rPr>
          <w:rFonts w:ascii="Arial" w:hAnsi="Arial"/>
          <w:b/>
          <w:spacing w:val="-3"/>
        </w:rPr>
        <w:t>16.  OTHER INFORMATION (Continued)</w:t>
      </w:r>
    </w:p>
    <w:p w:rsidR="000B0076" w:rsidRDefault="000B0076" w:rsidP="000B0076">
      <w:pPr>
        <w:suppressAutoHyphens/>
        <w:jc w:val="both"/>
        <w:rPr>
          <w:rFonts w:ascii="Arial" w:hAnsi="Arial" w:cs="Arial"/>
          <w:sz w:val="18"/>
          <w:szCs w:val="18"/>
        </w:rPr>
      </w:pPr>
      <w:r w:rsidRPr="0025485F">
        <w:rPr>
          <w:rFonts w:ascii="Arial" w:hAnsi="Arial" w:cs="Arial"/>
          <w:caps/>
          <w:spacing w:val="-2"/>
          <w:sz w:val="20"/>
          <w:u w:val="single"/>
        </w:rPr>
        <w:t>GLOBAL HARMONIZATION Labeling and Classification</w:t>
      </w:r>
      <w:r>
        <w:rPr>
          <w:rFonts w:ascii="Arial" w:hAnsi="Arial" w:cs="Arial"/>
          <w:caps/>
          <w:spacing w:val="-2"/>
          <w:sz w:val="20"/>
          <w:u w:val="single"/>
        </w:rPr>
        <w:t xml:space="preserve"> (</w:t>
      </w:r>
      <w:r>
        <w:rPr>
          <w:rFonts w:ascii="Arial" w:hAnsi="Arial" w:cs="Arial"/>
          <w:spacing w:val="-2"/>
          <w:sz w:val="20"/>
          <w:u w:val="single"/>
        </w:rPr>
        <w:t>continued</w:t>
      </w:r>
      <w:r>
        <w:rPr>
          <w:rFonts w:ascii="Arial" w:hAnsi="Arial" w:cs="Arial"/>
          <w:caps/>
          <w:spacing w:val="-2"/>
          <w:sz w:val="20"/>
          <w:u w:val="single"/>
        </w:rPr>
        <w:t>)</w:t>
      </w:r>
      <w:r w:rsidRPr="0025485F">
        <w:rPr>
          <w:rFonts w:ascii="Arial" w:hAnsi="Arial" w:cs="Arial"/>
          <w:caps/>
          <w:spacing w:val="-2"/>
          <w:sz w:val="20"/>
        </w:rPr>
        <w:t>:</w:t>
      </w:r>
    </w:p>
    <w:p w:rsidR="000B0076" w:rsidRDefault="000B0076" w:rsidP="000B0076">
      <w:pPr>
        <w:suppressAutoHyphens/>
        <w:ind w:left="288" w:hanging="144"/>
        <w:jc w:val="both"/>
        <w:rPr>
          <w:rFonts w:ascii="Arial" w:hAnsi="Arial" w:cs="Arial"/>
          <w:spacing w:val="-2"/>
          <w:sz w:val="18"/>
          <w:szCs w:val="18"/>
        </w:rPr>
      </w:pPr>
      <w:r>
        <w:rPr>
          <w:rFonts w:ascii="Arial" w:hAnsi="Arial" w:cs="Arial"/>
          <w:spacing w:val="-2"/>
          <w:sz w:val="18"/>
          <w:szCs w:val="18"/>
          <w:u w:val="single"/>
        </w:rPr>
        <w:t>Precautionary Statement</w:t>
      </w:r>
      <w:r w:rsidRPr="0025485F">
        <w:rPr>
          <w:rFonts w:ascii="Arial" w:hAnsi="Arial" w:cs="Arial"/>
          <w:spacing w:val="-2"/>
          <w:sz w:val="18"/>
          <w:szCs w:val="18"/>
          <w:u w:val="single"/>
        </w:rPr>
        <w:t>s</w:t>
      </w:r>
      <w:r>
        <w:rPr>
          <w:rFonts w:ascii="Arial" w:hAnsi="Arial" w:cs="Arial"/>
          <w:spacing w:val="-2"/>
          <w:sz w:val="18"/>
          <w:szCs w:val="18"/>
          <w:u w:val="single"/>
        </w:rPr>
        <w:t xml:space="preserve"> (continued)</w:t>
      </w:r>
      <w:r w:rsidRPr="0025485F">
        <w:rPr>
          <w:rFonts w:ascii="Arial" w:hAnsi="Arial" w:cs="Arial"/>
          <w:caps/>
          <w:spacing w:val="-2"/>
          <w:sz w:val="18"/>
          <w:szCs w:val="18"/>
        </w:rPr>
        <w:t>:</w:t>
      </w:r>
    </w:p>
    <w:p w:rsidR="00C505C4" w:rsidRDefault="000B0076" w:rsidP="00C505C4">
      <w:pPr>
        <w:suppressAutoHyphens/>
        <w:ind w:left="432" w:hanging="144"/>
        <w:jc w:val="both"/>
        <w:rPr>
          <w:rFonts w:ascii="Arial" w:hAnsi="Arial" w:cs="Arial"/>
          <w:sz w:val="18"/>
          <w:szCs w:val="18"/>
        </w:rPr>
      </w:pPr>
      <w:r w:rsidRPr="00C505C4">
        <w:rPr>
          <w:rFonts w:ascii="Arial" w:hAnsi="Arial" w:cs="Arial"/>
          <w:i/>
          <w:spacing w:val="-2"/>
          <w:sz w:val="18"/>
          <w:szCs w:val="18"/>
        </w:rPr>
        <w:t>Response</w:t>
      </w:r>
      <w:r>
        <w:rPr>
          <w:rFonts w:ascii="Arial" w:hAnsi="Arial" w:cs="Arial"/>
          <w:i/>
          <w:spacing w:val="-2"/>
          <w:sz w:val="18"/>
          <w:szCs w:val="18"/>
        </w:rPr>
        <w:t xml:space="preserve"> (continued)</w:t>
      </w:r>
      <w:r w:rsidRPr="00C505C4">
        <w:rPr>
          <w:rFonts w:ascii="Arial" w:hAnsi="Arial" w:cs="Arial"/>
          <w:i/>
          <w:spacing w:val="-2"/>
          <w:sz w:val="18"/>
          <w:szCs w:val="18"/>
        </w:rPr>
        <w:t>:</w:t>
      </w:r>
      <w:r w:rsidR="00F6368D" w:rsidRPr="009B16F4">
        <w:rPr>
          <w:rFonts w:ascii="Arial" w:hAnsi="Arial" w:cs="Arial"/>
          <w:sz w:val="18"/>
          <w:szCs w:val="18"/>
        </w:rPr>
        <w:t>P337 + P313: If eye irritation persists: Get medical advice/attention.</w:t>
      </w:r>
      <w:r w:rsidR="00C505C4" w:rsidRPr="009B16F4">
        <w:rPr>
          <w:rFonts w:ascii="Arial" w:hAnsi="Arial" w:cs="Arial"/>
          <w:spacing w:val="-2"/>
          <w:sz w:val="18"/>
          <w:szCs w:val="18"/>
        </w:rPr>
        <w:t>P304 + P340: If inhaled, remove victim to fresh air and keep at rest in a position comfortable for breathing.</w:t>
      </w:r>
      <w:r w:rsidR="00C505C4" w:rsidRPr="009B16F4">
        <w:rPr>
          <w:rFonts w:ascii="Arial" w:hAnsi="Arial" w:cs="Arial"/>
          <w:sz w:val="18"/>
          <w:szCs w:val="18"/>
        </w:rPr>
        <w:t xml:space="preserve">P312: Call a </w:t>
      </w:r>
      <w:smartTag w:uri="urn:schemas-microsoft-com:office:smarttags" w:element="place">
        <w:smartTag w:uri="urn:schemas-microsoft-com:office:smarttags" w:element="PlaceName">
          <w:r w:rsidR="00C505C4" w:rsidRPr="009B16F4">
            <w:rPr>
              <w:rFonts w:ascii="Arial" w:hAnsi="Arial" w:cs="Arial"/>
              <w:sz w:val="18"/>
              <w:szCs w:val="18"/>
            </w:rPr>
            <w:t>POISON</w:t>
          </w:r>
        </w:smartTag>
        <w:smartTag w:uri="urn:schemas-microsoft-com:office:smarttags" w:element="PlaceType">
          <w:r w:rsidR="00C505C4" w:rsidRPr="009B16F4">
            <w:rPr>
              <w:rFonts w:ascii="Arial" w:hAnsi="Arial" w:cs="Arial"/>
              <w:sz w:val="18"/>
              <w:szCs w:val="18"/>
            </w:rPr>
            <w:t>CENTER</w:t>
          </w:r>
        </w:smartTag>
      </w:smartTag>
      <w:r w:rsidR="00C505C4" w:rsidRPr="009B16F4">
        <w:rPr>
          <w:rFonts w:ascii="Arial" w:hAnsi="Arial" w:cs="Arial"/>
          <w:sz w:val="18"/>
          <w:szCs w:val="18"/>
        </w:rPr>
        <w:t xml:space="preserve"> or doctor if you feel unwell. P321: Specific treatment (remove from exposure and treat symptoms). Refer to other portions of precautionary text on this label, SDS or other product information sheets, as appropriate.</w:t>
      </w:r>
    </w:p>
    <w:p w:rsidR="00C505C4" w:rsidRDefault="00C505C4" w:rsidP="00C505C4">
      <w:pPr>
        <w:suppressAutoHyphens/>
        <w:ind w:left="432" w:hanging="144"/>
        <w:jc w:val="both"/>
        <w:rPr>
          <w:rFonts w:ascii="Arial" w:hAnsi="Arial" w:cs="Arial"/>
          <w:sz w:val="18"/>
          <w:szCs w:val="18"/>
        </w:rPr>
      </w:pPr>
      <w:r w:rsidRPr="00C505C4">
        <w:rPr>
          <w:rFonts w:ascii="Arial" w:hAnsi="Arial" w:cs="Arial"/>
          <w:i/>
          <w:spacing w:val="-2"/>
          <w:sz w:val="18"/>
          <w:szCs w:val="18"/>
        </w:rPr>
        <w:t>Storage:</w:t>
      </w:r>
      <w:r w:rsidRPr="009B16F4">
        <w:rPr>
          <w:rFonts w:ascii="Arial" w:hAnsi="Arial" w:cs="Arial"/>
          <w:spacing w:val="-2"/>
          <w:sz w:val="18"/>
          <w:szCs w:val="18"/>
        </w:rPr>
        <w:t xml:space="preserve">  P403 + P233: </w:t>
      </w:r>
      <w:r w:rsidRPr="009B16F4">
        <w:rPr>
          <w:rFonts w:ascii="Arial" w:hAnsi="Arial" w:cs="Arial"/>
          <w:sz w:val="18"/>
          <w:szCs w:val="18"/>
        </w:rPr>
        <w:t>Store in a well-ventilated place.  Keep container tightly closed. P405: Store locked up.</w:t>
      </w:r>
    </w:p>
    <w:p w:rsidR="00C505C4" w:rsidRPr="00F8255E" w:rsidRDefault="00C505C4" w:rsidP="00C505C4">
      <w:pPr>
        <w:suppressAutoHyphens/>
        <w:ind w:left="432" w:hanging="144"/>
        <w:jc w:val="both"/>
        <w:rPr>
          <w:rFonts w:ascii="Arial" w:hAnsi="Arial" w:cs="Arial"/>
          <w:spacing w:val="-2"/>
          <w:sz w:val="18"/>
          <w:szCs w:val="18"/>
        </w:rPr>
      </w:pPr>
      <w:r w:rsidRPr="00C505C4">
        <w:rPr>
          <w:rFonts w:ascii="Arial" w:hAnsi="Arial" w:cs="Arial"/>
          <w:i/>
          <w:spacing w:val="-2"/>
          <w:sz w:val="18"/>
          <w:szCs w:val="18"/>
        </w:rPr>
        <w:t>Disposal:</w:t>
      </w:r>
      <w:r>
        <w:rPr>
          <w:rFonts w:ascii="Arial" w:hAnsi="Arial" w:cs="Arial"/>
          <w:spacing w:val="-2"/>
          <w:sz w:val="18"/>
          <w:szCs w:val="18"/>
        </w:rPr>
        <w:t>P501: Dispose</w:t>
      </w:r>
      <w:r w:rsidR="004053B6">
        <w:rPr>
          <w:rFonts w:ascii="Arial" w:hAnsi="Arial" w:cs="Arial"/>
          <w:spacing w:val="-2"/>
          <w:sz w:val="18"/>
          <w:szCs w:val="18"/>
        </w:rPr>
        <w:t xml:space="preserve"> o</w:t>
      </w:r>
      <w:r w:rsidRPr="009B16F4">
        <w:rPr>
          <w:rFonts w:ascii="Arial" w:hAnsi="Arial" w:cs="Arial"/>
          <w:spacing w:val="-2"/>
          <w:sz w:val="18"/>
          <w:szCs w:val="18"/>
        </w:rPr>
        <w:t>f contents/containers in accordance with all local, regional, national and international regulations.</w:t>
      </w:r>
    </w:p>
    <w:p w:rsidR="008C6B39" w:rsidRDefault="008C6B39" w:rsidP="008C6B39">
      <w:pPr>
        <w:suppressAutoHyphens/>
        <w:ind w:left="288" w:hanging="144"/>
        <w:jc w:val="both"/>
        <w:rPr>
          <w:rFonts w:ascii="Arial" w:hAnsi="Arial" w:cs="Arial"/>
          <w:spacing w:val="-2"/>
          <w:sz w:val="18"/>
          <w:szCs w:val="18"/>
        </w:rPr>
      </w:pPr>
      <w:r w:rsidRPr="0025485F">
        <w:rPr>
          <w:rFonts w:ascii="Arial" w:hAnsi="Arial" w:cs="Arial"/>
          <w:spacing w:val="-2"/>
          <w:sz w:val="18"/>
          <w:szCs w:val="18"/>
          <w:u w:val="single"/>
        </w:rPr>
        <w:t>Hazard Symbols/Pictograms</w:t>
      </w:r>
      <w:r w:rsidRPr="000B0076">
        <w:rPr>
          <w:rFonts w:ascii="Arial" w:hAnsi="Arial" w:cs="Arial"/>
          <w:spacing w:val="-2"/>
          <w:sz w:val="18"/>
          <w:szCs w:val="18"/>
        </w:rPr>
        <w:t>:  GHS07</w:t>
      </w:r>
    </w:p>
    <w:p w:rsidR="000B0076" w:rsidRDefault="000B0076" w:rsidP="000B0076">
      <w:pPr>
        <w:suppressAutoHyphens/>
        <w:jc w:val="both"/>
        <w:rPr>
          <w:rFonts w:ascii="Arial" w:hAnsi="Arial" w:cs="Arial"/>
          <w:spacing w:val="-2"/>
          <w:sz w:val="18"/>
          <w:szCs w:val="18"/>
        </w:rPr>
      </w:pPr>
      <w:r>
        <w:rPr>
          <w:rFonts w:ascii="Arial" w:hAnsi="Arial" w:cs="Arial"/>
          <w:spacing w:val="-2"/>
          <w:sz w:val="18"/>
          <w:szCs w:val="18"/>
        </w:rPr>
        <w:t xml:space="preserve">When the product contains more than 1.0% of the </w:t>
      </w:r>
      <w:r w:rsidR="007768BB">
        <w:rPr>
          <w:rFonts w:ascii="Arial" w:hAnsi="Arial" w:cs="Arial"/>
          <w:spacing w:val="-2"/>
          <w:sz w:val="18"/>
          <w:szCs w:val="18"/>
        </w:rPr>
        <w:t xml:space="preserve">Proprietary Red </w:t>
      </w:r>
      <w:r w:rsidR="009A2AE3">
        <w:rPr>
          <w:rFonts w:ascii="Arial" w:hAnsi="Arial" w:cs="Arial"/>
          <w:spacing w:val="-2"/>
          <w:sz w:val="18"/>
          <w:szCs w:val="18"/>
        </w:rPr>
        <w:t>Pigment # 2</w:t>
      </w:r>
      <w:r>
        <w:rPr>
          <w:rFonts w:ascii="Arial" w:hAnsi="Arial" w:cs="Arial"/>
          <w:spacing w:val="-2"/>
          <w:sz w:val="18"/>
          <w:szCs w:val="18"/>
        </w:rPr>
        <w:t>, the following classification applies:</w:t>
      </w:r>
    </w:p>
    <w:p w:rsidR="000B0076" w:rsidRPr="00373485" w:rsidRDefault="000B0076" w:rsidP="000B0076">
      <w:pPr>
        <w:suppressAutoHyphens/>
        <w:ind w:left="288" w:hanging="144"/>
        <w:jc w:val="both"/>
        <w:rPr>
          <w:rFonts w:ascii="Arial" w:hAnsi="Arial" w:cs="Arial"/>
          <w:sz w:val="18"/>
          <w:szCs w:val="18"/>
        </w:rPr>
      </w:pPr>
      <w:r w:rsidRPr="0025485F">
        <w:rPr>
          <w:rFonts w:ascii="Arial" w:hAnsi="Arial" w:cs="Arial"/>
          <w:spacing w:val="-2"/>
          <w:sz w:val="18"/>
          <w:szCs w:val="18"/>
          <w:u w:val="single"/>
        </w:rPr>
        <w:t>Classification</w:t>
      </w:r>
      <w:r w:rsidRPr="0025485F">
        <w:rPr>
          <w:rFonts w:ascii="Arial" w:hAnsi="Arial" w:cs="Arial"/>
          <w:caps/>
          <w:spacing w:val="-2"/>
          <w:sz w:val="18"/>
          <w:szCs w:val="18"/>
        </w:rPr>
        <w:t>:</w:t>
      </w:r>
      <w:r w:rsidRPr="00373485">
        <w:rPr>
          <w:rFonts w:ascii="Arial" w:hAnsi="Arial"/>
          <w:spacing w:val="-2"/>
          <w:sz w:val="18"/>
          <w:szCs w:val="18"/>
        </w:rPr>
        <w:t>Skin Irritati</w:t>
      </w:r>
      <w:r>
        <w:rPr>
          <w:rFonts w:ascii="Arial" w:hAnsi="Arial"/>
          <w:spacing w:val="-2"/>
          <w:sz w:val="18"/>
          <w:szCs w:val="18"/>
        </w:rPr>
        <w:t>on Category</w:t>
      </w:r>
      <w:r w:rsidRPr="00373485">
        <w:rPr>
          <w:rFonts w:ascii="Arial" w:hAnsi="Arial"/>
          <w:spacing w:val="-2"/>
          <w:sz w:val="18"/>
          <w:szCs w:val="18"/>
        </w:rPr>
        <w:t xml:space="preserve"> 2, </w:t>
      </w:r>
      <w:r>
        <w:rPr>
          <w:rFonts w:ascii="Arial" w:hAnsi="Arial"/>
          <w:spacing w:val="-2"/>
          <w:sz w:val="18"/>
          <w:szCs w:val="18"/>
        </w:rPr>
        <w:t>Eye Irritation Category</w:t>
      </w:r>
      <w:r w:rsidRPr="009E6782">
        <w:rPr>
          <w:rFonts w:ascii="Arial" w:hAnsi="Arial"/>
          <w:spacing w:val="-2"/>
          <w:sz w:val="18"/>
          <w:szCs w:val="18"/>
        </w:rPr>
        <w:t xml:space="preserve"> 2A, </w:t>
      </w:r>
      <w:r w:rsidRPr="00373485">
        <w:rPr>
          <w:rFonts w:ascii="Arial" w:hAnsi="Arial"/>
          <w:spacing w:val="-2"/>
          <w:sz w:val="18"/>
          <w:szCs w:val="18"/>
        </w:rPr>
        <w:t>S</w:t>
      </w:r>
      <w:r>
        <w:rPr>
          <w:rFonts w:ascii="Arial" w:hAnsi="Arial"/>
          <w:spacing w:val="-2"/>
          <w:sz w:val="18"/>
          <w:szCs w:val="18"/>
        </w:rPr>
        <w:t xml:space="preserve">pecific </w:t>
      </w:r>
      <w:r w:rsidRPr="00373485">
        <w:rPr>
          <w:rFonts w:ascii="Arial" w:hAnsi="Arial"/>
          <w:spacing w:val="-2"/>
          <w:sz w:val="18"/>
          <w:szCs w:val="18"/>
        </w:rPr>
        <w:t>T</w:t>
      </w:r>
      <w:r>
        <w:rPr>
          <w:rFonts w:ascii="Arial" w:hAnsi="Arial"/>
          <w:spacing w:val="-2"/>
          <w:sz w:val="18"/>
          <w:szCs w:val="18"/>
        </w:rPr>
        <w:t xml:space="preserve">arget </w:t>
      </w:r>
      <w:r w:rsidRPr="00373485">
        <w:rPr>
          <w:rFonts w:ascii="Arial" w:hAnsi="Arial"/>
          <w:spacing w:val="-2"/>
          <w:sz w:val="18"/>
          <w:szCs w:val="18"/>
        </w:rPr>
        <w:t>O</w:t>
      </w:r>
      <w:r>
        <w:rPr>
          <w:rFonts w:ascii="Arial" w:hAnsi="Arial"/>
          <w:spacing w:val="-2"/>
          <w:sz w:val="18"/>
          <w:szCs w:val="18"/>
        </w:rPr>
        <w:t xml:space="preserve">rgan </w:t>
      </w:r>
      <w:r w:rsidRPr="00373485">
        <w:rPr>
          <w:rFonts w:ascii="Arial" w:hAnsi="Arial"/>
          <w:spacing w:val="-2"/>
          <w:sz w:val="18"/>
          <w:szCs w:val="18"/>
        </w:rPr>
        <w:t>T</w:t>
      </w:r>
      <w:r>
        <w:rPr>
          <w:rFonts w:ascii="Arial" w:hAnsi="Arial"/>
          <w:spacing w:val="-2"/>
          <w:sz w:val="18"/>
          <w:szCs w:val="18"/>
        </w:rPr>
        <w:t>oxicity</w:t>
      </w:r>
      <w:r w:rsidRPr="00373485">
        <w:rPr>
          <w:rFonts w:ascii="Arial" w:hAnsi="Arial"/>
          <w:spacing w:val="-2"/>
          <w:sz w:val="18"/>
          <w:szCs w:val="18"/>
        </w:rPr>
        <w:t xml:space="preserve"> (Inhalation-Irritation) S</w:t>
      </w:r>
      <w:r>
        <w:rPr>
          <w:rFonts w:ascii="Arial" w:hAnsi="Arial"/>
          <w:spacing w:val="-2"/>
          <w:sz w:val="18"/>
          <w:szCs w:val="18"/>
        </w:rPr>
        <w:t xml:space="preserve">ingle </w:t>
      </w:r>
      <w:r w:rsidRPr="00373485">
        <w:rPr>
          <w:rFonts w:ascii="Arial" w:hAnsi="Arial"/>
          <w:spacing w:val="-2"/>
          <w:sz w:val="18"/>
          <w:szCs w:val="18"/>
        </w:rPr>
        <w:t>E</w:t>
      </w:r>
      <w:r>
        <w:rPr>
          <w:rFonts w:ascii="Arial" w:hAnsi="Arial"/>
          <w:spacing w:val="-2"/>
          <w:sz w:val="18"/>
          <w:szCs w:val="18"/>
        </w:rPr>
        <w:t>xposure Category</w:t>
      </w:r>
      <w:r w:rsidRPr="00373485">
        <w:rPr>
          <w:rFonts w:ascii="Arial" w:hAnsi="Arial"/>
          <w:spacing w:val="-2"/>
          <w:sz w:val="18"/>
          <w:szCs w:val="18"/>
        </w:rPr>
        <w:t xml:space="preserve"> 3</w:t>
      </w:r>
      <w:r>
        <w:rPr>
          <w:rFonts w:ascii="Arial" w:hAnsi="Arial"/>
          <w:spacing w:val="-2"/>
          <w:sz w:val="18"/>
          <w:szCs w:val="18"/>
        </w:rPr>
        <w:t>, Skin Sensitization Category 1B</w:t>
      </w:r>
    </w:p>
    <w:p w:rsidR="000B0076" w:rsidRDefault="000B0076" w:rsidP="000B0076">
      <w:pPr>
        <w:suppressAutoHyphens/>
        <w:ind w:left="288" w:hanging="144"/>
        <w:jc w:val="both"/>
        <w:rPr>
          <w:rFonts w:ascii="Arial" w:hAnsi="Arial" w:cs="Arial"/>
          <w:sz w:val="18"/>
          <w:szCs w:val="18"/>
        </w:rPr>
      </w:pPr>
      <w:r w:rsidRPr="0025485F">
        <w:rPr>
          <w:rFonts w:ascii="Arial" w:hAnsi="Arial" w:cs="Arial"/>
          <w:sz w:val="18"/>
          <w:szCs w:val="18"/>
          <w:u w:val="single"/>
        </w:rPr>
        <w:t>Signal Word</w:t>
      </w:r>
      <w:r w:rsidRPr="0025485F">
        <w:rPr>
          <w:rFonts w:ascii="Arial" w:hAnsi="Arial" w:cs="Arial"/>
          <w:sz w:val="18"/>
          <w:szCs w:val="18"/>
        </w:rPr>
        <w:t>:</w:t>
      </w:r>
      <w:r>
        <w:rPr>
          <w:rFonts w:ascii="Arial" w:hAnsi="Arial" w:cs="Arial"/>
          <w:sz w:val="18"/>
          <w:szCs w:val="18"/>
        </w:rPr>
        <w:t xml:space="preserve"> Warning</w:t>
      </w:r>
    </w:p>
    <w:p w:rsidR="000B0076" w:rsidRDefault="000B0076" w:rsidP="000B0076">
      <w:pPr>
        <w:suppressAutoHyphens/>
        <w:ind w:left="288" w:hanging="144"/>
        <w:jc w:val="both"/>
        <w:rPr>
          <w:rFonts w:ascii="Arial" w:hAnsi="Arial" w:cs="Arial"/>
          <w:spacing w:val="-2"/>
          <w:sz w:val="18"/>
          <w:szCs w:val="18"/>
        </w:rPr>
      </w:pPr>
      <w:r>
        <w:rPr>
          <w:rFonts w:ascii="Arial" w:hAnsi="Arial" w:cs="Arial"/>
          <w:spacing w:val="-2"/>
          <w:sz w:val="18"/>
          <w:szCs w:val="18"/>
          <w:u w:val="single"/>
        </w:rPr>
        <w:t>Hazard Statement</w:t>
      </w:r>
      <w:r w:rsidRPr="0025485F">
        <w:rPr>
          <w:rFonts w:ascii="Arial" w:hAnsi="Arial" w:cs="Arial"/>
          <w:spacing w:val="-2"/>
          <w:sz w:val="18"/>
          <w:szCs w:val="18"/>
          <w:u w:val="single"/>
        </w:rPr>
        <w:t>s</w:t>
      </w:r>
      <w:r w:rsidRPr="0025485F">
        <w:rPr>
          <w:rFonts w:ascii="Arial" w:hAnsi="Arial" w:cs="Arial"/>
          <w:spacing w:val="-2"/>
          <w:sz w:val="18"/>
          <w:szCs w:val="18"/>
        </w:rPr>
        <w:t>:</w:t>
      </w:r>
      <w:r w:rsidRPr="009E6782">
        <w:rPr>
          <w:rFonts w:ascii="Arial" w:hAnsi="Arial" w:cs="Arial"/>
          <w:spacing w:val="-2"/>
          <w:sz w:val="18"/>
          <w:szCs w:val="18"/>
        </w:rPr>
        <w:t xml:space="preserve">H315: Causes skin irritation. </w:t>
      </w:r>
      <w:r w:rsidRPr="00047A57">
        <w:rPr>
          <w:rFonts w:ascii="Arial" w:hAnsi="Arial" w:cs="Arial"/>
          <w:sz w:val="18"/>
          <w:szCs w:val="18"/>
        </w:rPr>
        <w:t>H319: Causes serious eye irritation.</w:t>
      </w:r>
      <w:r w:rsidRPr="009E6782">
        <w:rPr>
          <w:rFonts w:ascii="Arial" w:hAnsi="Arial" w:cs="Arial"/>
          <w:spacing w:val="-2"/>
          <w:sz w:val="18"/>
          <w:szCs w:val="18"/>
        </w:rPr>
        <w:t>H335:  May cause respiratory irritation.</w:t>
      </w:r>
      <w:r w:rsidR="004053B6" w:rsidRPr="00047A57">
        <w:rPr>
          <w:rFonts w:ascii="Arial" w:hAnsi="Arial" w:cs="Arial"/>
          <w:sz w:val="18"/>
          <w:szCs w:val="18"/>
        </w:rPr>
        <w:t>H317: May cause an allergic skin reaction.</w:t>
      </w:r>
    </w:p>
    <w:p w:rsidR="000B0076" w:rsidRDefault="000B0076" w:rsidP="000B0076">
      <w:pPr>
        <w:suppressAutoHyphens/>
        <w:ind w:left="288" w:hanging="144"/>
        <w:jc w:val="both"/>
        <w:rPr>
          <w:rFonts w:ascii="Arial" w:hAnsi="Arial" w:cs="Arial"/>
          <w:spacing w:val="-2"/>
          <w:sz w:val="18"/>
          <w:szCs w:val="18"/>
        </w:rPr>
      </w:pPr>
      <w:r>
        <w:rPr>
          <w:rFonts w:ascii="Arial" w:hAnsi="Arial" w:cs="Arial"/>
          <w:spacing w:val="-2"/>
          <w:sz w:val="18"/>
          <w:szCs w:val="18"/>
          <w:u w:val="single"/>
        </w:rPr>
        <w:t>Precautionary Statement</w:t>
      </w:r>
      <w:r w:rsidRPr="0025485F">
        <w:rPr>
          <w:rFonts w:ascii="Arial" w:hAnsi="Arial" w:cs="Arial"/>
          <w:spacing w:val="-2"/>
          <w:sz w:val="18"/>
          <w:szCs w:val="18"/>
          <w:u w:val="single"/>
        </w:rPr>
        <w:t>s</w:t>
      </w:r>
      <w:r w:rsidRPr="0025485F">
        <w:rPr>
          <w:rFonts w:ascii="Arial" w:hAnsi="Arial" w:cs="Arial"/>
          <w:caps/>
          <w:spacing w:val="-2"/>
          <w:sz w:val="18"/>
          <w:szCs w:val="18"/>
        </w:rPr>
        <w:t>:</w:t>
      </w:r>
    </w:p>
    <w:p w:rsidR="000B0076" w:rsidRDefault="000B0076" w:rsidP="000B0076">
      <w:pPr>
        <w:suppressAutoHyphens/>
        <w:ind w:left="432" w:hanging="144"/>
        <w:jc w:val="both"/>
        <w:rPr>
          <w:rFonts w:ascii="Arial" w:hAnsi="Arial" w:cs="Arial"/>
          <w:sz w:val="18"/>
          <w:szCs w:val="18"/>
        </w:rPr>
      </w:pPr>
      <w:r w:rsidRPr="00C505C4">
        <w:rPr>
          <w:rFonts w:ascii="Arial" w:hAnsi="Arial" w:cs="Arial"/>
          <w:i/>
          <w:spacing w:val="-2"/>
          <w:sz w:val="18"/>
          <w:szCs w:val="18"/>
        </w:rPr>
        <w:t>Prevention</w:t>
      </w:r>
      <w:r w:rsidRPr="00C505C4">
        <w:rPr>
          <w:rFonts w:ascii="Arial" w:hAnsi="Arial" w:cs="Arial"/>
          <w:i/>
          <w:caps/>
          <w:spacing w:val="-2"/>
          <w:sz w:val="18"/>
          <w:szCs w:val="18"/>
        </w:rPr>
        <w:t>:</w:t>
      </w:r>
      <w:r w:rsidRPr="009B16F4">
        <w:rPr>
          <w:rFonts w:ascii="Arial" w:hAnsi="Arial" w:cs="Arial"/>
          <w:sz w:val="18"/>
          <w:szCs w:val="18"/>
        </w:rPr>
        <w:t xml:space="preserve">P261: Avoid breathing mists, sprays, fume. P264: Wash thoroughly after handling. P271: Use only outdoors or in a well-ventilated area. P280: Wear protective gloves/protective clothing/eye protection/face protection. </w:t>
      </w:r>
    </w:p>
    <w:p w:rsidR="004053B6" w:rsidRDefault="000B0076" w:rsidP="004053B6">
      <w:pPr>
        <w:suppressAutoHyphens/>
        <w:ind w:left="432" w:hanging="144"/>
        <w:jc w:val="both"/>
        <w:rPr>
          <w:rFonts w:ascii="Arial" w:hAnsi="Arial" w:cs="Arial"/>
          <w:sz w:val="18"/>
          <w:szCs w:val="18"/>
        </w:rPr>
      </w:pPr>
      <w:r w:rsidRPr="00C505C4">
        <w:rPr>
          <w:rFonts w:ascii="Arial" w:hAnsi="Arial" w:cs="Arial"/>
          <w:i/>
          <w:spacing w:val="-2"/>
          <w:sz w:val="18"/>
          <w:szCs w:val="18"/>
        </w:rPr>
        <w:t>Response:</w:t>
      </w:r>
      <w:r w:rsidRPr="009B16F4">
        <w:rPr>
          <w:rFonts w:ascii="Arial" w:hAnsi="Arial" w:cs="Arial"/>
          <w:sz w:val="18"/>
          <w:szCs w:val="18"/>
        </w:rPr>
        <w:t xml:space="preserve">P302 + P352: IF ON SKIN: Wash with plenty of soap and water. </w:t>
      </w:r>
      <w:r w:rsidR="004053B6" w:rsidRPr="009B16F4">
        <w:rPr>
          <w:rFonts w:ascii="Arial" w:hAnsi="Arial" w:cs="Arial"/>
          <w:sz w:val="18"/>
          <w:szCs w:val="18"/>
        </w:rPr>
        <w:t>P333 + P313: If skin irritation or rash occurs: Get medical advice/attention.</w:t>
      </w:r>
      <w:r w:rsidRPr="009B16F4">
        <w:rPr>
          <w:rFonts w:ascii="Arial" w:hAnsi="Arial" w:cs="Arial"/>
          <w:sz w:val="18"/>
          <w:szCs w:val="18"/>
        </w:rPr>
        <w:t xml:space="preserve">P362 + P364: Take off contaminated clothing and wash it before reuse.P305 + P351 + P338: IF IN EYES: Rinse cautiously with water for several minutes. Remove contact lenses, if present and easy to do. </w:t>
      </w:r>
      <w:r w:rsidR="004053B6" w:rsidRPr="009B16F4">
        <w:rPr>
          <w:rFonts w:ascii="Arial" w:hAnsi="Arial" w:cs="Arial"/>
          <w:sz w:val="18"/>
          <w:szCs w:val="18"/>
        </w:rPr>
        <w:t>P337 + P313: If eye irritation persists: Get medical advice/attention.</w:t>
      </w:r>
      <w:r w:rsidR="004053B6" w:rsidRPr="009B16F4">
        <w:rPr>
          <w:rFonts w:ascii="Arial" w:hAnsi="Arial" w:cs="Arial"/>
          <w:spacing w:val="-2"/>
          <w:sz w:val="18"/>
          <w:szCs w:val="18"/>
        </w:rPr>
        <w:t>P304 + P340: If inhaled, remove victim to fresh air and keep at rest in a position comfortable for breathing.</w:t>
      </w:r>
      <w:r w:rsidR="004053B6" w:rsidRPr="009B16F4">
        <w:rPr>
          <w:rFonts w:ascii="Arial" w:hAnsi="Arial" w:cs="Arial"/>
          <w:sz w:val="18"/>
          <w:szCs w:val="18"/>
        </w:rPr>
        <w:t xml:space="preserve">P312: Call a </w:t>
      </w:r>
      <w:smartTag w:uri="urn:schemas-microsoft-com:office:smarttags" w:element="place">
        <w:smartTag w:uri="urn:schemas-microsoft-com:office:smarttags" w:element="PlaceName">
          <w:r w:rsidR="004053B6" w:rsidRPr="009B16F4">
            <w:rPr>
              <w:rFonts w:ascii="Arial" w:hAnsi="Arial" w:cs="Arial"/>
              <w:sz w:val="18"/>
              <w:szCs w:val="18"/>
            </w:rPr>
            <w:t>POISON</w:t>
          </w:r>
        </w:smartTag>
        <w:smartTag w:uri="urn:schemas-microsoft-com:office:smarttags" w:element="PlaceType">
          <w:r w:rsidR="004053B6" w:rsidRPr="009B16F4">
            <w:rPr>
              <w:rFonts w:ascii="Arial" w:hAnsi="Arial" w:cs="Arial"/>
              <w:sz w:val="18"/>
              <w:szCs w:val="18"/>
            </w:rPr>
            <w:t>CENTER</w:t>
          </w:r>
        </w:smartTag>
      </w:smartTag>
      <w:r w:rsidR="004053B6" w:rsidRPr="009B16F4">
        <w:rPr>
          <w:rFonts w:ascii="Arial" w:hAnsi="Arial" w:cs="Arial"/>
          <w:sz w:val="18"/>
          <w:szCs w:val="18"/>
        </w:rPr>
        <w:t xml:space="preserve"> or doctor if you feel unwell. P321: Specific treatment (remove from exposure and treat symptoms). Refer to other portions of precautionary text on this label, SDS or other product information sheets, as appropriate.</w:t>
      </w:r>
    </w:p>
    <w:p w:rsidR="004053B6" w:rsidRDefault="004053B6" w:rsidP="004053B6">
      <w:pPr>
        <w:suppressAutoHyphens/>
        <w:ind w:left="432" w:hanging="144"/>
        <w:jc w:val="both"/>
        <w:rPr>
          <w:rFonts w:ascii="Arial" w:hAnsi="Arial" w:cs="Arial"/>
          <w:sz w:val="18"/>
          <w:szCs w:val="18"/>
        </w:rPr>
      </w:pPr>
      <w:r w:rsidRPr="00C505C4">
        <w:rPr>
          <w:rFonts w:ascii="Arial" w:hAnsi="Arial" w:cs="Arial"/>
          <w:i/>
          <w:spacing w:val="-2"/>
          <w:sz w:val="18"/>
          <w:szCs w:val="18"/>
        </w:rPr>
        <w:t>Storage:</w:t>
      </w:r>
      <w:r w:rsidRPr="009B16F4">
        <w:rPr>
          <w:rFonts w:ascii="Arial" w:hAnsi="Arial" w:cs="Arial"/>
          <w:spacing w:val="-2"/>
          <w:sz w:val="18"/>
          <w:szCs w:val="18"/>
        </w:rPr>
        <w:t xml:space="preserve">  P403 + P233: </w:t>
      </w:r>
      <w:r w:rsidRPr="009B16F4">
        <w:rPr>
          <w:rFonts w:ascii="Arial" w:hAnsi="Arial" w:cs="Arial"/>
          <w:sz w:val="18"/>
          <w:szCs w:val="18"/>
        </w:rPr>
        <w:t>Store in a well-ventilated place.  Keep container tightly closed. P405: Store locked up.</w:t>
      </w:r>
    </w:p>
    <w:p w:rsidR="004053B6" w:rsidRPr="00F8255E" w:rsidRDefault="004053B6" w:rsidP="004053B6">
      <w:pPr>
        <w:suppressAutoHyphens/>
        <w:ind w:left="432" w:hanging="144"/>
        <w:jc w:val="both"/>
        <w:rPr>
          <w:rFonts w:ascii="Arial" w:hAnsi="Arial" w:cs="Arial"/>
          <w:spacing w:val="-2"/>
          <w:sz w:val="18"/>
          <w:szCs w:val="18"/>
        </w:rPr>
      </w:pPr>
      <w:r w:rsidRPr="00C505C4">
        <w:rPr>
          <w:rFonts w:ascii="Arial" w:hAnsi="Arial" w:cs="Arial"/>
          <w:i/>
          <w:spacing w:val="-2"/>
          <w:sz w:val="18"/>
          <w:szCs w:val="18"/>
        </w:rPr>
        <w:t>Disposal:</w:t>
      </w:r>
      <w:r>
        <w:rPr>
          <w:rFonts w:ascii="Arial" w:hAnsi="Arial" w:cs="Arial"/>
          <w:spacing w:val="-2"/>
          <w:sz w:val="18"/>
          <w:szCs w:val="18"/>
        </w:rPr>
        <w:t>P501: Dispose o</w:t>
      </w:r>
      <w:r w:rsidRPr="009B16F4">
        <w:rPr>
          <w:rFonts w:ascii="Arial" w:hAnsi="Arial" w:cs="Arial"/>
          <w:spacing w:val="-2"/>
          <w:sz w:val="18"/>
          <w:szCs w:val="18"/>
        </w:rPr>
        <w:t>f contents/containers in accordance with all local, regional, national and international regulations.</w:t>
      </w:r>
    </w:p>
    <w:p w:rsidR="004053B6" w:rsidRDefault="004053B6" w:rsidP="004053B6">
      <w:pPr>
        <w:suppressAutoHyphens/>
        <w:ind w:left="288" w:hanging="144"/>
        <w:jc w:val="both"/>
        <w:rPr>
          <w:rFonts w:ascii="Arial" w:hAnsi="Arial" w:cs="Arial"/>
          <w:spacing w:val="-2"/>
          <w:sz w:val="18"/>
          <w:szCs w:val="18"/>
        </w:rPr>
      </w:pPr>
      <w:r w:rsidRPr="0025485F">
        <w:rPr>
          <w:rFonts w:ascii="Arial" w:hAnsi="Arial" w:cs="Arial"/>
          <w:spacing w:val="-2"/>
          <w:sz w:val="18"/>
          <w:szCs w:val="18"/>
          <w:u w:val="single"/>
        </w:rPr>
        <w:t>Hazard Symbols/Pictograms</w:t>
      </w:r>
      <w:r w:rsidRPr="000B0076">
        <w:rPr>
          <w:rFonts w:ascii="Arial" w:hAnsi="Arial" w:cs="Arial"/>
          <w:spacing w:val="-2"/>
          <w:sz w:val="18"/>
          <w:szCs w:val="18"/>
        </w:rPr>
        <w:t>:  GHS07</w:t>
      </w:r>
    </w:p>
    <w:p w:rsidR="004053B6" w:rsidRDefault="004053B6" w:rsidP="004053B6">
      <w:pPr>
        <w:suppressAutoHyphens/>
        <w:jc w:val="both"/>
        <w:rPr>
          <w:rFonts w:ascii="Arial" w:hAnsi="Arial" w:cs="Arial"/>
          <w:spacing w:val="-2"/>
          <w:sz w:val="18"/>
          <w:szCs w:val="18"/>
        </w:rPr>
      </w:pPr>
      <w:r>
        <w:rPr>
          <w:rFonts w:ascii="Arial" w:hAnsi="Arial" w:cs="Arial"/>
          <w:spacing w:val="-2"/>
          <w:sz w:val="18"/>
          <w:szCs w:val="18"/>
        </w:rPr>
        <w:t xml:space="preserve">When the product contains more than 1.0% of the </w:t>
      </w:r>
      <w:r w:rsidR="007768BB">
        <w:rPr>
          <w:rFonts w:ascii="Arial" w:hAnsi="Arial" w:cs="Arial"/>
          <w:spacing w:val="-2"/>
          <w:sz w:val="18"/>
          <w:szCs w:val="18"/>
        </w:rPr>
        <w:t xml:space="preserve">Proprietary Yellow </w:t>
      </w:r>
      <w:r w:rsidR="009A2AE3">
        <w:rPr>
          <w:rFonts w:ascii="Arial" w:hAnsi="Arial" w:cs="Arial"/>
          <w:spacing w:val="-2"/>
          <w:sz w:val="18"/>
          <w:szCs w:val="18"/>
        </w:rPr>
        <w:t>Pigment # 2</w:t>
      </w:r>
      <w:r>
        <w:rPr>
          <w:rFonts w:ascii="Arial" w:hAnsi="Arial" w:cs="Arial"/>
          <w:spacing w:val="-2"/>
          <w:sz w:val="18"/>
          <w:szCs w:val="18"/>
        </w:rPr>
        <w:t>, the following classification applies:</w:t>
      </w:r>
    </w:p>
    <w:p w:rsidR="004053B6" w:rsidRPr="00373485" w:rsidRDefault="004053B6" w:rsidP="004053B6">
      <w:pPr>
        <w:suppressAutoHyphens/>
        <w:ind w:left="288" w:hanging="144"/>
        <w:jc w:val="both"/>
        <w:rPr>
          <w:rFonts w:ascii="Arial" w:hAnsi="Arial" w:cs="Arial"/>
          <w:sz w:val="18"/>
          <w:szCs w:val="18"/>
        </w:rPr>
      </w:pPr>
      <w:r w:rsidRPr="0025485F">
        <w:rPr>
          <w:rFonts w:ascii="Arial" w:hAnsi="Arial" w:cs="Arial"/>
          <w:spacing w:val="-2"/>
          <w:sz w:val="18"/>
          <w:szCs w:val="18"/>
          <w:u w:val="single"/>
        </w:rPr>
        <w:t>Classification</w:t>
      </w:r>
      <w:r w:rsidRPr="0025485F">
        <w:rPr>
          <w:rFonts w:ascii="Arial" w:hAnsi="Arial" w:cs="Arial"/>
          <w:caps/>
          <w:spacing w:val="-2"/>
          <w:sz w:val="18"/>
          <w:szCs w:val="18"/>
        </w:rPr>
        <w:t>:</w:t>
      </w:r>
      <w:r w:rsidRPr="00373485">
        <w:rPr>
          <w:rFonts w:ascii="Arial" w:hAnsi="Arial"/>
          <w:spacing w:val="-2"/>
          <w:sz w:val="18"/>
          <w:szCs w:val="18"/>
        </w:rPr>
        <w:t>Skin Irritati</w:t>
      </w:r>
      <w:r>
        <w:rPr>
          <w:rFonts w:ascii="Arial" w:hAnsi="Arial"/>
          <w:spacing w:val="-2"/>
          <w:sz w:val="18"/>
          <w:szCs w:val="18"/>
        </w:rPr>
        <w:t>on Category</w:t>
      </w:r>
      <w:r w:rsidRPr="00373485">
        <w:rPr>
          <w:rFonts w:ascii="Arial" w:hAnsi="Arial"/>
          <w:spacing w:val="-2"/>
          <w:sz w:val="18"/>
          <w:szCs w:val="18"/>
        </w:rPr>
        <w:t xml:space="preserve"> 2, </w:t>
      </w:r>
      <w:r>
        <w:rPr>
          <w:rFonts w:ascii="Arial" w:hAnsi="Arial"/>
          <w:spacing w:val="-2"/>
          <w:sz w:val="18"/>
          <w:szCs w:val="18"/>
        </w:rPr>
        <w:t>Eye Irritation Category</w:t>
      </w:r>
      <w:r w:rsidRPr="009E6782">
        <w:rPr>
          <w:rFonts w:ascii="Arial" w:hAnsi="Arial"/>
          <w:spacing w:val="-2"/>
          <w:sz w:val="18"/>
          <w:szCs w:val="18"/>
        </w:rPr>
        <w:t xml:space="preserve"> 2A, </w:t>
      </w:r>
      <w:r w:rsidRPr="00373485">
        <w:rPr>
          <w:rFonts w:ascii="Arial" w:hAnsi="Arial"/>
          <w:spacing w:val="-2"/>
          <w:sz w:val="18"/>
          <w:szCs w:val="18"/>
        </w:rPr>
        <w:t>S</w:t>
      </w:r>
      <w:r>
        <w:rPr>
          <w:rFonts w:ascii="Arial" w:hAnsi="Arial"/>
          <w:spacing w:val="-2"/>
          <w:sz w:val="18"/>
          <w:szCs w:val="18"/>
        </w:rPr>
        <w:t xml:space="preserve">pecific </w:t>
      </w:r>
      <w:r w:rsidRPr="00373485">
        <w:rPr>
          <w:rFonts w:ascii="Arial" w:hAnsi="Arial"/>
          <w:spacing w:val="-2"/>
          <w:sz w:val="18"/>
          <w:szCs w:val="18"/>
        </w:rPr>
        <w:t>T</w:t>
      </w:r>
      <w:r>
        <w:rPr>
          <w:rFonts w:ascii="Arial" w:hAnsi="Arial"/>
          <w:spacing w:val="-2"/>
          <w:sz w:val="18"/>
          <w:szCs w:val="18"/>
        </w:rPr>
        <w:t xml:space="preserve">arget </w:t>
      </w:r>
      <w:r w:rsidRPr="00373485">
        <w:rPr>
          <w:rFonts w:ascii="Arial" w:hAnsi="Arial"/>
          <w:spacing w:val="-2"/>
          <w:sz w:val="18"/>
          <w:szCs w:val="18"/>
        </w:rPr>
        <w:t>O</w:t>
      </w:r>
      <w:r>
        <w:rPr>
          <w:rFonts w:ascii="Arial" w:hAnsi="Arial"/>
          <w:spacing w:val="-2"/>
          <w:sz w:val="18"/>
          <w:szCs w:val="18"/>
        </w:rPr>
        <w:t xml:space="preserve">rgan </w:t>
      </w:r>
      <w:r w:rsidRPr="00373485">
        <w:rPr>
          <w:rFonts w:ascii="Arial" w:hAnsi="Arial"/>
          <w:spacing w:val="-2"/>
          <w:sz w:val="18"/>
          <w:szCs w:val="18"/>
        </w:rPr>
        <w:t>T</w:t>
      </w:r>
      <w:r>
        <w:rPr>
          <w:rFonts w:ascii="Arial" w:hAnsi="Arial"/>
          <w:spacing w:val="-2"/>
          <w:sz w:val="18"/>
          <w:szCs w:val="18"/>
        </w:rPr>
        <w:t>oxicity</w:t>
      </w:r>
      <w:r w:rsidRPr="00373485">
        <w:rPr>
          <w:rFonts w:ascii="Arial" w:hAnsi="Arial"/>
          <w:spacing w:val="-2"/>
          <w:sz w:val="18"/>
          <w:szCs w:val="18"/>
        </w:rPr>
        <w:t xml:space="preserve"> (Inhalation-Irritation) S</w:t>
      </w:r>
      <w:r>
        <w:rPr>
          <w:rFonts w:ascii="Arial" w:hAnsi="Arial"/>
          <w:spacing w:val="-2"/>
          <w:sz w:val="18"/>
          <w:szCs w:val="18"/>
        </w:rPr>
        <w:t xml:space="preserve">ingle </w:t>
      </w:r>
      <w:r w:rsidRPr="00373485">
        <w:rPr>
          <w:rFonts w:ascii="Arial" w:hAnsi="Arial"/>
          <w:spacing w:val="-2"/>
          <w:sz w:val="18"/>
          <w:szCs w:val="18"/>
        </w:rPr>
        <w:t>E</w:t>
      </w:r>
      <w:r>
        <w:rPr>
          <w:rFonts w:ascii="Arial" w:hAnsi="Arial"/>
          <w:spacing w:val="-2"/>
          <w:sz w:val="18"/>
          <w:szCs w:val="18"/>
        </w:rPr>
        <w:t>xposure Category</w:t>
      </w:r>
      <w:r w:rsidRPr="00373485">
        <w:rPr>
          <w:rFonts w:ascii="Arial" w:hAnsi="Arial"/>
          <w:spacing w:val="-2"/>
          <w:sz w:val="18"/>
          <w:szCs w:val="18"/>
        </w:rPr>
        <w:t xml:space="preserve"> 3</w:t>
      </w:r>
      <w:r>
        <w:rPr>
          <w:rFonts w:ascii="Arial" w:hAnsi="Arial"/>
          <w:spacing w:val="-2"/>
          <w:sz w:val="18"/>
          <w:szCs w:val="18"/>
        </w:rPr>
        <w:t>, Aquatic Acute Toxicity Category 3, Aquatic Chronic Toxicity Category 4</w:t>
      </w:r>
    </w:p>
    <w:p w:rsidR="004053B6" w:rsidRDefault="004053B6" w:rsidP="004053B6">
      <w:pPr>
        <w:suppressAutoHyphens/>
        <w:ind w:left="288" w:hanging="144"/>
        <w:jc w:val="both"/>
        <w:rPr>
          <w:rFonts w:ascii="Arial" w:hAnsi="Arial" w:cs="Arial"/>
          <w:sz w:val="18"/>
          <w:szCs w:val="18"/>
        </w:rPr>
      </w:pPr>
      <w:r w:rsidRPr="0025485F">
        <w:rPr>
          <w:rFonts w:ascii="Arial" w:hAnsi="Arial" w:cs="Arial"/>
          <w:sz w:val="18"/>
          <w:szCs w:val="18"/>
          <w:u w:val="single"/>
        </w:rPr>
        <w:t>Signal Word</w:t>
      </w:r>
      <w:r w:rsidRPr="0025485F">
        <w:rPr>
          <w:rFonts w:ascii="Arial" w:hAnsi="Arial" w:cs="Arial"/>
          <w:sz w:val="18"/>
          <w:szCs w:val="18"/>
        </w:rPr>
        <w:t>:</w:t>
      </w:r>
      <w:r>
        <w:rPr>
          <w:rFonts w:ascii="Arial" w:hAnsi="Arial" w:cs="Arial"/>
          <w:sz w:val="18"/>
          <w:szCs w:val="18"/>
        </w:rPr>
        <w:t xml:space="preserve"> Warning</w:t>
      </w:r>
    </w:p>
    <w:p w:rsidR="004053B6" w:rsidRDefault="004053B6" w:rsidP="004053B6">
      <w:pPr>
        <w:suppressAutoHyphens/>
        <w:ind w:left="288" w:hanging="144"/>
        <w:jc w:val="both"/>
        <w:rPr>
          <w:rFonts w:ascii="Arial" w:hAnsi="Arial" w:cs="Arial"/>
          <w:spacing w:val="-2"/>
          <w:sz w:val="18"/>
          <w:szCs w:val="18"/>
        </w:rPr>
      </w:pPr>
      <w:r>
        <w:rPr>
          <w:rFonts w:ascii="Arial" w:hAnsi="Arial" w:cs="Arial"/>
          <w:spacing w:val="-2"/>
          <w:sz w:val="18"/>
          <w:szCs w:val="18"/>
          <w:u w:val="single"/>
        </w:rPr>
        <w:t>Hazard Statement</w:t>
      </w:r>
      <w:r w:rsidRPr="0025485F">
        <w:rPr>
          <w:rFonts w:ascii="Arial" w:hAnsi="Arial" w:cs="Arial"/>
          <w:spacing w:val="-2"/>
          <w:sz w:val="18"/>
          <w:szCs w:val="18"/>
          <w:u w:val="single"/>
        </w:rPr>
        <w:t>s</w:t>
      </w:r>
      <w:r w:rsidRPr="0025485F">
        <w:rPr>
          <w:rFonts w:ascii="Arial" w:hAnsi="Arial" w:cs="Arial"/>
          <w:spacing w:val="-2"/>
          <w:sz w:val="18"/>
          <w:szCs w:val="18"/>
        </w:rPr>
        <w:t>:</w:t>
      </w:r>
      <w:r w:rsidRPr="009E6782">
        <w:rPr>
          <w:rFonts w:ascii="Arial" w:hAnsi="Arial" w:cs="Arial"/>
          <w:spacing w:val="-2"/>
          <w:sz w:val="18"/>
          <w:szCs w:val="18"/>
        </w:rPr>
        <w:t xml:space="preserve">H315: Causes skin irritation. </w:t>
      </w:r>
      <w:r w:rsidRPr="00047A57">
        <w:rPr>
          <w:rFonts w:ascii="Arial" w:hAnsi="Arial" w:cs="Arial"/>
          <w:sz w:val="18"/>
          <w:szCs w:val="18"/>
        </w:rPr>
        <w:t>H319: Causes serious eye irritation.</w:t>
      </w:r>
      <w:r w:rsidRPr="009E6782">
        <w:rPr>
          <w:rFonts w:ascii="Arial" w:hAnsi="Arial" w:cs="Arial"/>
          <w:spacing w:val="-2"/>
          <w:sz w:val="18"/>
          <w:szCs w:val="18"/>
        </w:rPr>
        <w:t>H335:  May cause respiratory irritation.</w:t>
      </w:r>
      <w:r>
        <w:rPr>
          <w:rFonts w:ascii="Arial" w:hAnsi="Arial" w:cs="Arial"/>
          <w:sz w:val="18"/>
          <w:szCs w:val="18"/>
        </w:rPr>
        <w:t xml:space="preserve">H402: Harmful to aquatic life. </w:t>
      </w:r>
      <w:r w:rsidRPr="00E62E8B">
        <w:rPr>
          <w:rFonts w:ascii="Arial" w:hAnsi="Arial" w:cs="Arial"/>
          <w:sz w:val="18"/>
          <w:szCs w:val="18"/>
        </w:rPr>
        <w:t>H413: May cause long-lasting harmful effects to aquatic life.</w:t>
      </w:r>
    </w:p>
    <w:p w:rsidR="004053B6" w:rsidRDefault="004053B6" w:rsidP="004053B6">
      <w:pPr>
        <w:suppressAutoHyphens/>
        <w:ind w:left="288" w:hanging="144"/>
        <w:jc w:val="both"/>
        <w:rPr>
          <w:rFonts w:ascii="Arial" w:hAnsi="Arial" w:cs="Arial"/>
          <w:spacing w:val="-2"/>
          <w:sz w:val="18"/>
          <w:szCs w:val="18"/>
        </w:rPr>
      </w:pPr>
      <w:r>
        <w:rPr>
          <w:rFonts w:ascii="Arial" w:hAnsi="Arial" w:cs="Arial"/>
          <w:spacing w:val="-2"/>
          <w:sz w:val="18"/>
          <w:szCs w:val="18"/>
          <w:u w:val="single"/>
        </w:rPr>
        <w:t>Precautionary Statement</w:t>
      </w:r>
      <w:r w:rsidRPr="0025485F">
        <w:rPr>
          <w:rFonts w:ascii="Arial" w:hAnsi="Arial" w:cs="Arial"/>
          <w:spacing w:val="-2"/>
          <w:sz w:val="18"/>
          <w:szCs w:val="18"/>
          <w:u w:val="single"/>
        </w:rPr>
        <w:t>s</w:t>
      </w:r>
      <w:r w:rsidRPr="0025485F">
        <w:rPr>
          <w:rFonts w:ascii="Arial" w:hAnsi="Arial" w:cs="Arial"/>
          <w:caps/>
          <w:spacing w:val="-2"/>
          <w:sz w:val="18"/>
          <w:szCs w:val="18"/>
        </w:rPr>
        <w:t>:</w:t>
      </w:r>
    </w:p>
    <w:p w:rsidR="004053B6" w:rsidRDefault="004053B6" w:rsidP="004053B6">
      <w:pPr>
        <w:suppressAutoHyphens/>
        <w:ind w:left="432" w:hanging="144"/>
        <w:jc w:val="both"/>
        <w:rPr>
          <w:rFonts w:ascii="Arial" w:hAnsi="Arial" w:cs="Arial"/>
          <w:sz w:val="18"/>
          <w:szCs w:val="18"/>
        </w:rPr>
      </w:pPr>
      <w:r w:rsidRPr="00C505C4">
        <w:rPr>
          <w:rFonts w:ascii="Arial" w:hAnsi="Arial" w:cs="Arial"/>
          <w:i/>
          <w:spacing w:val="-2"/>
          <w:sz w:val="18"/>
          <w:szCs w:val="18"/>
        </w:rPr>
        <w:t>Prevention</w:t>
      </w:r>
      <w:r w:rsidRPr="00C505C4">
        <w:rPr>
          <w:rFonts w:ascii="Arial" w:hAnsi="Arial" w:cs="Arial"/>
          <w:i/>
          <w:caps/>
          <w:spacing w:val="-2"/>
          <w:sz w:val="18"/>
          <w:szCs w:val="18"/>
        </w:rPr>
        <w:t>:</w:t>
      </w:r>
      <w:r w:rsidRPr="009B16F4">
        <w:rPr>
          <w:rFonts w:ascii="Arial" w:hAnsi="Arial" w:cs="Arial"/>
          <w:sz w:val="18"/>
          <w:szCs w:val="18"/>
        </w:rPr>
        <w:t xml:space="preserve">P261: Avoid breathing mists, sprays, fume. P264: Wash thoroughly after handling. P271: Use only outdoors or in a well-ventilated area. P273: Avoid release to the environment.P280: Wear protective gloves/protective clothing/eye protection/face protection. </w:t>
      </w:r>
    </w:p>
    <w:p w:rsidR="004053B6" w:rsidRDefault="004053B6" w:rsidP="004053B6">
      <w:pPr>
        <w:suppressAutoHyphens/>
        <w:ind w:left="432" w:hanging="144"/>
        <w:jc w:val="both"/>
        <w:rPr>
          <w:rFonts w:ascii="Arial" w:hAnsi="Arial" w:cs="Arial"/>
          <w:sz w:val="18"/>
          <w:szCs w:val="18"/>
        </w:rPr>
      </w:pPr>
      <w:r w:rsidRPr="00C505C4">
        <w:rPr>
          <w:rFonts w:ascii="Arial" w:hAnsi="Arial" w:cs="Arial"/>
          <w:i/>
          <w:spacing w:val="-2"/>
          <w:sz w:val="18"/>
          <w:szCs w:val="18"/>
        </w:rPr>
        <w:t>Response:</w:t>
      </w:r>
      <w:r w:rsidRPr="009B16F4">
        <w:rPr>
          <w:rFonts w:ascii="Arial" w:hAnsi="Arial" w:cs="Arial"/>
          <w:sz w:val="18"/>
          <w:szCs w:val="18"/>
        </w:rPr>
        <w:t>P302 + P352: IF ON SKIN: Wash with plenty of soap and water. P332 + P313:  If skin irritation occurs, get medical attention.P362 + P364: Take off contaminated clothing and wash it before reuse.P305 + P351 + P338: IF IN EYES: Rinse cautiously with water for several minutes. Remove contact lenses, if present and easy to do. P337 + P313: If eye irritation persists: Get medical advice/attention.</w:t>
      </w:r>
      <w:r w:rsidRPr="009B16F4">
        <w:rPr>
          <w:rFonts w:ascii="Arial" w:hAnsi="Arial" w:cs="Arial"/>
          <w:spacing w:val="-2"/>
          <w:sz w:val="18"/>
          <w:szCs w:val="18"/>
        </w:rPr>
        <w:t>P304 + P340: If inhaled, remove victim to fresh air and keep at rest in a position comfortable for breathing.</w:t>
      </w:r>
      <w:r w:rsidRPr="009B16F4">
        <w:rPr>
          <w:rFonts w:ascii="Arial" w:hAnsi="Arial" w:cs="Arial"/>
          <w:sz w:val="18"/>
          <w:szCs w:val="18"/>
        </w:rPr>
        <w:t xml:space="preserve">P312: Call a </w:t>
      </w:r>
      <w:smartTag w:uri="urn:schemas-microsoft-com:office:smarttags" w:element="place">
        <w:smartTag w:uri="urn:schemas-microsoft-com:office:smarttags" w:element="PlaceName">
          <w:r w:rsidRPr="009B16F4">
            <w:rPr>
              <w:rFonts w:ascii="Arial" w:hAnsi="Arial" w:cs="Arial"/>
              <w:sz w:val="18"/>
              <w:szCs w:val="18"/>
            </w:rPr>
            <w:t>POISON</w:t>
          </w:r>
        </w:smartTag>
        <w:smartTag w:uri="urn:schemas-microsoft-com:office:smarttags" w:element="PlaceType">
          <w:r w:rsidRPr="009B16F4">
            <w:rPr>
              <w:rFonts w:ascii="Arial" w:hAnsi="Arial" w:cs="Arial"/>
              <w:sz w:val="18"/>
              <w:szCs w:val="18"/>
            </w:rPr>
            <w:t>CENTER</w:t>
          </w:r>
        </w:smartTag>
      </w:smartTag>
      <w:r w:rsidRPr="009B16F4">
        <w:rPr>
          <w:rFonts w:ascii="Arial" w:hAnsi="Arial" w:cs="Arial"/>
          <w:sz w:val="18"/>
          <w:szCs w:val="18"/>
        </w:rPr>
        <w:t xml:space="preserve"> or doctor if you feel unwell. P321: Specific treatment (remove from exposure and treat symptoms). Refer to other portions of precautionary text on this label, SDS or other product information sheets, as appropriate.</w:t>
      </w:r>
    </w:p>
    <w:p w:rsidR="004053B6" w:rsidRDefault="004053B6" w:rsidP="004053B6">
      <w:pPr>
        <w:suppressAutoHyphens/>
        <w:ind w:left="432" w:hanging="144"/>
        <w:jc w:val="both"/>
        <w:rPr>
          <w:rFonts w:ascii="Arial" w:hAnsi="Arial" w:cs="Arial"/>
          <w:sz w:val="18"/>
          <w:szCs w:val="18"/>
        </w:rPr>
      </w:pPr>
      <w:r w:rsidRPr="00C505C4">
        <w:rPr>
          <w:rFonts w:ascii="Arial" w:hAnsi="Arial" w:cs="Arial"/>
          <w:i/>
          <w:spacing w:val="-2"/>
          <w:sz w:val="18"/>
          <w:szCs w:val="18"/>
        </w:rPr>
        <w:t>Storage:</w:t>
      </w:r>
      <w:r w:rsidRPr="009B16F4">
        <w:rPr>
          <w:rFonts w:ascii="Arial" w:hAnsi="Arial" w:cs="Arial"/>
          <w:spacing w:val="-2"/>
          <w:sz w:val="18"/>
          <w:szCs w:val="18"/>
        </w:rPr>
        <w:t xml:space="preserve">  P403 + P233: </w:t>
      </w:r>
      <w:r w:rsidRPr="009B16F4">
        <w:rPr>
          <w:rFonts w:ascii="Arial" w:hAnsi="Arial" w:cs="Arial"/>
          <w:sz w:val="18"/>
          <w:szCs w:val="18"/>
        </w:rPr>
        <w:t>Store in a well-ventilated place.  Keep container tightly closed. P405: Store locked up.</w:t>
      </w:r>
    </w:p>
    <w:p w:rsidR="004053B6" w:rsidRPr="00F8255E" w:rsidRDefault="004053B6" w:rsidP="004053B6">
      <w:pPr>
        <w:suppressAutoHyphens/>
        <w:ind w:left="432" w:hanging="144"/>
        <w:jc w:val="both"/>
        <w:rPr>
          <w:rFonts w:ascii="Arial" w:hAnsi="Arial" w:cs="Arial"/>
          <w:spacing w:val="-2"/>
          <w:sz w:val="18"/>
          <w:szCs w:val="18"/>
        </w:rPr>
      </w:pPr>
      <w:r w:rsidRPr="00C505C4">
        <w:rPr>
          <w:rFonts w:ascii="Arial" w:hAnsi="Arial" w:cs="Arial"/>
          <w:i/>
          <w:spacing w:val="-2"/>
          <w:sz w:val="18"/>
          <w:szCs w:val="18"/>
        </w:rPr>
        <w:t>Disposal:</w:t>
      </w:r>
      <w:r>
        <w:rPr>
          <w:rFonts w:ascii="Arial" w:hAnsi="Arial" w:cs="Arial"/>
          <w:spacing w:val="-2"/>
          <w:sz w:val="18"/>
          <w:szCs w:val="18"/>
        </w:rPr>
        <w:t>P501: Dispose o</w:t>
      </w:r>
      <w:r w:rsidRPr="009B16F4">
        <w:rPr>
          <w:rFonts w:ascii="Arial" w:hAnsi="Arial" w:cs="Arial"/>
          <w:spacing w:val="-2"/>
          <w:sz w:val="18"/>
          <w:szCs w:val="18"/>
        </w:rPr>
        <w:t>f contents/containers in accordance with all local, regional, national and international regulations.</w:t>
      </w:r>
    </w:p>
    <w:p w:rsidR="004053B6" w:rsidRDefault="004053B6" w:rsidP="004053B6">
      <w:pPr>
        <w:suppressAutoHyphens/>
        <w:ind w:left="288" w:hanging="144"/>
        <w:jc w:val="both"/>
        <w:rPr>
          <w:rFonts w:ascii="Arial" w:hAnsi="Arial" w:cs="Arial"/>
          <w:spacing w:val="-2"/>
          <w:sz w:val="18"/>
          <w:szCs w:val="18"/>
        </w:rPr>
      </w:pPr>
      <w:r w:rsidRPr="0025485F">
        <w:rPr>
          <w:rFonts w:ascii="Arial" w:hAnsi="Arial" w:cs="Arial"/>
          <w:spacing w:val="-2"/>
          <w:sz w:val="18"/>
          <w:szCs w:val="18"/>
          <w:u w:val="single"/>
        </w:rPr>
        <w:t>Hazard Symbols/Pictograms</w:t>
      </w:r>
      <w:r w:rsidRPr="000B0076">
        <w:rPr>
          <w:rFonts w:ascii="Arial" w:hAnsi="Arial" w:cs="Arial"/>
          <w:spacing w:val="-2"/>
          <w:sz w:val="18"/>
          <w:szCs w:val="18"/>
        </w:rPr>
        <w:t>:  GHS07</w:t>
      </w:r>
    </w:p>
    <w:p w:rsidR="004053B6" w:rsidRDefault="004053B6" w:rsidP="004053B6">
      <w:pPr>
        <w:suppressAutoHyphens/>
        <w:jc w:val="both"/>
        <w:rPr>
          <w:rFonts w:ascii="Arial" w:hAnsi="Arial" w:cs="Arial"/>
          <w:spacing w:val="-2"/>
          <w:sz w:val="18"/>
          <w:szCs w:val="18"/>
        </w:rPr>
      </w:pPr>
      <w:r>
        <w:rPr>
          <w:rFonts w:ascii="Arial" w:hAnsi="Arial" w:cs="Arial"/>
          <w:spacing w:val="-2"/>
          <w:sz w:val="18"/>
          <w:szCs w:val="18"/>
        </w:rPr>
        <w:t xml:space="preserve">When the product contains more than 1.0% both of the </w:t>
      </w:r>
      <w:r w:rsidR="007768BB">
        <w:rPr>
          <w:rFonts w:ascii="Arial" w:hAnsi="Arial" w:cs="Arial"/>
          <w:spacing w:val="-2"/>
          <w:sz w:val="18"/>
          <w:szCs w:val="18"/>
        </w:rPr>
        <w:t xml:space="preserve">Proprietary Red </w:t>
      </w:r>
      <w:r w:rsidR="009A2AE3">
        <w:rPr>
          <w:rFonts w:ascii="Arial" w:hAnsi="Arial" w:cs="Arial"/>
          <w:spacing w:val="-2"/>
          <w:sz w:val="18"/>
          <w:szCs w:val="18"/>
        </w:rPr>
        <w:t>Pigment # 2</w:t>
      </w:r>
      <w:r>
        <w:rPr>
          <w:rFonts w:ascii="Arial" w:hAnsi="Arial" w:cs="Arial"/>
          <w:spacing w:val="-2"/>
          <w:sz w:val="18"/>
          <w:szCs w:val="18"/>
        </w:rPr>
        <w:t xml:space="preserve"> and </w:t>
      </w:r>
      <w:r w:rsidR="007768BB">
        <w:rPr>
          <w:rFonts w:ascii="Arial" w:hAnsi="Arial" w:cs="Arial"/>
          <w:spacing w:val="-2"/>
          <w:sz w:val="18"/>
          <w:szCs w:val="18"/>
        </w:rPr>
        <w:t xml:space="preserve">Proprietary Yellow </w:t>
      </w:r>
      <w:r w:rsidR="009A2AE3">
        <w:rPr>
          <w:rFonts w:ascii="Arial" w:hAnsi="Arial" w:cs="Arial"/>
          <w:spacing w:val="-2"/>
          <w:sz w:val="18"/>
          <w:szCs w:val="18"/>
        </w:rPr>
        <w:t>Pigment # 2</w:t>
      </w:r>
      <w:r>
        <w:rPr>
          <w:rFonts w:ascii="Arial" w:hAnsi="Arial" w:cs="Arial"/>
          <w:spacing w:val="-2"/>
          <w:sz w:val="18"/>
          <w:szCs w:val="18"/>
        </w:rPr>
        <w:t>, the following classification applies:</w:t>
      </w:r>
    </w:p>
    <w:p w:rsidR="004053B6" w:rsidRPr="00373485" w:rsidRDefault="004053B6" w:rsidP="004053B6">
      <w:pPr>
        <w:suppressAutoHyphens/>
        <w:ind w:left="288" w:hanging="144"/>
        <w:jc w:val="both"/>
        <w:rPr>
          <w:rFonts w:ascii="Arial" w:hAnsi="Arial" w:cs="Arial"/>
          <w:sz w:val="18"/>
          <w:szCs w:val="18"/>
        </w:rPr>
      </w:pPr>
      <w:r w:rsidRPr="0025485F">
        <w:rPr>
          <w:rFonts w:ascii="Arial" w:hAnsi="Arial" w:cs="Arial"/>
          <w:spacing w:val="-2"/>
          <w:sz w:val="18"/>
          <w:szCs w:val="18"/>
          <w:u w:val="single"/>
        </w:rPr>
        <w:t>Classification</w:t>
      </w:r>
      <w:r w:rsidRPr="0025485F">
        <w:rPr>
          <w:rFonts w:ascii="Arial" w:hAnsi="Arial" w:cs="Arial"/>
          <w:caps/>
          <w:spacing w:val="-2"/>
          <w:sz w:val="18"/>
          <w:szCs w:val="18"/>
        </w:rPr>
        <w:t>:</w:t>
      </w:r>
      <w:r w:rsidRPr="00373485">
        <w:rPr>
          <w:rFonts w:ascii="Arial" w:hAnsi="Arial"/>
          <w:spacing w:val="-2"/>
          <w:sz w:val="18"/>
          <w:szCs w:val="18"/>
        </w:rPr>
        <w:t>Skin Irritati</w:t>
      </w:r>
      <w:r>
        <w:rPr>
          <w:rFonts w:ascii="Arial" w:hAnsi="Arial"/>
          <w:spacing w:val="-2"/>
          <w:sz w:val="18"/>
          <w:szCs w:val="18"/>
        </w:rPr>
        <w:t>on Category</w:t>
      </w:r>
      <w:r w:rsidRPr="00373485">
        <w:rPr>
          <w:rFonts w:ascii="Arial" w:hAnsi="Arial"/>
          <w:spacing w:val="-2"/>
          <w:sz w:val="18"/>
          <w:szCs w:val="18"/>
        </w:rPr>
        <w:t xml:space="preserve"> 2, </w:t>
      </w:r>
      <w:r>
        <w:rPr>
          <w:rFonts w:ascii="Arial" w:hAnsi="Arial"/>
          <w:spacing w:val="-2"/>
          <w:sz w:val="18"/>
          <w:szCs w:val="18"/>
        </w:rPr>
        <w:t>Eye Irritation Category</w:t>
      </w:r>
      <w:r w:rsidRPr="009E6782">
        <w:rPr>
          <w:rFonts w:ascii="Arial" w:hAnsi="Arial"/>
          <w:spacing w:val="-2"/>
          <w:sz w:val="18"/>
          <w:szCs w:val="18"/>
        </w:rPr>
        <w:t xml:space="preserve"> 2A, </w:t>
      </w:r>
      <w:r w:rsidRPr="00373485">
        <w:rPr>
          <w:rFonts w:ascii="Arial" w:hAnsi="Arial"/>
          <w:spacing w:val="-2"/>
          <w:sz w:val="18"/>
          <w:szCs w:val="18"/>
        </w:rPr>
        <w:t>S</w:t>
      </w:r>
      <w:r>
        <w:rPr>
          <w:rFonts w:ascii="Arial" w:hAnsi="Arial"/>
          <w:spacing w:val="-2"/>
          <w:sz w:val="18"/>
          <w:szCs w:val="18"/>
        </w:rPr>
        <w:t xml:space="preserve">pecific </w:t>
      </w:r>
      <w:r w:rsidRPr="00373485">
        <w:rPr>
          <w:rFonts w:ascii="Arial" w:hAnsi="Arial"/>
          <w:spacing w:val="-2"/>
          <w:sz w:val="18"/>
          <w:szCs w:val="18"/>
        </w:rPr>
        <w:t>T</w:t>
      </w:r>
      <w:r>
        <w:rPr>
          <w:rFonts w:ascii="Arial" w:hAnsi="Arial"/>
          <w:spacing w:val="-2"/>
          <w:sz w:val="18"/>
          <w:szCs w:val="18"/>
        </w:rPr>
        <w:t xml:space="preserve">arget </w:t>
      </w:r>
      <w:r w:rsidRPr="00373485">
        <w:rPr>
          <w:rFonts w:ascii="Arial" w:hAnsi="Arial"/>
          <w:spacing w:val="-2"/>
          <w:sz w:val="18"/>
          <w:szCs w:val="18"/>
        </w:rPr>
        <w:t>O</w:t>
      </w:r>
      <w:r>
        <w:rPr>
          <w:rFonts w:ascii="Arial" w:hAnsi="Arial"/>
          <w:spacing w:val="-2"/>
          <w:sz w:val="18"/>
          <w:szCs w:val="18"/>
        </w:rPr>
        <w:t xml:space="preserve">rgan </w:t>
      </w:r>
      <w:r w:rsidRPr="00373485">
        <w:rPr>
          <w:rFonts w:ascii="Arial" w:hAnsi="Arial"/>
          <w:spacing w:val="-2"/>
          <w:sz w:val="18"/>
          <w:szCs w:val="18"/>
        </w:rPr>
        <w:t>T</w:t>
      </w:r>
      <w:r>
        <w:rPr>
          <w:rFonts w:ascii="Arial" w:hAnsi="Arial"/>
          <w:spacing w:val="-2"/>
          <w:sz w:val="18"/>
          <w:szCs w:val="18"/>
        </w:rPr>
        <w:t>oxicity</w:t>
      </w:r>
      <w:r w:rsidRPr="00373485">
        <w:rPr>
          <w:rFonts w:ascii="Arial" w:hAnsi="Arial"/>
          <w:spacing w:val="-2"/>
          <w:sz w:val="18"/>
          <w:szCs w:val="18"/>
        </w:rPr>
        <w:t xml:space="preserve"> (Inhalation-Irritation) S</w:t>
      </w:r>
      <w:r>
        <w:rPr>
          <w:rFonts w:ascii="Arial" w:hAnsi="Arial"/>
          <w:spacing w:val="-2"/>
          <w:sz w:val="18"/>
          <w:szCs w:val="18"/>
        </w:rPr>
        <w:t xml:space="preserve">ingle </w:t>
      </w:r>
      <w:r w:rsidRPr="00373485">
        <w:rPr>
          <w:rFonts w:ascii="Arial" w:hAnsi="Arial"/>
          <w:spacing w:val="-2"/>
          <w:sz w:val="18"/>
          <w:szCs w:val="18"/>
        </w:rPr>
        <w:t>E</w:t>
      </w:r>
      <w:r>
        <w:rPr>
          <w:rFonts w:ascii="Arial" w:hAnsi="Arial"/>
          <w:spacing w:val="-2"/>
          <w:sz w:val="18"/>
          <w:szCs w:val="18"/>
        </w:rPr>
        <w:t>xposure Category</w:t>
      </w:r>
      <w:r w:rsidRPr="00373485">
        <w:rPr>
          <w:rFonts w:ascii="Arial" w:hAnsi="Arial"/>
          <w:spacing w:val="-2"/>
          <w:sz w:val="18"/>
          <w:szCs w:val="18"/>
        </w:rPr>
        <w:t xml:space="preserve"> 3</w:t>
      </w:r>
      <w:r>
        <w:rPr>
          <w:rFonts w:ascii="Arial" w:hAnsi="Arial"/>
          <w:spacing w:val="-2"/>
          <w:sz w:val="18"/>
          <w:szCs w:val="18"/>
        </w:rPr>
        <w:t>, Skin Sensitization Category 1B, Aquatic Acute Toxicity Category 3, Aquatic Chronic Toxicity Category 4</w:t>
      </w:r>
    </w:p>
    <w:p w:rsidR="004053B6" w:rsidRDefault="004053B6" w:rsidP="004053B6">
      <w:pPr>
        <w:suppressAutoHyphens/>
        <w:ind w:left="288" w:hanging="144"/>
        <w:jc w:val="both"/>
        <w:rPr>
          <w:rFonts w:ascii="Arial" w:hAnsi="Arial" w:cs="Arial"/>
          <w:sz w:val="18"/>
          <w:szCs w:val="18"/>
        </w:rPr>
      </w:pPr>
      <w:r w:rsidRPr="0025485F">
        <w:rPr>
          <w:rFonts w:ascii="Arial" w:hAnsi="Arial" w:cs="Arial"/>
          <w:sz w:val="18"/>
          <w:szCs w:val="18"/>
          <w:u w:val="single"/>
        </w:rPr>
        <w:t>Signal Word</w:t>
      </w:r>
      <w:r w:rsidRPr="0025485F">
        <w:rPr>
          <w:rFonts w:ascii="Arial" w:hAnsi="Arial" w:cs="Arial"/>
          <w:sz w:val="18"/>
          <w:szCs w:val="18"/>
        </w:rPr>
        <w:t>:</w:t>
      </w:r>
      <w:r>
        <w:rPr>
          <w:rFonts w:ascii="Arial" w:hAnsi="Arial" w:cs="Arial"/>
          <w:sz w:val="18"/>
          <w:szCs w:val="18"/>
        </w:rPr>
        <w:t xml:space="preserve"> Warning</w:t>
      </w:r>
    </w:p>
    <w:p w:rsidR="004053B6" w:rsidRDefault="004053B6" w:rsidP="004053B6">
      <w:pPr>
        <w:suppressAutoHyphens/>
        <w:ind w:left="288" w:hanging="144"/>
        <w:jc w:val="both"/>
        <w:rPr>
          <w:rFonts w:ascii="Arial" w:hAnsi="Arial" w:cs="Arial"/>
          <w:spacing w:val="-2"/>
          <w:sz w:val="18"/>
          <w:szCs w:val="18"/>
        </w:rPr>
      </w:pPr>
      <w:r>
        <w:rPr>
          <w:rFonts w:ascii="Arial" w:hAnsi="Arial" w:cs="Arial"/>
          <w:spacing w:val="-2"/>
          <w:sz w:val="18"/>
          <w:szCs w:val="18"/>
          <w:u w:val="single"/>
        </w:rPr>
        <w:t>Hazard Statement</w:t>
      </w:r>
      <w:r w:rsidRPr="0025485F">
        <w:rPr>
          <w:rFonts w:ascii="Arial" w:hAnsi="Arial" w:cs="Arial"/>
          <w:spacing w:val="-2"/>
          <w:sz w:val="18"/>
          <w:szCs w:val="18"/>
          <w:u w:val="single"/>
        </w:rPr>
        <w:t>s</w:t>
      </w:r>
      <w:r w:rsidRPr="0025485F">
        <w:rPr>
          <w:rFonts w:ascii="Arial" w:hAnsi="Arial" w:cs="Arial"/>
          <w:spacing w:val="-2"/>
          <w:sz w:val="18"/>
          <w:szCs w:val="18"/>
        </w:rPr>
        <w:t>:</w:t>
      </w:r>
      <w:r w:rsidRPr="009E6782">
        <w:rPr>
          <w:rFonts w:ascii="Arial" w:hAnsi="Arial" w:cs="Arial"/>
          <w:spacing w:val="-2"/>
          <w:sz w:val="18"/>
          <w:szCs w:val="18"/>
        </w:rPr>
        <w:t xml:space="preserve">H315: Causes skin irritation. </w:t>
      </w:r>
      <w:r w:rsidRPr="00047A57">
        <w:rPr>
          <w:rFonts w:ascii="Arial" w:hAnsi="Arial" w:cs="Arial"/>
          <w:sz w:val="18"/>
          <w:szCs w:val="18"/>
        </w:rPr>
        <w:t>H319: Causes serious eye irritation.</w:t>
      </w:r>
      <w:r w:rsidRPr="009E6782">
        <w:rPr>
          <w:rFonts w:ascii="Arial" w:hAnsi="Arial" w:cs="Arial"/>
          <w:spacing w:val="-2"/>
          <w:sz w:val="18"/>
          <w:szCs w:val="18"/>
        </w:rPr>
        <w:t>H335:  May cause respiratory irritation.</w:t>
      </w:r>
      <w:r>
        <w:rPr>
          <w:rFonts w:ascii="Arial" w:hAnsi="Arial" w:cs="Arial"/>
          <w:sz w:val="18"/>
          <w:szCs w:val="18"/>
        </w:rPr>
        <w:t xml:space="preserve">H402: Harmful to aquatic life. </w:t>
      </w:r>
      <w:r w:rsidRPr="00E62E8B">
        <w:rPr>
          <w:rFonts w:ascii="Arial" w:hAnsi="Arial" w:cs="Arial"/>
          <w:sz w:val="18"/>
          <w:szCs w:val="18"/>
        </w:rPr>
        <w:t>H413: May cause long-lasting harmful effects to aquatic life.</w:t>
      </w:r>
    </w:p>
    <w:p w:rsidR="004053B6" w:rsidRDefault="004053B6" w:rsidP="004053B6">
      <w:pPr>
        <w:suppressAutoHyphens/>
        <w:ind w:left="288" w:hanging="144"/>
        <w:jc w:val="both"/>
        <w:rPr>
          <w:rFonts w:ascii="Arial" w:hAnsi="Arial" w:cs="Arial"/>
          <w:spacing w:val="-2"/>
          <w:sz w:val="18"/>
          <w:szCs w:val="18"/>
        </w:rPr>
      </w:pPr>
      <w:r>
        <w:rPr>
          <w:rFonts w:ascii="Arial" w:hAnsi="Arial" w:cs="Arial"/>
          <w:spacing w:val="-2"/>
          <w:sz w:val="18"/>
          <w:szCs w:val="18"/>
          <w:u w:val="single"/>
        </w:rPr>
        <w:t>Precautionary Statement</w:t>
      </w:r>
      <w:r w:rsidRPr="0025485F">
        <w:rPr>
          <w:rFonts w:ascii="Arial" w:hAnsi="Arial" w:cs="Arial"/>
          <w:spacing w:val="-2"/>
          <w:sz w:val="18"/>
          <w:szCs w:val="18"/>
          <w:u w:val="single"/>
        </w:rPr>
        <w:t>s</w:t>
      </w:r>
      <w:r w:rsidRPr="0025485F">
        <w:rPr>
          <w:rFonts w:ascii="Arial" w:hAnsi="Arial" w:cs="Arial"/>
          <w:caps/>
          <w:spacing w:val="-2"/>
          <w:sz w:val="18"/>
          <w:szCs w:val="18"/>
        </w:rPr>
        <w:t>:</w:t>
      </w:r>
    </w:p>
    <w:p w:rsidR="004053B6" w:rsidRDefault="004053B6" w:rsidP="004053B6">
      <w:pPr>
        <w:suppressAutoHyphens/>
        <w:ind w:left="432" w:hanging="144"/>
        <w:jc w:val="both"/>
        <w:rPr>
          <w:rFonts w:ascii="Arial" w:hAnsi="Arial" w:cs="Arial"/>
          <w:sz w:val="18"/>
          <w:szCs w:val="18"/>
        </w:rPr>
      </w:pPr>
      <w:r w:rsidRPr="00C505C4">
        <w:rPr>
          <w:rFonts w:ascii="Arial" w:hAnsi="Arial" w:cs="Arial"/>
          <w:i/>
          <w:spacing w:val="-2"/>
          <w:sz w:val="18"/>
          <w:szCs w:val="18"/>
        </w:rPr>
        <w:t>Prevention</w:t>
      </w:r>
      <w:r w:rsidRPr="00C505C4">
        <w:rPr>
          <w:rFonts w:ascii="Arial" w:hAnsi="Arial" w:cs="Arial"/>
          <w:i/>
          <w:caps/>
          <w:spacing w:val="-2"/>
          <w:sz w:val="18"/>
          <w:szCs w:val="18"/>
        </w:rPr>
        <w:t>:</w:t>
      </w:r>
      <w:r w:rsidRPr="009B16F4">
        <w:rPr>
          <w:rFonts w:ascii="Arial" w:hAnsi="Arial" w:cs="Arial"/>
          <w:sz w:val="18"/>
          <w:szCs w:val="18"/>
        </w:rPr>
        <w:t xml:space="preserve">P261: Avoid breathing mists, sprays, fume. P264: Wash thoroughly after handling. P271: Use only outdoors or in a well-ventilated area. P273: Avoid release to the environment.P280: Wear protective gloves/protective clothing/eye protection/face protection. </w:t>
      </w:r>
    </w:p>
    <w:p w:rsidR="004053B6" w:rsidRDefault="004053B6" w:rsidP="004053B6">
      <w:pPr>
        <w:suppressAutoHyphens/>
        <w:ind w:left="432" w:hanging="144"/>
        <w:jc w:val="both"/>
        <w:rPr>
          <w:rFonts w:ascii="Arial" w:hAnsi="Arial" w:cs="Arial"/>
          <w:sz w:val="18"/>
          <w:szCs w:val="18"/>
        </w:rPr>
      </w:pPr>
      <w:r w:rsidRPr="00C505C4">
        <w:rPr>
          <w:rFonts w:ascii="Arial" w:hAnsi="Arial" w:cs="Arial"/>
          <w:i/>
          <w:spacing w:val="-2"/>
          <w:sz w:val="18"/>
          <w:szCs w:val="18"/>
        </w:rPr>
        <w:t>Response:</w:t>
      </w:r>
      <w:r w:rsidRPr="009B16F4">
        <w:rPr>
          <w:rFonts w:ascii="Arial" w:hAnsi="Arial" w:cs="Arial"/>
          <w:sz w:val="18"/>
          <w:szCs w:val="18"/>
        </w:rPr>
        <w:t>P302 + P352: IF ON SKIN: Wash with plenty of soap and water. P333 + P313: If skin irritation or rash occurs: Get medical advice/attention.P362 + P364: Take off contaminated clothing and wash it before reuse.P305 + P351 + P338: IF IN EYES: Rinse cautiously with water for several minutes. Remove contact lenses, if present and easy to do. P337 + P313: If eye irritation persists: Get medical advice/attention.</w:t>
      </w:r>
      <w:r w:rsidRPr="009B16F4">
        <w:rPr>
          <w:rFonts w:ascii="Arial" w:hAnsi="Arial" w:cs="Arial"/>
          <w:spacing w:val="-2"/>
          <w:sz w:val="18"/>
          <w:szCs w:val="18"/>
        </w:rPr>
        <w:t>P304 + P340: If inhaled, remove victim to fresh air and keep at rest in a position comfortable for breathing.</w:t>
      </w:r>
      <w:r w:rsidRPr="009B16F4">
        <w:rPr>
          <w:rFonts w:ascii="Arial" w:hAnsi="Arial" w:cs="Arial"/>
          <w:sz w:val="18"/>
          <w:szCs w:val="18"/>
        </w:rPr>
        <w:t xml:space="preserve">P312: Call a </w:t>
      </w:r>
      <w:smartTag w:uri="urn:schemas-microsoft-com:office:smarttags" w:element="place">
        <w:smartTag w:uri="urn:schemas-microsoft-com:office:smarttags" w:element="PlaceName">
          <w:r w:rsidRPr="009B16F4">
            <w:rPr>
              <w:rFonts w:ascii="Arial" w:hAnsi="Arial" w:cs="Arial"/>
              <w:sz w:val="18"/>
              <w:szCs w:val="18"/>
            </w:rPr>
            <w:t>POISON</w:t>
          </w:r>
        </w:smartTag>
        <w:smartTag w:uri="urn:schemas-microsoft-com:office:smarttags" w:element="PlaceType">
          <w:r w:rsidRPr="009B16F4">
            <w:rPr>
              <w:rFonts w:ascii="Arial" w:hAnsi="Arial" w:cs="Arial"/>
              <w:sz w:val="18"/>
              <w:szCs w:val="18"/>
            </w:rPr>
            <w:t>CENTER</w:t>
          </w:r>
        </w:smartTag>
      </w:smartTag>
      <w:r w:rsidRPr="009B16F4">
        <w:rPr>
          <w:rFonts w:ascii="Arial" w:hAnsi="Arial" w:cs="Arial"/>
          <w:sz w:val="18"/>
          <w:szCs w:val="18"/>
        </w:rPr>
        <w:t xml:space="preserve"> or doctor if you feel unwell. P321: Specific treatment (remove from exposure and treat symptoms). Refer to other portions of precautionary text on this label, SDS or other product information sheets, as appropriate.</w:t>
      </w:r>
    </w:p>
    <w:p w:rsidR="004053B6" w:rsidRDefault="004053B6" w:rsidP="004053B6">
      <w:pPr>
        <w:suppressAutoHyphens/>
        <w:ind w:left="432" w:hanging="144"/>
        <w:jc w:val="both"/>
        <w:rPr>
          <w:rFonts w:ascii="Arial" w:hAnsi="Arial" w:cs="Arial"/>
          <w:sz w:val="18"/>
          <w:szCs w:val="18"/>
        </w:rPr>
      </w:pPr>
      <w:r w:rsidRPr="00C505C4">
        <w:rPr>
          <w:rFonts w:ascii="Arial" w:hAnsi="Arial" w:cs="Arial"/>
          <w:i/>
          <w:spacing w:val="-2"/>
          <w:sz w:val="18"/>
          <w:szCs w:val="18"/>
        </w:rPr>
        <w:t>Storage:</w:t>
      </w:r>
      <w:r w:rsidRPr="009B16F4">
        <w:rPr>
          <w:rFonts w:ascii="Arial" w:hAnsi="Arial" w:cs="Arial"/>
          <w:spacing w:val="-2"/>
          <w:sz w:val="18"/>
          <w:szCs w:val="18"/>
        </w:rPr>
        <w:t xml:space="preserve">  P403 + P233: </w:t>
      </w:r>
      <w:r w:rsidRPr="009B16F4">
        <w:rPr>
          <w:rFonts w:ascii="Arial" w:hAnsi="Arial" w:cs="Arial"/>
          <w:sz w:val="18"/>
          <w:szCs w:val="18"/>
        </w:rPr>
        <w:t>Store in a well-ventilated place.  Keep container tightly closed. P405: Store locked up.</w:t>
      </w:r>
    </w:p>
    <w:p w:rsidR="004053B6" w:rsidRPr="00F8255E" w:rsidRDefault="004053B6" w:rsidP="004053B6">
      <w:pPr>
        <w:suppressAutoHyphens/>
        <w:ind w:left="432" w:hanging="144"/>
        <w:jc w:val="both"/>
        <w:rPr>
          <w:rFonts w:ascii="Arial" w:hAnsi="Arial" w:cs="Arial"/>
          <w:spacing w:val="-2"/>
          <w:sz w:val="18"/>
          <w:szCs w:val="18"/>
        </w:rPr>
      </w:pPr>
      <w:r w:rsidRPr="00C505C4">
        <w:rPr>
          <w:rFonts w:ascii="Arial" w:hAnsi="Arial" w:cs="Arial"/>
          <w:i/>
          <w:spacing w:val="-2"/>
          <w:sz w:val="18"/>
          <w:szCs w:val="18"/>
        </w:rPr>
        <w:t>Disposal:</w:t>
      </w:r>
      <w:r>
        <w:rPr>
          <w:rFonts w:ascii="Arial" w:hAnsi="Arial" w:cs="Arial"/>
          <w:spacing w:val="-2"/>
          <w:sz w:val="18"/>
          <w:szCs w:val="18"/>
        </w:rPr>
        <w:t>P501: Dispose o</w:t>
      </w:r>
      <w:r w:rsidRPr="009B16F4">
        <w:rPr>
          <w:rFonts w:ascii="Arial" w:hAnsi="Arial" w:cs="Arial"/>
          <w:spacing w:val="-2"/>
          <w:sz w:val="18"/>
          <w:szCs w:val="18"/>
        </w:rPr>
        <w:t>f contents/containers in accordance with all local, regional, national and international regulations.</w:t>
      </w:r>
    </w:p>
    <w:p w:rsidR="004053B6" w:rsidRDefault="004053B6" w:rsidP="004053B6">
      <w:pPr>
        <w:suppressAutoHyphens/>
        <w:ind w:left="288" w:hanging="144"/>
        <w:jc w:val="both"/>
        <w:rPr>
          <w:rFonts w:ascii="Arial" w:hAnsi="Arial" w:cs="Arial"/>
          <w:spacing w:val="-2"/>
          <w:sz w:val="18"/>
          <w:szCs w:val="18"/>
        </w:rPr>
      </w:pPr>
      <w:r w:rsidRPr="0025485F">
        <w:rPr>
          <w:rFonts w:ascii="Arial" w:hAnsi="Arial" w:cs="Arial"/>
          <w:spacing w:val="-2"/>
          <w:sz w:val="18"/>
          <w:szCs w:val="18"/>
          <w:u w:val="single"/>
        </w:rPr>
        <w:t>Hazard Symbols/Pictograms</w:t>
      </w:r>
      <w:r w:rsidRPr="000B0076">
        <w:rPr>
          <w:rFonts w:ascii="Arial" w:hAnsi="Arial" w:cs="Arial"/>
          <w:spacing w:val="-2"/>
          <w:sz w:val="18"/>
          <w:szCs w:val="18"/>
        </w:rPr>
        <w:t>:  GHS07</w:t>
      </w:r>
    </w:p>
    <w:p w:rsidR="004053B6" w:rsidRPr="004053B6" w:rsidRDefault="004053B6" w:rsidP="004053B6">
      <w:pPr>
        <w:pBdr>
          <w:top w:val="single" w:sz="18" w:space="1" w:color="auto"/>
        </w:pBdr>
        <w:suppressAutoHyphens/>
        <w:jc w:val="both"/>
        <w:rPr>
          <w:rFonts w:ascii="Arial" w:hAnsi="Arial"/>
          <w:spacing w:val="-3"/>
          <w:sz w:val="2"/>
          <w:szCs w:val="2"/>
        </w:rPr>
      </w:pPr>
      <w:r w:rsidRPr="004053B6">
        <w:rPr>
          <w:rFonts w:ascii="Arial" w:hAnsi="Arial" w:cs="Arial"/>
          <w:spacing w:val="-2"/>
          <w:sz w:val="2"/>
          <w:szCs w:val="2"/>
          <w:u w:val="single"/>
        </w:rPr>
        <w:br w:type="page"/>
      </w:r>
    </w:p>
    <w:p w:rsidR="00C51A28" w:rsidRPr="00E251A5" w:rsidRDefault="00C51A28" w:rsidP="00C51A28">
      <w:pPr>
        <w:suppressAutoHyphens/>
        <w:jc w:val="both"/>
        <w:rPr>
          <w:rFonts w:ascii="Arial" w:hAnsi="Arial"/>
          <w:spacing w:val="-2"/>
          <w:sz w:val="2"/>
          <w:szCs w:val="2"/>
        </w:rPr>
      </w:pPr>
    </w:p>
    <w:p w:rsidR="00C51A28" w:rsidRPr="007E458C" w:rsidRDefault="00C51A28" w:rsidP="00C51A28">
      <w:pPr>
        <w:pBdr>
          <w:top w:val="single" w:sz="18" w:space="1" w:color="auto"/>
        </w:pBdr>
        <w:suppressAutoHyphens/>
        <w:jc w:val="both"/>
        <w:rPr>
          <w:rFonts w:ascii="Arial" w:hAnsi="Arial"/>
          <w:spacing w:val="-3"/>
          <w:sz w:val="2"/>
          <w:szCs w:val="2"/>
        </w:rPr>
      </w:pPr>
    </w:p>
    <w:p w:rsidR="004053B6" w:rsidRDefault="004053B6" w:rsidP="004053B6">
      <w:pPr>
        <w:suppressAutoHyphens/>
        <w:jc w:val="center"/>
        <w:rPr>
          <w:rFonts w:ascii="Arial" w:hAnsi="Arial"/>
          <w:spacing w:val="-3"/>
        </w:rPr>
      </w:pPr>
      <w:r>
        <w:rPr>
          <w:rFonts w:ascii="Arial" w:hAnsi="Arial"/>
          <w:b/>
          <w:spacing w:val="-3"/>
        </w:rPr>
        <w:t>16.  OTHER INFORMATION (Continued)</w:t>
      </w:r>
    </w:p>
    <w:p w:rsidR="004053B6" w:rsidRPr="005116B8" w:rsidRDefault="004053B6" w:rsidP="004053B6">
      <w:pPr>
        <w:jc w:val="both"/>
        <w:rPr>
          <w:rFonts w:ascii="Arial" w:hAnsi="Arial" w:cs="Arial"/>
          <w:sz w:val="20"/>
        </w:rPr>
      </w:pPr>
      <w:r w:rsidRPr="008C6B39">
        <w:rPr>
          <w:rFonts w:ascii="Arial" w:hAnsi="Arial" w:cs="Arial"/>
          <w:caps/>
          <w:spacing w:val="-2"/>
          <w:sz w:val="20"/>
          <w:u w:val="single"/>
        </w:rPr>
        <w:t xml:space="preserve">KOREAN </w:t>
      </w:r>
      <w:r w:rsidRPr="008C6B39">
        <w:rPr>
          <w:rFonts w:ascii="Arial" w:hAnsi="Arial" w:cs="Arial"/>
          <w:sz w:val="20"/>
          <w:u w:val="single"/>
        </w:rPr>
        <w:t>ISHA (Notice 2009-68)</w:t>
      </w:r>
      <w:r w:rsidRPr="008C6B39">
        <w:rPr>
          <w:rFonts w:ascii="Arial" w:hAnsi="Arial" w:cs="Arial"/>
          <w:caps/>
          <w:spacing w:val="-2"/>
          <w:sz w:val="20"/>
          <w:u w:val="single"/>
        </w:rPr>
        <w:t xml:space="preserve"> Labeling and Classification</w:t>
      </w:r>
      <w:r w:rsidRPr="008C6B39">
        <w:rPr>
          <w:rFonts w:ascii="Arial" w:hAnsi="Arial" w:cs="Arial"/>
          <w:caps/>
          <w:spacing w:val="-2"/>
          <w:sz w:val="20"/>
        </w:rPr>
        <w:t>:</w:t>
      </w:r>
      <w:r w:rsidRPr="005116B8">
        <w:rPr>
          <w:rFonts w:ascii="Arial" w:hAnsi="Arial" w:cs="Arial"/>
          <w:sz w:val="20"/>
        </w:rPr>
        <w:t xml:space="preserve">Classified in accordance with ISHA Notice 2009-68.  Under ISHA, </w:t>
      </w:r>
      <w:r w:rsidR="007A18BF">
        <w:rPr>
          <w:rFonts w:ascii="Arial" w:hAnsi="Arial" w:cs="Arial"/>
          <w:sz w:val="20"/>
        </w:rPr>
        <w:t>no</w:t>
      </w:r>
      <w:r w:rsidRPr="005116B8">
        <w:rPr>
          <w:rFonts w:ascii="Arial" w:hAnsi="Arial" w:cs="Arial"/>
          <w:sz w:val="20"/>
        </w:rPr>
        <w:t xml:space="preserve"> differences in classification are applicable</w:t>
      </w:r>
      <w:r w:rsidR="007A18BF">
        <w:rPr>
          <w:rFonts w:ascii="Arial" w:hAnsi="Arial" w:cs="Arial"/>
          <w:sz w:val="20"/>
        </w:rPr>
        <w:t xml:space="preserve">, when the product </w:t>
      </w:r>
      <w:r>
        <w:rPr>
          <w:rFonts w:ascii="Arial" w:hAnsi="Arial" w:cs="Arial"/>
          <w:sz w:val="20"/>
        </w:rPr>
        <w:t>contain</w:t>
      </w:r>
      <w:r w:rsidR="007A18BF">
        <w:rPr>
          <w:rFonts w:ascii="Arial" w:hAnsi="Arial" w:cs="Arial"/>
          <w:sz w:val="20"/>
        </w:rPr>
        <w:t>s</w:t>
      </w:r>
      <w:r>
        <w:rPr>
          <w:rFonts w:ascii="Arial" w:hAnsi="Arial" w:cs="Arial"/>
          <w:sz w:val="20"/>
        </w:rPr>
        <w:t xml:space="preserve"> the C.I. Red Pigment component.</w:t>
      </w:r>
      <w:r w:rsidR="007A18BF">
        <w:rPr>
          <w:rFonts w:ascii="Arial" w:hAnsi="Arial" w:cs="Arial"/>
          <w:sz w:val="20"/>
        </w:rPr>
        <w:t xml:space="preserve"> When the product contains the C.I. Yellow Pigment 83, the classification remains the same as original classification as well.</w:t>
      </w:r>
    </w:p>
    <w:p w:rsidR="009E6782" w:rsidRPr="009E6782" w:rsidRDefault="009E6782" w:rsidP="007A18BF">
      <w:pPr>
        <w:suppressAutoHyphens/>
        <w:jc w:val="both"/>
        <w:rPr>
          <w:rFonts w:ascii="Arial" w:hAnsi="Arial" w:cs="Arial"/>
          <w:sz w:val="20"/>
        </w:rPr>
      </w:pPr>
      <w:r w:rsidRPr="007A18BF">
        <w:rPr>
          <w:rFonts w:ascii="Arial" w:hAnsi="Arial" w:cs="Arial"/>
          <w:sz w:val="20"/>
          <w:u w:val="single"/>
        </w:rPr>
        <w:t>NEW ZEALAND HAZARDOUS SUBSTANCES and NEW ORGANISMS ACT (HNSO) CHEMICAL CLASSIFICATION</w:t>
      </w:r>
      <w:r w:rsidRPr="007A18BF">
        <w:rPr>
          <w:rFonts w:ascii="Arial" w:hAnsi="Arial" w:cs="Arial"/>
          <w:sz w:val="20"/>
        </w:rPr>
        <w:t xml:space="preserve">: </w:t>
      </w:r>
      <w:r w:rsidR="00DA098F">
        <w:rPr>
          <w:rFonts w:ascii="Arial" w:hAnsi="Arial"/>
          <w:sz w:val="20"/>
        </w:rPr>
        <w:t>In addition to the GHS classification provided under GHS earlier in this Section, t</w:t>
      </w:r>
      <w:r w:rsidRPr="009E6782">
        <w:rPr>
          <w:rFonts w:ascii="Arial" w:hAnsi="Arial"/>
          <w:sz w:val="20"/>
        </w:rPr>
        <w:t xml:space="preserve">he product is </w:t>
      </w:r>
      <w:r w:rsidR="00DA098F">
        <w:rPr>
          <w:rFonts w:ascii="Arial" w:hAnsi="Arial"/>
          <w:sz w:val="20"/>
        </w:rPr>
        <w:t xml:space="preserve">further </w:t>
      </w:r>
      <w:r w:rsidRPr="009E6782">
        <w:rPr>
          <w:rFonts w:ascii="Arial" w:hAnsi="Arial"/>
          <w:sz w:val="20"/>
        </w:rPr>
        <w:t>classified as follows under the regulation:</w:t>
      </w:r>
    </w:p>
    <w:p w:rsidR="007A18BF" w:rsidRPr="00E20B82" w:rsidRDefault="007A18BF" w:rsidP="007A18BF">
      <w:pPr>
        <w:pStyle w:val="Default"/>
        <w:ind w:left="144"/>
        <w:jc w:val="both"/>
        <w:rPr>
          <w:rFonts w:ascii="Arial" w:hAnsi="Arial" w:cs="Arial"/>
          <w:color w:val="auto"/>
          <w:sz w:val="18"/>
          <w:szCs w:val="18"/>
        </w:rPr>
      </w:pPr>
      <w:r w:rsidRPr="0025485F">
        <w:rPr>
          <w:rFonts w:ascii="Arial" w:hAnsi="Arial" w:cs="Arial"/>
          <w:color w:val="auto"/>
          <w:sz w:val="18"/>
          <w:szCs w:val="18"/>
          <w:u w:val="single"/>
        </w:rPr>
        <w:t>Product Group Standard</w:t>
      </w:r>
      <w:r w:rsidRPr="0025485F">
        <w:rPr>
          <w:rFonts w:ascii="Arial" w:hAnsi="Arial" w:cs="Arial"/>
          <w:color w:val="auto"/>
          <w:sz w:val="18"/>
          <w:szCs w:val="18"/>
        </w:rPr>
        <w:t>:</w:t>
      </w:r>
      <w:r w:rsidRPr="00E20B82">
        <w:rPr>
          <w:rFonts w:ascii="Arial" w:hAnsi="Arial" w:cs="Arial"/>
          <w:spacing w:val="-2"/>
          <w:sz w:val="18"/>
          <w:szCs w:val="18"/>
        </w:rPr>
        <w:t>Not Otherwise Classified, Subsidiary Hazard</w:t>
      </w:r>
    </w:p>
    <w:p w:rsidR="007A18BF" w:rsidRDefault="007A18BF" w:rsidP="007A18BF">
      <w:pPr>
        <w:suppressAutoHyphens/>
        <w:ind w:left="288" w:hanging="144"/>
        <w:jc w:val="both"/>
        <w:rPr>
          <w:rFonts w:ascii="Arial" w:hAnsi="Arial" w:cs="Arial"/>
          <w:sz w:val="18"/>
          <w:szCs w:val="18"/>
        </w:rPr>
      </w:pPr>
      <w:r w:rsidRPr="0025485F">
        <w:rPr>
          <w:rFonts w:ascii="Arial" w:hAnsi="Arial" w:cs="Arial"/>
          <w:spacing w:val="-2"/>
          <w:sz w:val="18"/>
          <w:szCs w:val="18"/>
          <w:u w:val="single"/>
        </w:rPr>
        <w:t>Classification</w:t>
      </w:r>
      <w:r w:rsidRPr="0025485F">
        <w:rPr>
          <w:rFonts w:ascii="Arial" w:hAnsi="Arial" w:cs="Arial"/>
          <w:caps/>
          <w:spacing w:val="-2"/>
          <w:sz w:val="18"/>
          <w:szCs w:val="18"/>
        </w:rPr>
        <w:t>:</w:t>
      </w:r>
      <w:r>
        <w:rPr>
          <w:rFonts w:ascii="Arial" w:hAnsi="Arial" w:cs="Arial"/>
          <w:sz w:val="18"/>
          <w:szCs w:val="18"/>
        </w:rPr>
        <w:t>6.3B: Mildly irritating to the skin. 6.4A: Irritating to the eye. 6.1E: Irritating to the respiratory system.</w:t>
      </w:r>
    </w:p>
    <w:p w:rsidR="00DA098F" w:rsidRPr="00DA098F" w:rsidRDefault="00DA098F" w:rsidP="007A18BF">
      <w:pPr>
        <w:suppressAutoHyphens/>
        <w:ind w:left="288" w:hanging="144"/>
        <w:jc w:val="both"/>
        <w:rPr>
          <w:rFonts w:ascii="Arial" w:hAnsi="Arial" w:cs="Arial"/>
          <w:sz w:val="18"/>
          <w:szCs w:val="18"/>
        </w:rPr>
      </w:pPr>
      <w:r>
        <w:rPr>
          <w:rFonts w:ascii="Arial" w:hAnsi="Arial" w:cs="Arial"/>
          <w:spacing w:val="-2"/>
          <w:sz w:val="18"/>
          <w:szCs w:val="18"/>
          <w:u w:val="single"/>
        </w:rPr>
        <w:t>Response Statements</w:t>
      </w:r>
      <w:r>
        <w:rPr>
          <w:rFonts w:ascii="Arial" w:hAnsi="Arial" w:cs="Arial"/>
          <w:spacing w:val="-2"/>
          <w:sz w:val="18"/>
          <w:szCs w:val="18"/>
        </w:rPr>
        <w:t>: P103: Read label before use.</w:t>
      </w:r>
    </w:p>
    <w:p w:rsidR="007A18BF" w:rsidRDefault="007A18BF" w:rsidP="007A18BF">
      <w:pPr>
        <w:suppressAutoHyphens/>
        <w:jc w:val="both"/>
        <w:rPr>
          <w:rFonts w:ascii="Arial" w:hAnsi="Arial" w:cs="Arial"/>
          <w:spacing w:val="-2"/>
          <w:sz w:val="18"/>
          <w:szCs w:val="18"/>
        </w:rPr>
      </w:pPr>
      <w:r>
        <w:rPr>
          <w:rFonts w:ascii="Arial" w:hAnsi="Arial" w:cs="Arial"/>
          <w:spacing w:val="-2"/>
          <w:sz w:val="18"/>
          <w:szCs w:val="18"/>
        </w:rPr>
        <w:t xml:space="preserve">When the product contains more than 1.0% of the </w:t>
      </w:r>
      <w:r w:rsidR="007768BB">
        <w:rPr>
          <w:rFonts w:ascii="Arial" w:hAnsi="Arial" w:cs="Arial"/>
          <w:spacing w:val="-2"/>
          <w:sz w:val="18"/>
          <w:szCs w:val="18"/>
        </w:rPr>
        <w:t xml:space="preserve">Proprietary Red </w:t>
      </w:r>
      <w:r w:rsidR="009A2AE3">
        <w:rPr>
          <w:rFonts w:ascii="Arial" w:hAnsi="Arial" w:cs="Arial"/>
          <w:spacing w:val="-2"/>
          <w:sz w:val="18"/>
          <w:szCs w:val="18"/>
        </w:rPr>
        <w:t>Pigment # 2</w:t>
      </w:r>
      <w:r>
        <w:rPr>
          <w:rFonts w:ascii="Arial" w:hAnsi="Arial" w:cs="Arial"/>
          <w:spacing w:val="-2"/>
          <w:sz w:val="18"/>
          <w:szCs w:val="18"/>
        </w:rPr>
        <w:t>, the following classification applies:</w:t>
      </w:r>
    </w:p>
    <w:p w:rsidR="007A18BF" w:rsidRPr="00E20B82" w:rsidRDefault="007A18BF" w:rsidP="007A18BF">
      <w:pPr>
        <w:pStyle w:val="Default"/>
        <w:ind w:left="144"/>
        <w:jc w:val="both"/>
        <w:rPr>
          <w:rFonts w:ascii="Arial" w:hAnsi="Arial" w:cs="Arial"/>
          <w:color w:val="auto"/>
          <w:sz w:val="18"/>
          <w:szCs w:val="18"/>
        </w:rPr>
      </w:pPr>
      <w:r w:rsidRPr="0025485F">
        <w:rPr>
          <w:rFonts w:ascii="Arial" w:hAnsi="Arial" w:cs="Arial"/>
          <w:color w:val="auto"/>
          <w:sz w:val="18"/>
          <w:szCs w:val="18"/>
          <w:u w:val="single"/>
        </w:rPr>
        <w:t>Product Group Standard</w:t>
      </w:r>
      <w:r w:rsidRPr="0025485F">
        <w:rPr>
          <w:rFonts w:ascii="Arial" w:hAnsi="Arial" w:cs="Arial"/>
          <w:color w:val="auto"/>
          <w:sz w:val="18"/>
          <w:szCs w:val="18"/>
        </w:rPr>
        <w:t>:</w:t>
      </w:r>
      <w:r w:rsidRPr="00E20B82">
        <w:rPr>
          <w:rFonts w:ascii="Arial" w:hAnsi="Arial" w:cs="Arial"/>
          <w:spacing w:val="-2"/>
          <w:sz w:val="18"/>
          <w:szCs w:val="18"/>
        </w:rPr>
        <w:t>Not Otherwise Classified, Subsidiary Hazard</w:t>
      </w:r>
    </w:p>
    <w:p w:rsidR="007A18BF" w:rsidRDefault="007A18BF" w:rsidP="007A18BF">
      <w:pPr>
        <w:suppressAutoHyphens/>
        <w:ind w:left="288" w:hanging="144"/>
        <w:jc w:val="both"/>
        <w:rPr>
          <w:rFonts w:ascii="Arial" w:hAnsi="Arial" w:cs="Arial"/>
          <w:sz w:val="18"/>
          <w:szCs w:val="18"/>
        </w:rPr>
      </w:pPr>
      <w:r w:rsidRPr="0025485F">
        <w:rPr>
          <w:rFonts w:ascii="Arial" w:hAnsi="Arial" w:cs="Arial"/>
          <w:spacing w:val="-2"/>
          <w:sz w:val="18"/>
          <w:szCs w:val="18"/>
          <w:u w:val="single"/>
        </w:rPr>
        <w:t>Classification</w:t>
      </w:r>
      <w:r w:rsidRPr="0025485F">
        <w:rPr>
          <w:rFonts w:ascii="Arial" w:hAnsi="Arial" w:cs="Arial"/>
          <w:caps/>
          <w:spacing w:val="-2"/>
          <w:sz w:val="18"/>
          <w:szCs w:val="18"/>
        </w:rPr>
        <w:t>:</w:t>
      </w:r>
      <w:r>
        <w:rPr>
          <w:rFonts w:ascii="Arial" w:hAnsi="Arial" w:cs="Arial"/>
          <w:sz w:val="18"/>
          <w:szCs w:val="18"/>
        </w:rPr>
        <w:t>6.3B: Mildly irritating to the skin. 6.4A: Irritating to the eye. 6.1E: Irritating to the respiratory system. 6.5B: Contact sensitizer.</w:t>
      </w:r>
    </w:p>
    <w:p w:rsidR="00DA098F" w:rsidRPr="00DA098F" w:rsidRDefault="00DA098F" w:rsidP="00DA098F">
      <w:pPr>
        <w:suppressAutoHyphens/>
        <w:ind w:left="288" w:hanging="144"/>
        <w:jc w:val="both"/>
        <w:rPr>
          <w:rFonts w:ascii="Arial" w:hAnsi="Arial" w:cs="Arial"/>
          <w:sz w:val="18"/>
          <w:szCs w:val="18"/>
        </w:rPr>
      </w:pPr>
      <w:r>
        <w:rPr>
          <w:rFonts w:ascii="Arial" w:hAnsi="Arial" w:cs="Arial"/>
          <w:spacing w:val="-2"/>
          <w:sz w:val="18"/>
          <w:szCs w:val="18"/>
          <w:u w:val="single"/>
        </w:rPr>
        <w:t>Response Statements</w:t>
      </w:r>
      <w:r>
        <w:rPr>
          <w:rFonts w:ascii="Arial" w:hAnsi="Arial" w:cs="Arial"/>
          <w:spacing w:val="-2"/>
          <w:sz w:val="18"/>
          <w:szCs w:val="18"/>
        </w:rPr>
        <w:t>: P103: Read label before use.</w:t>
      </w:r>
    </w:p>
    <w:p w:rsidR="007A18BF" w:rsidRDefault="007A18BF" w:rsidP="007A18BF">
      <w:pPr>
        <w:suppressAutoHyphens/>
        <w:jc w:val="both"/>
        <w:rPr>
          <w:rFonts w:ascii="Arial" w:hAnsi="Arial" w:cs="Arial"/>
          <w:spacing w:val="-2"/>
          <w:sz w:val="18"/>
          <w:szCs w:val="18"/>
        </w:rPr>
      </w:pPr>
      <w:r>
        <w:rPr>
          <w:rFonts w:ascii="Arial" w:hAnsi="Arial" w:cs="Arial"/>
          <w:spacing w:val="-2"/>
          <w:sz w:val="18"/>
          <w:szCs w:val="18"/>
        </w:rPr>
        <w:t>When the product contains more than 1.0% of the C.I. Yellow Pigment 83, the following classification applies:</w:t>
      </w:r>
    </w:p>
    <w:p w:rsidR="007A18BF" w:rsidRPr="00E20B82" w:rsidRDefault="007A18BF" w:rsidP="007A18BF">
      <w:pPr>
        <w:pStyle w:val="Default"/>
        <w:ind w:left="144"/>
        <w:jc w:val="both"/>
        <w:rPr>
          <w:rFonts w:ascii="Arial" w:hAnsi="Arial" w:cs="Arial"/>
          <w:color w:val="auto"/>
          <w:sz w:val="18"/>
          <w:szCs w:val="18"/>
        </w:rPr>
      </w:pPr>
      <w:r w:rsidRPr="0025485F">
        <w:rPr>
          <w:rFonts w:ascii="Arial" w:hAnsi="Arial" w:cs="Arial"/>
          <w:color w:val="auto"/>
          <w:sz w:val="18"/>
          <w:szCs w:val="18"/>
          <w:u w:val="single"/>
        </w:rPr>
        <w:t>Product Group Standard</w:t>
      </w:r>
      <w:r w:rsidRPr="0025485F">
        <w:rPr>
          <w:rFonts w:ascii="Arial" w:hAnsi="Arial" w:cs="Arial"/>
          <w:color w:val="auto"/>
          <w:sz w:val="18"/>
          <w:szCs w:val="18"/>
        </w:rPr>
        <w:t>:</w:t>
      </w:r>
      <w:r w:rsidRPr="00E20B82">
        <w:rPr>
          <w:rFonts w:ascii="Arial" w:hAnsi="Arial" w:cs="Arial"/>
          <w:spacing w:val="-2"/>
          <w:sz w:val="18"/>
          <w:szCs w:val="18"/>
        </w:rPr>
        <w:t>Not Otherwise Classified, Subsidiary Hazard</w:t>
      </w:r>
    </w:p>
    <w:p w:rsidR="007A18BF" w:rsidRDefault="007A18BF" w:rsidP="007A18BF">
      <w:pPr>
        <w:suppressAutoHyphens/>
        <w:ind w:left="288" w:hanging="144"/>
        <w:jc w:val="both"/>
        <w:rPr>
          <w:rFonts w:ascii="Arial" w:hAnsi="Arial" w:cs="Arial"/>
          <w:sz w:val="18"/>
          <w:szCs w:val="18"/>
        </w:rPr>
      </w:pPr>
      <w:r w:rsidRPr="0025485F">
        <w:rPr>
          <w:rFonts w:ascii="Arial" w:hAnsi="Arial" w:cs="Arial"/>
          <w:spacing w:val="-2"/>
          <w:sz w:val="18"/>
          <w:szCs w:val="18"/>
          <w:u w:val="single"/>
        </w:rPr>
        <w:t>Classification</w:t>
      </w:r>
      <w:r w:rsidRPr="0025485F">
        <w:rPr>
          <w:rFonts w:ascii="Arial" w:hAnsi="Arial" w:cs="Arial"/>
          <w:caps/>
          <w:spacing w:val="-2"/>
          <w:sz w:val="18"/>
          <w:szCs w:val="18"/>
        </w:rPr>
        <w:t>:</w:t>
      </w:r>
      <w:r>
        <w:rPr>
          <w:rFonts w:ascii="Arial" w:hAnsi="Arial" w:cs="Arial"/>
          <w:sz w:val="18"/>
          <w:szCs w:val="18"/>
        </w:rPr>
        <w:t>6.3B: Mildly irritating to the skin. 6.4A: Irritating to the eye. 6.1E: Irritating to the respiratory system. 9.1C (fish): Harmful in the aquatic environment.</w:t>
      </w:r>
    </w:p>
    <w:p w:rsidR="00DA098F" w:rsidRPr="00DA098F" w:rsidRDefault="00DA098F" w:rsidP="00DA098F">
      <w:pPr>
        <w:suppressAutoHyphens/>
        <w:ind w:left="288" w:hanging="144"/>
        <w:jc w:val="both"/>
        <w:rPr>
          <w:rFonts w:ascii="Arial" w:hAnsi="Arial" w:cs="Arial"/>
          <w:sz w:val="18"/>
          <w:szCs w:val="18"/>
        </w:rPr>
      </w:pPr>
      <w:r>
        <w:rPr>
          <w:rFonts w:ascii="Arial" w:hAnsi="Arial" w:cs="Arial"/>
          <w:spacing w:val="-2"/>
          <w:sz w:val="18"/>
          <w:szCs w:val="18"/>
          <w:u w:val="single"/>
        </w:rPr>
        <w:t>Response Statements</w:t>
      </w:r>
      <w:r>
        <w:rPr>
          <w:rFonts w:ascii="Arial" w:hAnsi="Arial" w:cs="Arial"/>
          <w:spacing w:val="-2"/>
          <w:sz w:val="18"/>
          <w:szCs w:val="18"/>
        </w:rPr>
        <w:t>: P103: Read label before use.</w:t>
      </w:r>
    </w:p>
    <w:p w:rsidR="007A18BF" w:rsidRDefault="007A18BF" w:rsidP="007A18BF">
      <w:pPr>
        <w:suppressAutoHyphens/>
        <w:jc w:val="both"/>
        <w:rPr>
          <w:rFonts w:ascii="Arial" w:hAnsi="Arial" w:cs="Arial"/>
          <w:spacing w:val="-2"/>
          <w:sz w:val="18"/>
          <w:szCs w:val="18"/>
        </w:rPr>
      </w:pPr>
      <w:r>
        <w:rPr>
          <w:rFonts w:ascii="Arial" w:hAnsi="Arial" w:cs="Arial"/>
          <w:spacing w:val="-2"/>
          <w:sz w:val="18"/>
          <w:szCs w:val="18"/>
        </w:rPr>
        <w:t xml:space="preserve">When the product contains more than 1.0% each of the </w:t>
      </w:r>
      <w:r w:rsidR="007768BB">
        <w:rPr>
          <w:rFonts w:ascii="Arial" w:hAnsi="Arial" w:cs="Arial"/>
          <w:spacing w:val="-2"/>
          <w:sz w:val="18"/>
          <w:szCs w:val="18"/>
        </w:rPr>
        <w:t>Proprietary Red Pigment # 2</w:t>
      </w:r>
      <w:r>
        <w:rPr>
          <w:rFonts w:ascii="Arial" w:hAnsi="Arial" w:cs="Arial"/>
          <w:spacing w:val="-2"/>
          <w:sz w:val="18"/>
          <w:szCs w:val="18"/>
        </w:rPr>
        <w:t xml:space="preserve"> and </w:t>
      </w:r>
      <w:r w:rsidR="007768BB">
        <w:rPr>
          <w:rFonts w:ascii="Arial" w:hAnsi="Arial" w:cs="Arial"/>
          <w:spacing w:val="-2"/>
          <w:sz w:val="18"/>
          <w:szCs w:val="18"/>
        </w:rPr>
        <w:t xml:space="preserve">Proprietary Yellow </w:t>
      </w:r>
      <w:r w:rsidR="009A2AE3">
        <w:rPr>
          <w:rFonts w:ascii="Arial" w:hAnsi="Arial" w:cs="Arial"/>
          <w:spacing w:val="-2"/>
          <w:sz w:val="18"/>
          <w:szCs w:val="18"/>
        </w:rPr>
        <w:t>Pigment # 2</w:t>
      </w:r>
      <w:r>
        <w:rPr>
          <w:rFonts w:ascii="Arial" w:hAnsi="Arial" w:cs="Arial"/>
          <w:spacing w:val="-2"/>
          <w:sz w:val="18"/>
          <w:szCs w:val="18"/>
        </w:rPr>
        <w:t>, the above classification applies:</w:t>
      </w:r>
    </w:p>
    <w:p w:rsidR="007A18BF" w:rsidRPr="00E20B82" w:rsidRDefault="007A18BF" w:rsidP="007A18BF">
      <w:pPr>
        <w:pStyle w:val="Default"/>
        <w:ind w:left="144"/>
        <w:jc w:val="both"/>
        <w:rPr>
          <w:rFonts w:ascii="Arial" w:hAnsi="Arial" w:cs="Arial"/>
          <w:color w:val="auto"/>
          <w:sz w:val="18"/>
          <w:szCs w:val="18"/>
        </w:rPr>
      </w:pPr>
      <w:r w:rsidRPr="0025485F">
        <w:rPr>
          <w:rFonts w:ascii="Arial" w:hAnsi="Arial" w:cs="Arial"/>
          <w:color w:val="auto"/>
          <w:sz w:val="18"/>
          <w:szCs w:val="18"/>
          <w:u w:val="single"/>
        </w:rPr>
        <w:t>Product Group Standard</w:t>
      </w:r>
      <w:r w:rsidRPr="0025485F">
        <w:rPr>
          <w:rFonts w:ascii="Arial" w:hAnsi="Arial" w:cs="Arial"/>
          <w:color w:val="auto"/>
          <w:sz w:val="18"/>
          <w:szCs w:val="18"/>
        </w:rPr>
        <w:t>:</w:t>
      </w:r>
      <w:r w:rsidRPr="00E20B82">
        <w:rPr>
          <w:rFonts w:ascii="Arial" w:hAnsi="Arial" w:cs="Arial"/>
          <w:spacing w:val="-2"/>
          <w:sz w:val="18"/>
          <w:szCs w:val="18"/>
        </w:rPr>
        <w:t>Not Otherwise Classified, Subsidiary Hazard</w:t>
      </w:r>
    </w:p>
    <w:p w:rsidR="007A18BF" w:rsidRDefault="007A18BF" w:rsidP="007A18BF">
      <w:pPr>
        <w:suppressAutoHyphens/>
        <w:ind w:left="288" w:hanging="144"/>
        <w:jc w:val="both"/>
        <w:rPr>
          <w:rFonts w:ascii="Arial" w:hAnsi="Arial" w:cs="Arial"/>
          <w:sz w:val="18"/>
          <w:szCs w:val="18"/>
        </w:rPr>
      </w:pPr>
      <w:r w:rsidRPr="0025485F">
        <w:rPr>
          <w:rFonts w:ascii="Arial" w:hAnsi="Arial" w:cs="Arial"/>
          <w:spacing w:val="-2"/>
          <w:sz w:val="18"/>
          <w:szCs w:val="18"/>
          <w:u w:val="single"/>
        </w:rPr>
        <w:t>Classification</w:t>
      </w:r>
      <w:r w:rsidRPr="0025485F">
        <w:rPr>
          <w:rFonts w:ascii="Arial" w:hAnsi="Arial" w:cs="Arial"/>
          <w:caps/>
          <w:spacing w:val="-2"/>
          <w:sz w:val="18"/>
          <w:szCs w:val="18"/>
        </w:rPr>
        <w:t>:</w:t>
      </w:r>
      <w:r>
        <w:rPr>
          <w:rFonts w:ascii="Arial" w:hAnsi="Arial" w:cs="Arial"/>
          <w:sz w:val="18"/>
          <w:szCs w:val="18"/>
        </w:rPr>
        <w:t>6.3B: Mildly irritating to the skin. 6.4A: Irritating to the eye. 6.1E: Irritating to the respiratory system. 6.5B: Contact sensitizer. 9.1C (fish): Harmful in the aquatic environment.</w:t>
      </w:r>
    </w:p>
    <w:p w:rsidR="00DA098F" w:rsidRPr="00DA098F" w:rsidRDefault="00DA098F" w:rsidP="00DA098F">
      <w:pPr>
        <w:suppressAutoHyphens/>
        <w:ind w:left="288" w:hanging="144"/>
        <w:jc w:val="both"/>
        <w:rPr>
          <w:rFonts w:ascii="Arial" w:hAnsi="Arial" w:cs="Arial"/>
          <w:sz w:val="18"/>
          <w:szCs w:val="18"/>
        </w:rPr>
      </w:pPr>
      <w:r>
        <w:rPr>
          <w:rFonts w:ascii="Arial" w:hAnsi="Arial" w:cs="Arial"/>
          <w:spacing w:val="-2"/>
          <w:sz w:val="18"/>
          <w:szCs w:val="18"/>
          <w:u w:val="single"/>
        </w:rPr>
        <w:t>Response Statements</w:t>
      </w:r>
      <w:r>
        <w:rPr>
          <w:rFonts w:ascii="Arial" w:hAnsi="Arial" w:cs="Arial"/>
          <w:spacing w:val="-2"/>
          <w:sz w:val="18"/>
          <w:szCs w:val="18"/>
        </w:rPr>
        <w:t>: P103: Read label before use.</w:t>
      </w:r>
    </w:p>
    <w:p w:rsidR="009E6782" w:rsidRPr="007A18BF" w:rsidRDefault="009E6782" w:rsidP="009E6782">
      <w:pPr>
        <w:ind w:left="144" w:hanging="144"/>
        <w:jc w:val="both"/>
        <w:rPr>
          <w:rFonts w:ascii="Arial" w:hAnsi="Arial" w:cs="Arial"/>
          <w:spacing w:val="-2"/>
        </w:rPr>
      </w:pPr>
      <w:r w:rsidRPr="007A18BF">
        <w:rPr>
          <w:rFonts w:ascii="Arial" w:hAnsi="Arial" w:cs="Arial"/>
          <w:spacing w:val="-2"/>
          <w:sz w:val="20"/>
          <w:u w:val="single"/>
        </w:rPr>
        <w:t>COMPONENT CLASSIFICATION</w:t>
      </w:r>
      <w:r w:rsidRPr="007A18BF">
        <w:rPr>
          <w:rFonts w:ascii="Arial" w:hAnsi="Arial" w:cs="Arial"/>
          <w:spacing w:val="-2"/>
        </w:rPr>
        <w:t>:</w:t>
      </w:r>
    </w:p>
    <w:p w:rsidR="009E6782" w:rsidRPr="007A18BF" w:rsidRDefault="009E6782" w:rsidP="009E6782">
      <w:pPr>
        <w:ind w:left="288" w:hanging="144"/>
        <w:jc w:val="both"/>
        <w:rPr>
          <w:rFonts w:ascii="Arial" w:hAnsi="Arial"/>
          <w:sz w:val="18"/>
          <w:szCs w:val="18"/>
          <w:lang/>
        </w:rPr>
      </w:pPr>
      <w:r w:rsidRPr="007A18BF">
        <w:rPr>
          <w:rFonts w:ascii="Arial" w:hAnsi="Arial" w:cs="Arial"/>
          <w:spacing w:val="-2"/>
          <w:sz w:val="18"/>
          <w:szCs w:val="18"/>
          <w:u w:val="single"/>
        </w:rPr>
        <w:t>Labeling and Classification Full Text under GHS</w:t>
      </w:r>
      <w:r w:rsidRPr="007A18BF">
        <w:rPr>
          <w:rFonts w:ascii="Arial" w:hAnsi="Arial" w:cs="Arial"/>
          <w:spacing w:val="-2"/>
          <w:sz w:val="18"/>
          <w:szCs w:val="18"/>
        </w:rPr>
        <w:t xml:space="preserve">: </w:t>
      </w:r>
    </w:p>
    <w:p w:rsidR="009E6782" w:rsidRPr="00DA098F" w:rsidRDefault="00294AC0" w:rsidP="009E6782">
      <w:pPr>
        <w:suppressAutoHyphens/>
        <w:ind w:left="432" w:hanging="144"/>
        <w:jc w:val="both"/>
        <w:outlineLvl w:val="0"/>
        <w:rPr>
          <w:rFonts w:ascii="Arial" w:hAnsi="Arial"/>
          <w:spacing w:val="-2"/>
          <w:sz w:val="16"/>
          <w:szCs w:val="16"/>
        </w:rPr>
      </w:pPr>
      <w:r>
        <w:rPr>
          <w:rFonts w:ascii="Arial" w:hAnsi="Arial"/>
          <w:b/>
          <w:bCs/>
          <w:spacing w:val="-2"/>
          <w:sz w:val="16"/>
          <w:szCs w:val="16"/>
        </w:rPr>
        <w:t>Proprietary Primary Alcohol</w:t>
      </w:r>
      <w:r w:rsidR="009E6782" w:rsidRPr="00DA098F">
        <w:rPr>
          <w:rFonts w:ascii="Arial" w:hAnsi="Arial"/>
          <w:b/>
          <w:spacing w:val="-2"/>
          <w:sz w:val="16"/>
          <w:szCs w:val="16"/>
        </w:rPr>
        <w:t xml:space="preserve">: </w:t>
      </w:r>
      <w:r w:rsidR="009E6782" w:rsidRPr="00DA098F">
        <w:rPr>
          <w:rFonts w:ascii="Arial" w:hAnsi="Arial"/>
          <w:spacing w:val="-2"/>
          <w:sz w:val="16"/>
          <w:szCs w:val="16"/>
        </w:rPr>
        <w:t>This is a published-classification.</w:t>
      </w:r>
    </w:p>
    <w:p w:rsidR="009E6782" w:rsidRPr="00DA098F" w:rsidRDefault="009E6782" w:rsidP="009E6782">
      <w:pPr>
        <w:pStyle w:val="BodyTextIndent"/>
        <w:ind w:left="576" w:hanging="144"/>
        <w:rPr>
          <w:szCs w:val="16"/>
        </w:rPr>
      </w:pPr>
      <w:r w:rsidRPr="00DA098F">
        <w:rPr>
          <w:i/>
          <w:szCs w:val="16"/>
        </w:rPr>
        <w:t>Classification:</w:t>
      </w:r>
      <w:r w:rsidRPr="00DA098F">
        <w:rPr>
          <w:rFonts w:cs="Arial"/>
          <w:spacing w:val="-2"/>
          <w:szCs w:val="16"/>
        </w:rPr>
        <w:t xml:space="preserve">Flammable Liquid </w:t>
      </w:r>
      <w:r w:rsidRPr="00DA098F">
        <w:rPr>
          <w:szCs w:val="16"/>
        </w:rPr>
        <w:t>Category</w:t>
      </w:r>
      <w:r w:rsidRPr="00DA098F">
        <w:rPr>
          <w:rFonts w:cs="Arial"/>
          <w:spacing w:val="-2"/>
          <w:szCs w:val="16"/>
        </w:rPr>
        <w:t xml:space="preserve"> 3, Skin Irritation </w:t>
      </w:r>
      <w:r w:rsidRPr="00DA098F">
        <w:rPr>
          <w:szCs w:val="16"/>
        </w:rPr>
        <w:t>Category</w:t>
      </w:r>
      <w:r w:rsidRPr="00DA098F">
        <w:rPr>
          <w:rFonts w:cs="Arial"/>
          <w:spacing w:val="-2"/>
          <w:szCs w:val="16"/>
        </w:rPr>
        <w:t xml:space="preserve">. 2, </w:t>
      </w:r>
      <w:r w:rsidR="007A18BF" w:rsidRPr="00DA098F">
        <w:rPr>
          <w:rFonts w:cs="Arial"/>
          <w:spacing w:val="-2"/>
          <w:szCs w:val="16"/>
        </w:rPr>
        <w:t xml:space="preserve">Eye Irritation Category 2A, </w:t>
      </w:r>
      <w:r w:rsidRPr="00DA098F">
        <w:rPr>
          <w:rFonts w:cs="Arial"/>
          <w:spacing w:val="-2"/>
          <w:szCs w:val="16"/>
        </w:rPr>
        <w:t xml:space="preserve">Specific Target Organ Toxicity (Inhalation-Narcotic Effect) Single Exposure </w:t>
      </w:r>
      <w:r w:rsidRPr="00DA098F">
        <w:rPr>
          <w:szCs w:val="16"/>
        </w:rPr>
        <w:t>Category</w:t>
      </w:r>
      <w:r w:rsidRPr="00DA098F">
        <w:rPr>
          <w:rFonts w:cs="Arial"/>
          <w:spacing w:val="-2"/>
          <w:szCs w:val="16"/>
        </w:rPr>
        <w:t xml:space="preserve"> 3</w:t>
      </w:r>
    </w:p>
    <w:p w:rsidR="009E6782" w:rsidRPr="00DA098F" w:rsidRDefault="009E6782" w:rsidP="009E6782">
      <w:pPr>
        <w:pStyle w:val="BodyTextIndent"/>
        <w:ind w:left="576" w:hanging="144"/>
        <w:rPr>
          <w:szCs w:val="16"/>
        </w:rPr>
      </w:pPr>
      <w:r w:rsidRPr="00DA098F">
        <w:rPr>
          <w:i/>
          <w:szCs w:val="16"/>
        </w:rPr>
        <w:t>Hazard Statements:</w:t>
      </w:r>
      <w:r w:rsidRPr="00DA098F">
        <w:rPr>
          <w:rFonts w:cs="Arial"/>
          <w:szCs w:val="16"/>
        </w:rPr>
        <w:t xml:space="preserve">H226: Flammable liquid and vapour. </w:t>
      </w:r>
      <w:r w:rsidRPr="00DA098F">
        <w:rPr>
          <w:rFonts w:cs="Arial"/>
          <w:spacing w:val="-2"/>
          <w:szCs w:val="16"/>
        </w:rPr>
        <w:t xml:space="preserve">H315: Causes skin irritation. </w:t>
      </w:r>
      <w:r w:rsidR="006D4060" w:rsidRPr="00DA098F">
        <w:rPr>
          <w:rFonts w:cs="Arial"/>
          <w:szCs w:val="16"/>
        </w:rPr>
        <w:t xml:space="preserve">H319: Causes serious eye irritation. </w:t>
      </w:r>
      <w:r w:rsidRPr="00DA098F">
        <w:rPr>
          <w:rFonts w:cs="Arial"/>
          <w:szCs w:val="16"/>
        </w:rPr>
        <w:t>H336: May cause drowsiness or dizziness.</w:t>
      </w:r>
    </w:p>
    <w:p w:rsidR="009E6782" w:rsidRPr="00DA098F" w:rsidRDefault="00EF57AA" w:rsidP="009E6782">
      <w:pPr>
        <w:suppressAutoHyphens/>
        <w:ind w:left="432" w:hanging="144"/>
        <w:jc w:val="both"/>
        <w:outlineLvl w:val="0"/>
        <w:rPr>
          <w:rFonts w:ascii="Arial" w:hAnsi="Arial"/>
          <w:spacing w:val="-2"/>
          <w:sz w:val="16"/>
          <w:szCs w:val="16"/>
        </w:rPr>
      </w:pPr>
      <w:r w:rsidRPr="00DA098F">
        <w:rPr>
          <w:rFonts w:ascii="Arial" w:hAnsi="Arial"/>
          <w:b/>
          <w:iCs/>
          <w:sz w:val="16"/>
          <w:szCs w:val="16"/>
        </w:rPr>
        <w:t>Styrene Acrylic Polymer Resin</w:t>
      </w:r>
      <w:r w:rsidR="009E6782" w:rsidRPr="00DA098F">
        <w:rPr>
          <w:rFonts w:ascii="Arial" w:hAnsi="Arial"/>
          <w:b/>
          <w:spacing w:val="-2"/>
          <w:sz w:val="16"/>
          <w:szCs w:val="16"/>
        </w:rPr>
        <w:t xml:space="preserve">: </w:t>
      </w:r>
      <w:r w:rsidR="009E6782" w:rsidRPr="00DA098F">
        <w:rPr>
          <w:rFonts w:ascii="Arial" w:hAnsi="Arial"/>
          <w:spacing w:val="-2"/>
          <w:sz w:val="16"/>
          <w:szCs w:val="16"/>
        </w:rPr>
        <w:t xml:space="preserve">This is a </w:t>
      </w:r>
      <w:r w:rsidRPr="00DA098F">
        <w:rPr>
          <w:rFonts w:ascii="Arial" w:hAnsi="Arial"/>
          <w:spacing w:val="-2"/>
          <w:sz w:val="16"/>
          <w:szCs w:val="16"/>
        </w:rPr>
        <w:t>self</w:t>
      </w:r>
      <w:r w:rsidR="009E6782" w:rsidRPr="00DA098F">
        <w:rPr>
          <w:rFonts w:ascii="Arial" w:hAnsi="Arial"/>
          <w:spacing w:val="-2"/>
          <w:sz w:val="16"/>
          <w:szCs w:val="16"/>
        </w:rPr>
        <w:t>-classification.</w:t>
      </w:r>
    </w:p>
    <w:p w:rsidR="009E6782" w:rsidRPr="00DA098F" w:rsidRDefault="009E6782" w:rsidP="009E6782">
      <w:pPr>
        <w:pStyle w:val="BodyTextIndent"/>
        <w:ind w:left="576" w:hanging="144"/>
        <w:rPr>
          <w:szCs w:val="16"/>
        </w:rPr>
      </w:pPr>
      <w:r w:rsidRPr="00DA098F">
        <w:rPr>
          <w:i/>
          <w:szCs w:val="16"/>
        </w:rPr>
        <w:t>Classification:</w:t>
      </w:r>
      <w:r w:rsidR="00EF57AA" w:rsidRPr="00DA098F">
        <w:rPr>
          <w:spacing w:val="-2"/>
          <w:szCs w:val="16"/>
        </w:rPr>
        <w:t>Skin Irritation Category 2, Eye Irritation Category 2A, Specific Target Organ Toxicity (Inhalation-Irritation) Single Exposure Category 3</w:t>
      </w:r>
    </w:p>
    <w:p w:rsidR="009E6782" w:rsidRPr="00DA098F" w:rsidRDefault="009E6782" w:rsidP="009E6782">
      <w:pPr>
        <w:pStyle w:val="BodyTextIndent"/>
        <w:ind w:left="576" w:hanging="144"/>
        <w:rPr>
          <w:szCs w:val="16"/>
        </w:rPr>
      </w:pPr>
      <w:r w:rsidRPr="00DA098F">
        <w:rPr>
          <w:i/>
          <w:szCs w:val="16"/>
        </w:rPr>
        <w:t>Hazard Statements:</w:t>
      </w:r>
      <w:r w:rsidR="00EF57AA" w:rsidRPr="00DA098F">
        <w:rPr>
          <w:rFonts w:cs="Arial"/>
          <w:spacing w:val="-2"/>
          <w:szCs w:val="16"/>
        </w:rPr>
        <w:t xml:space="preserve">H315: Causes skin irritation. </w:t>
      </w:r>
      <w:r w:rsidR="00EF57AA" w:rsidRPr="00DA098F">
        <w:rPr>
          <w:rFonts w:cs="Arial"/>
          <w:szCs w:val="16"/>
        </w:rPr>
        <w:t xml:space="preserve">H319: Causes serious eye irritation. </w:t>
      </w:r>
      <w:r w:rsidR="00EF57AA" w:rsidRPr="00DA098F">
        <w:rPr>
          <w:rFonts w:cs="Arial"/>
          <w:spacing w:val="-2"/>
          <w:szCs w:val="16"/>
        </w:rPr>
        <w:t>H335:  May cause respiratory irritation.</w:t>
      </w:r>
    </w:p>
    <w:p w:rsidR="009E6782" w:rsidRPr="00DA098F" w:rsidRDefault="00EF57AA" w:rsidP="009E6782">
      <w:pPr>
        <w:suppressAutoHyphens/>
        <w:ind w:left="432" w:hanging="144"/>
        <w:jc w:val="both"/>
        <w:outlineLvl w:val="0"/>
        <w:rPr>
          <w:rFonts w:ascii="Arial" w:hAnsi="Arial"/>
          <w:spacing w:val="-2"/>
          <w:sz w:val="16"/>
          <w:szCs w:val="16"/>
        </w:rPr>
      </w:pPr>
      <w:r w:rsidRPr="00DA098F">
        <w:rPr>
          <w:rFonts w:ascii="Arial" w:hAnsi="Arial"/>
          <w:b/>
          <w:bCs/>
          <w:spacing w:val="-2"/>
          <w:sz w:val="16"/>
          <w:szCs w:val="16"/>
        </w:rPr>
        <w:t>C.I. Pigment Black 7</w:t>
      </w:r>
      <w:r w:rsidR="006B49B5" w:rsidRPr="00DA098F">
        <w:rPr>
          <w:rFonts w:ascii="Arial" w:hAnsi="Arial"/>
          <w:b/>
          <w:bCs/>
          <w:spacing w:val="-2"/>
          <w:sz w:val="16"/>
          <w:szCs w:val="16"/>
        </w:rPr>
        <w:t xml:space="preserve"> and C.I. Pigment White 7</w:t>
      </w:r>
      <w:r w:rsidR="009E6782" w:rsidRPr="00DA098F">
        <w:rPr>
          <w:rFonts w:ascii="Arial" w:hAnsi="Arial"/>
          <w:b/>
          <w:spacing w:val="-2"/>
          <w:sz w:val="16"/>
          <w:szCs w:val="16"/>
        </w:rPr>
        <w:t xml:space="preserve">: </w:t>
      </w:r>
      <w:r w:rsidR="009E6782" w:rsidRPr="00DA098F">
        <w:rPr>
          <w:rFonts w:ascii="Arial" w:hAnsi="Arial"/>
          <w:spacing w:val="-2"/>
          <w:sz w:val="16"/>
          <w:szCs w:val="16"/>
        </w:rPr>
        <w:t xml:space="preserve">This is a </w:t>
      </w:r>
      <w:r w:rsidRPr="00DA098F">
        <w:rPr>
          <w:rFonts w:ascii="Arial" w:hAnsi="Arial"/>
          <w:spacing w:val="-2"/>
          <w:sz w:val="16"/>
          <w:szCs w:val="16"/>
        </w:rPr>
        <w:t>self</w:t>
      </w:r>
      <w:r w:rsidR="009E6782" w:rsidRPr="00DA098F">
        <w:rPr>
          <w:rFonts w:ascii="Arial" w:hAnsi="Arial"/>
          <w:spacing w:val="-2"/>
          <w:sz w:val="16"/>
          <w:szCs w:val="16"/>
        </w:rPr>
        <w:t>-classification.</w:t>
      </w:r>
    </w:p>
    <w:p w:rsidR="009E6782" w:rsidRPr="00DA098F" w:rsidRDefault="009E6782" w:rsidP="009E6782">
      <w:pPr>
        <w:pStyle w:val="BodyTextIndent"/>
        <w:ind w:left="576" w:hanging="144"/>
        <w:rPr>
          <w:szCs w:val="16"/>
        </w:rPr>
      </w:pPr>
      <w:r w:rsidRPr="00DA098F">
        <w:rPr>
          <w:i/>
          <w:szCs w:val="16"/>
        </w:rPr>
        <w:t>Classification:</w:t>
      </w:r>
      <w:r w:rsidR="00EF57AA" w:rsidRPr="00DA098F">
        <w:rPr>
          <w:rFonts w:cs="Arial"/>
          <w:spacing w:val="-2"/>
          <w:szCs w:val="16"/>
        </w:rPr>
        <w:t>Carcinogenic Category 2</w:t>
      </w:r>
    </w:p>
    <w:p w:rsidR="009E6782" w:rsidRPr="00DA098F" w:rsidRDefault="009E6782" w:rsidP="009E6782">
      <w:pPr>
        <w:pStyle w:val="BodyTextIndent"/>
        <w:ind w:left="576" w:hanging="144"/>
        <w:rPr>
          <w:szCs w:val="16"/>
        </w:rPr>
      </w:pPr>
      <w:r w:rsidRPr="00DA098F">
        <w:rPr>
          <w:i/>
          <w:szCs w:val="16"/>
        </w:rPr>
        <w:t>Hazard Statements:</w:t>
      </w:r>
      <w:r w:rsidR="00EF57AA" w:rsidRPr="00DA098F">
        <w:rPr>
          <w:rFonts w:cs="Arial"/>
          <w:szCs w:val="16"/>
        </w:rPr>
        <w:t>H350i: May cause cancer by inhalation.</w:t>
      </w:r>
    </w:p>
    <w:p w:rsidR="009E6782" w:rsidRPr="00DA098F" w:rsidRDefault="00294AC0" w:rsidP="009E6782">
      <w:pPr>
        <w:suppressAutoHyphens/>
        <w:ind w:left="432" w:hanging="144"/>
        <w:jc w:val="both"/>
        <w:outlineLvl w:val="0"/>
        <w:rPr>
          <w:rFonts w:ascii="Arial" w:hAnsi="Arial"/>
          <w:spacing w:val="-2"/>
          <w:sz w:val="16"/>
          <w:szCs w:val="16"/>
        </w:rPr>
      </w:pPr>
      <w:r>
        <w:rPr>
          <w:rFonts w:ascii="Arial" w:hAnsi="Arial"/>
          <w:b/>
          <w:bCs/>
          <w:spacing w:val="-2"/>
          <w:sz w:val="16"/>
          <w:szCs w:val="16"/>
        </w:rPr>
        <w:t>Proprietary Blue Pigment</w:t>
      </w:r>
      <w:r w:rsidR="00915D7F" w:rsidRPr="00DA098F">
        <w:rPr>
          <w:rFonts w:ascii="Arial" w:hAnsi="Arial"/>
          <w:b/>
          <w:bCs/>
          <w:spacing w:val="-2"/>
          <w:sz w:val="16"/>
          <w:szCs w:val="16"/>
        </w:rPr>
        <w:t xml:space="preserve"> and </w:t>
      </w:r>
      <w:r w:rsidR="007768BB">
        <w:rPr>
          <w:rFonts w:ascii="Arial" w:hAnsi="Arial"/>
          <w:b/>
          <w:bCs/>
          <w:spacing w:val="-2"/>
          <w:sz w:val="16"/>
          <w:szCs w:val="16"/>
        </w:rPr>
        <w:t>Proprietary Green Pigment</w:t>
      </w:r>
      <w:r w:rsidR="009E6782" w:rsidRPr="00DA098F">
        <w:rPr>
          <w:rFonts w:ascii="Arial" w:hAnsi="Arial"/>
          <w:b/>
          <w:spacing w:val="-2"/>
          <w:sz w:val="16"/>
          <w:szCs w:val="16"/>
        </w:rPr>
        <w:t xml:space="preserve">: </w:t>
      </w:r>
      <w:r w:rsidR="009E6782" w:rsidRPr="00DA098F">
        <w:rPr>
          <w:rFonts w:ascii="Arial" w:hAnsi="Arial"/>
          <w:spacing w:val="-2"/>
          <w:sz w:val="16"/>
          <w:szCs w:val="16"/>
        </w:rPr>
        <w:t xml:space="preserve">This is a </w:t>
      </w:r>
      <w:r w:rsidR="006B49B5" w:rsidRPr="00DA098F">
        <w:rPr>
          <w:rFonts w:ascii="Arial" w:hAnsi="Arial"/>
          <w:spacing w:val="-2"/>
          <w:sz w:val="16"/>
          <w:szCs w:val="16"/>
        </w:rPr>
        <w:t>self</w:t>
      </w:r>
      <w:r w:rsidR="009E6782" w:rsidRPr="00DA098F">
        <w:rPr>
          <w:rFonts w:ascii="Arial" w:hAnsi="Arial"/>
          <w:spacing w:val="-2"/>
          <w:sz w:val="16"/>
          <w:szCs w:val="16"/>
        </w:rPr>
        <w:t>-classification.</w:t>
      </w:r>
    </w:p>
    <w:p w:rsidR="009E6782" w:rsidRPr="00DA098F" w:rsidRDefault="009E6782" w:rsidP="009E6782">
      <w:pPr>
        <w:pStyle w:val="BodyTextIndent"/>
        <w:ind w:left="576" w:hanging="144"/>
        <w:rPr>
          <w:szCs w:val="16"/>
        </w:rPr>
      </w:pPr>
      <w:r w:rsidRPr="00DA098F">
        <w:rPr>
          <w:i/>
          <w:szCs w:val="16"/>
        </w:rPr>
        <w:t>Classification</w:t>
      </w:r>
      <w:r w:rsidR="006B49B5" w:rsidRPr="00DA098F">
        <w:rPr>
          <w:i/>
          <w:szCs w:val="16"/>
        </w:rPr>
        <w:t xml:space="preserve"> (Under </w:t>
      </w:r>
      <w:smartTag w:uri="urn:schemas-microsoft-com:office:smarttags" w:element="country-region">
        <w:smartTag w:uri="urn:schemas-microsoft-com:office:smarttags" w:element="place">
          <w:r w:rsidR="006B49B5" w:rsidRPr="00DA098F">
            <w:rPr>
              <w:i/>
              <w:szCs w:val="16"/>
            </w:rPr>
            <w:t>U.S.</w:t>
          </w:r>
        </w:smartTag>
      </w:smartTag>
      <w:r w:rsidR="006B49B5" w:rsidRPr="00DA098F">
        <w:rPr>
          <w:i/>
          <w:szCs w:val="16"/>
        </w:rPr>
        <w:t xml:space="preserve"> OSHA only)</w:t>
      </w:r>
      <w:r w:rsidRPr="00DA098F">
        <w:rPr>
          <w:i/>
          <w:szCs w:val="16"/>
        </w:rPr>
        <w:t>:</w:t>
      </w:r>
      <w:r w:rsidR="006B49B5" w:rsidRPr="00DA098F">
        <w:rPr>
          <w:szCs w:val="16"/>
        </w:rPr>
        <w:t>Combustible Dust Hazard</w:t>
      </w:r>
    </w:p>
    <w:p w:rsidR="009E6782" w:rsidRPr="00DA098F" w:rsidRDefault="009E6782" w:rsidP="009E6782">
      <w:pPr>
        <w:pStyle w:val="BodyTextIndent"/>
        <w:ind w:left="576" w:hanging="144"/>
        <w:rPr>
          <w:szCs w:val="16"/>
        </w:rPr>
      </w:pPr>
      <w:r w:rsidRPr="00DA098F">
        <w:rPr>
          <w:i/>
          <w:szCs w:val="16"/>
        </w:rPr>
        <w:t>Hazard Statements:</w:t>
      </w:r>
      <w:r w:rsidR="006B49B5" w:rsidRPr="00DA098F">
        <w:rPr>
          <w:rFonts w:cs="Arial"/>
          <w:szCs w:val="16"/>
        </w:rPr>
        <w:t>None applicable</w:t>
      </w:r>
      <w:r w:rsidRPr="00DA098F">
        <w:rPr>
          <w:rFonts w:cs="Arial"/>
          <w:szCs w:val="16"/>
        </w:rPr>
        <w:t>.</w:t>
      </w:r>
    </w:p>
    <w:p w:rsidR="009E6782" w:rsidRPr="00DA098F" w:rsidRDefault="007768BB" w:rsidP="009E6782">
      <w:pPr>
        <w:suppressAutoHyphens/>
        <w:ind w:left="432" w:hanging="144"/>
        <w:jc w:val="both"/>
        <w:outlineLvl w:val="0"/>
        <w:rPr>
          <w:rFonts w:ascii="Arial" w:hAnsi="Arial"/>
          <w:spacing w:val="-2"/>
          <w:sz w:val="16"/>
          <w:szCs w:val="16"/>
        </w:rPr>
      </w:pPr>
      <w:r>
        <w:rPr>
          <w:rFonts w:ascii="Arial" w:hAnsi="Arial"/>
          <w:b/>
          <w:bCs/>
          <w:spacing w:val="-2"/>
          <w:sz w:val="16"/>
          <w:szCs w:val="16"/>
        </w:rPr>
        <w:t>Proprietary Red Pigment # 2</w:t>
      </w:r>
      <w:r w:rsidR="009E6782" w:rsidRPr="00DA098F">
        <w:rPr>
          <w:rFonts w:ascii="Arial" w:hAnsi="Arial"/>
          <w:b/>
          <w:spacing w:val="-2"/>
          <w:sz w:val="16"/>
          <w:szCs w:val="16"/>
        </w:rPr>
        <w:t xml:space="preserve">: </w:t>
      </w:r>
      <w:r w:rsidR="009E6782" w:rsidRPr="00DA098F">
        <w:rPr>
          <w:rFonts w:ascii="Arial" w:hAnsi="Arial"/>
          <w:spacing w:val="-2"/>
          <w:sz w:val="16"/>
          <w:szCs w:val="16"/>
        </w:rPr>
        <w:t>This is a self-classification.</w:t>
      </w:r>
    </w:p>
    <w:p w:rsidR="009E6782" w:rsidRPr="00DA098F" w:rsidRDefault="009E6782" w:rsidP="009E6782">
      <w:pPr>
        <w:pStyle w:val="BodyTextIndent"/>
        <w:ind w:left="576" w:hanging="144"/>
        <w:rPr>
          <w:szCs w:val="16"/>
        </w:rPr>
      </w:pPr>
      <w:r w:rsidRPr="00DA098F">
        <w:rPr>
          <w:i/>
          <w:szCs w:val="16"/>
        </w:rPr>
        <w:t>Classification:</w:t>
      </w:r>
      <w:r w:rsidRPr="00DA098F">
        <w:rPr>
          <w:rFonts w:cs="Arial"/>
          <w:spacing w:val="-2"/>
          <w:szCs w:val="16"/>
        </w:rPr>
        <w:t xml:space="preserve">Skin </w:t>
      </w:r>
      <w:r w:rsidR="009F4562" w:rsidRPr="00DA098F">
        <w:rPr>
          <w:rFonts w:cs="Arial"/>
          <w:spacing w:val="-2"/>
          <w:szCs w:val="16"/>
        </w:rPr>
        <w:t>Sensitization Category 1B</w:t>
      </w:r>
    </w:p>
    <w:p w:rsidR="009E6782" w:rsidRPr="00DA098F" w:rsidRDefault="009E6782" w:rsidP="009E6782">
      <w:pPr>
        <w:pStyle w:val="BodyTextIndent"/>
        <w:ind w:left="576" w:hanging="144"/>
        <w:rPr>
          <w:szCs w:val="16"/>
        </w:rPr>
      </w:pPr>
      <w:r w:rsidRPr="00DA098F">
        <w:rPr>
          <w:i/>
          <w:szCs w:val="16"/>
        </w:rPr>
        <w:t>Hazard Statements:</w:t>
      </w:r>
      <w:r w:rsidR="009F4562" w:rsidRPr="00DA098F">
        <w:rPr>
          <w:rFonts w:cs="Arial"/>
          <w:szCs w:val="16"/>
        </w:rPr>
        <w:t>H317: May cause an allergic skin reaction.</w:t>
      </w:r>
    </w:p>
    <w:p w:rsidR="005A7302" w:rsidRPr="00DA098F" w:rsidRDefault="007768BB" w:rsidP="005A7302">
      <w:pPr>
        <w:suppressAutoHyphens/>
        <w:ind w:left="432" w:hanging="144"/>
        <w:jc w:val="both"/>
        <w:outlineLvl w:val="0"/>
        <w:rPr>
          <w:rFonts w:ascii="Arial" w:hAnsi="Arial"/>
          <w:spacing w:val="-2"/>
          <w:sz w:val="16"/>
          <w:szCs w:val="16"/>
        </w:rPr>
      </w:pPr>
      <w:r>
        <w:rPr>
          <w:rFonts w:ascii="Arial" w:hAnsi="Arial"/>
          <w:b/>
          <w:bCs/>
          <w:spacing w:val="-2"/>
          <w:sz w:val="16"/>
          <w:szCs w:val="16"/>
        </w:rPr>
        <w:t xml:space="preserve">Proprietary </w:t>
      </w:r>
      <w:r w:rsidR="000E0D17">
        <w:rPr>
          <w:rFonts w:ascii="Arial" w:hAnsi="Arial"/>
          <w:b/>
          <w:bCs/>
          <w:spacing w:val="-2"/>
          <w:sz w:val="16"/>
          <w:szCs w:val="16"/>
        </w:rPr>
        <w:t>Violet</w:t>
      </w:r>
      <w:r>
        <w:rPr>
          <w:rFonts w:ascii="Arial" w:hAnsi="Arial"/>
          <w:b/>
          <w:bCs/>
          <w:spacing w:val="-2"/>
          <w:sz w:val="16"/>
          <w:szCs w:val="16"/>
        </w:rPr>
        <w:t xml:space="preserve"> Pigment</w:t>
      </w:r>
      <w:r w:rsidR="005A7302" w:rsidRPr="00DA098F">
        <w:rPr>
          <w:rFonts w:ascii="Arial" w:hAnsi="Arial"/>
          <w:b/>
          <w:spacing w:val="-2"/>
          <w:sz w:val="16"/>
          <w:szCs w:val="16"/>
        </w:rPr>
        <w:t xml:space="preserve">: </w:t>
      </w:r>
      <w:r w:rsidR="005A7302" w:rsidRPr="00DA098F">
        <w:rPr>
          <w:rFonts w:ascii="Arial" w:hAnsi="Arial"/>
          <w:spacing w:val="-2"/>
          <w:sz w:val="16"/>
          <w:szCs w:val="16"/>
        </w:rPr>
        <w:t>This is a self-classification.</w:t>
      </w:r>
    </w:p>
    <w:p w:rsidR="005A7302" w:rsidRPr="00DA098F" w:rsidRDefault="005A7302" w:rsidP="005A7302">
      <w:pPr>
        <w:pStyle w:val="BodyTextIndent"/>
        <w:ind w:left="576" w:hanging="144"/>
        <w:rPr>
          <w:szCs w:val="16"/>
        </w:rPr>
      </w:pPr>
      <w:r w:rsidRPr="00DA098F">
        <w:rPr>
          <w:i/>
          <w:szCs w:val="16"/>
        </w:rPr>
        <w:t>Classification:</w:t>
      </w:r>
      <w:r w:rsidRPr="00DA098F">
        <w:rPr>
          <w:rFonts w:cs="Arial"/>
          <w:spacing w:val="-2"/>
          <w:szCs w:val="16"/>
        </w:rPr>
        <w:t>eye Irritation Category 2A</w:t>
      </w:r>
    </w:p>
    <w:p w:rsidR="005A7302" w:rsidRPr="00DA098F" w:rsidRDefault="005A7302" w:rsidP="005A7302">
      <w:pPr>
        <w:pStyle w:val="BodyTextIndent"/>
        <w:ind w:left="576" w:hanging="144"/>
        <w:rPr>
          <w:szCs w:val="16"/>
        </w:rPr>
      </w:pPr>
      <w:r w:rsidRPr="00DA098F">
        <w:rPr>
          <w:i/>
          <w:szCs w:val="16"/>
        </w:rPr>
        <w:t>Hazard Statements:</w:t>
      </w:r>
      <w:r w:rsidRPr="00DA098F">
        <w:rPr>
          <w:rFonts w:cs="Arial"/>
          <w:szCs w:val="16"/>
        </w:rPr>
        <w:t>H319: Causes serious eye irritation.</w:t>
      </w:r>
    </w:p>
    <w:p w:rsidR="00EF57AA" w:rsidRPr="00DA098F" w:rsidRDefault="007768BB" w:rsidP="00EF57AA">
      <w:pPr>
        <w:suppressAutoHyphens/>
        <w:ind w:left="432" w:hanging="144"/>
        <w:jc w:val="both"/>
        <w:outlineLvl w:val="0"/>
        <w:rPr>
          <w:rFonts w:ascii="Arial" w:hAnsi="Arial"/>
          <w:spacing w:val="-2"/>
          <w:sz w:val="16"/>
          <w:szCs w:val="16"/>
        </w:rPr>
      </w:pPr>
      <w:r>
        <w:rPr>
          <w:rFonts w:ascii="Arial" w:hAnsi="Arial"/>
          <w:b/>
          <w:bCs/>
          <w:spacing w:val="-2"/>
          <w:sz w:val="16"/>
          <w:szCs w:val="16"/>
        </w:rPr>
        <w:t>Proprietary Yellow Pigment # 2</w:t>
      </w:r>
      <w:r w:rsidR="00EF57AA" w:rsidRPr="00DA098F">
        <w:rPr>
          <w:rFonts w:ascii="Arial" w:hAnsi="Arial"/>
          <w:b/>
          <w:spacing w:val="-2"/>
          <w:sz w:val="16"/>
          <w:szCs w:val="16"/>
        </w:rPr>
        <w:t xml:space="preserve">: </w:t>
      </w:r>
      <w:r w:rsidR="00EF57AA" w:rsidRPr="00DA098F">
        <w:rPr>
          <w:rFonts w:ascii="Arial" w:hAnsi="Arial"/>
          <w:spacing w:val="-2"/>
          <w:sz w:val="16"/>
          <w:szCs w:val="16"/>
        </w:rPr>
        <w:t>This is a self-classification.</w:t>
      </w:r>
    </w:p>
    <w:p w:rsidR="00EF57AA" w:rsidRPr="00DA098F" w:rsidRDefault="00EF57AA" w:rsidP="00EF57AA">
      <w:pPr>
        <w:pStyle w:val="BodyTextIndent"/>
        <w:ind w:left="576" w:hanging="144"/>
        <w:rPr>
          <w:szCs w:val="16"/>
        </w:rPr>
      </w:pPr>
      <w:r w:rsidRPr="00DA098F">
        <w:rPr>
          <w:i/>
          <w:szCs w:val="16"/>
        </w:rPr>
        <w:t>Classification:</w:t>
      </w:r>
      <w:r w:rsidR="009F682D" w:rsidRPr="00DA098F">
        <w:rPr>
          <w:rFonts w:cs="Arial"/>
          <w:spacing w:val="-2"/>
          <w:szCs w:val="16"/>
        </w:rPr>
        <w:t>Acute Oral Toxicity Category 4, Aquatic Acute Toxicity Category 3, Aquatic Chronic Toxicity Category 4</w:t>
      </w:r>
    </w:p>
    <w:p w:rsidR="00EF57AA" w:rsidRPr="00DA098F" w:rsidRDefault="00EF57AA" w:rsidP="00EF57AA">
      <w:pPr>
        <w:pStyle w:val="BodyTextIndent"/>
        <w:ind w:left="576" w:hanging="144"/>
        <w:rPr>
          <w:szCs w:val="16"/>
        </w:rPr>
      </w:pPr>
      <w:r w:rsidRPr="00DA098F">
        <w:rPr>
          <w:i/>
          <w:szCs w:val="16"/>
        </w:rPr>
        <w:t>Hazard Statements:</w:t>
      </w:r>
      <w:r w:rsidR="009F682D" w:rsidRPr="00DA098F">
        <w:rPr>
          <w:rFonts w:cs="Arial"/>
          <w:spacing w:val="-2"/>
          <w:szCs w:val="16"/>
        </w:rPr>
        <w:t xml:space="preserve">H302: Harmful if swallowed. </w:t>
      </w:r>
      <w:r w:rsidR="009F682D" w:rsidRPr="00DA098F">
        <w:rPr>
          <w:rFonts w:cs="Arial"/>
          <w:szCs w:val="16"/>
        </w:rPr>
        <w:t>H402: Harmful to aquatic life. H413: May cause long-lasting harmful effects to aquatic life.</w:t>
      </w:r>
    </w:p>
    <w:p w:rsidR="009E6782" w:rsidRPr="00C26538" w:rsidRDefault="009E6782" w:rsidP="00C26538">
      <w:pPr>
        <w:jc w:val="both"/>
        <w:rPr>
          <w:rFonts w:ascii="Arial" w:hAnsi="Arial" w:cs="Arial"/>
          <w:sz w:val="20"/>
        </w:rPr>
      </w:pPr>
      <w:smartTag w:uri="urn:schemas-microsoft-com:office:smarttags" w:element="country-region">
        <w:smartTag w:uri="urn:schemas-microsoft-com:office:smarttags" w:element="place">
          <w:r w:rsidRPr="00C26538">
            <w:rPr>
              <w:rFonts w:ascii="Arial" w:hAnsi="Arial" w:cs="Arial"/>
              <w:sz w:val="20"/>
              <w:u w:val="single"/>
            </w:rPr>
            <w:t>New Zealand</w:t>
          </w:r>
        </w:smartTag>
      </w:smartTag>
      <w:r w:rsidRPr="00C26538">
        <w:rPr>
          <w:rFonts w:ascii="Arial" w:hAnsi="Arial" w:cs="Arial"/>
          <w:sz w:val="20"/>
          <w:u w:val="single"/>
        </w:rPr>
        <w:t xml:space="preserve"> HSNO COP 8-1 09-06</w:t>
      </w:r>
      <w:r w:rsidRPr="00C26538">
        <w:rPr>
          <w:rFonts w:ascii="Arial" w:hAnsi="Arial" w:cs="Arial"/>
          <w:sz w:val="20"/>
        </w:rPr>
        <w:t>: The following are classifications under HSNO for components in pure form.  These classifications do not apply to the product. Refer to Section 2 for product classification.</w:t>
      </w:r>
    </w:p>
    <w:p w:rsidR="009E6782" w:rsidRPr="00DA098F" w:rsidRDefault="00294AC0" w:rsidP="00EE6C1F">
      <w:pPr>
        <w:ind w:left="288" w:hanging="144"/>
        <w:jc w:val="both"/>
        <w:rPr>
          <w:rFonts w:ascii="Arial" w:hAnsi="Arial"/>
          <w:b/>
          <w:bCs/>
          <w:spacing w:val="-2"/>
          <w:sz w:val="16"/>
          <w:szCs w:val="16"/>
        </w:rPr>
      </w:pPr>
      <w:r>
        <w:rPr>
          <w:rFonts w:ascii="Arial" w:hAnsi="Arial"/>
          <w:b/>
          <w:bCs/>
          <w:spacing w:val="-2"/>
          <w:sz w:val="16"/>
          <w:szCs w:val="16"/>
        </w:rPr>
        <w:t>Proprietary Primary Alcohol</w:t>
      </w:r>
      <w:r w:rsidR="009E6782" w:rsidRPr="00DA098F">
        <w:rPr>
          <w:rFonts w:ascii="Arial" w:hAnsi="Arial"/>
          <w:b/>
          <w:bCs/>
          <w:spacing w:val="-2"/>
          <w:sz w:val="16"/>
          <w:szCs w:val="16"/>
        </w:rPr>
        <w:t>:</w:t>
      </w:r>
    </w:p>
    <w:p w:rsidR="009E6782" w:rsidRPr="00DA098F" w:rsidRDefault="009E6782" w:rsidP="00EE6C1F">
      <w:pPr>
        <w:ind w:left="432" w:hanging="144"/>
        <w:rPr>
          <w:rFonts w:ascii="Arial" w:hAnsi="Arial" w:cs="Arial"/>
          <w:sz w:val="16"/>
          <w:szCs w:val="16"/>
        </w:rPr>
      </w:pPr>
      <w:r w:rsidRPr="00DA098F">
        <w:rPr>
          <w:rFonts w:ascii="Arial" w:hAnsi="Arial" w:cs="Arial"/>
          <w:sz w:val="16"/>
          <w:szCs w:val="16"/>
        </w:rPr>
        <w:t>3.1</w:t>
      </w:r>
      <w:r w:rsidR="001B178E" w:rsidRPr="00DA098F">
        <w:rPr>
          <w:rFonts w:ascii="Arial" w:hAnsi="Arial" w:cs="Arial"/>
          <w:sz w:val="16"/>
          <w:szCs w:val="16"/>
        </w:rPr>
        <w:t>B</w:t>
      </w:r>
      <w:r w:rsidRPr="00DA098F">
        <w:rPr>
          <w:rFonts w:ascii="Arial" w:hAnsi="Arial" w:cs="Arial"/>
          <w:sz w:val="16"/>
          <w:szCs w:val="16"/>
        </w:rPr>
        <w:t xml:space="preserve">: Flammable Liquids: </w:t>
      </w:r>
      <w:r w:rsidR="001B178E" w:rsidRPr="00DA098F">
        <w:rPr>
          <w:rFonts w:ascii="Arial" w:hAnsi="Arial" w:cs="Arial"/>
          <w:sz w:val="16"/>
          <w:szCs w:val="16"/>
        </w:rPr>
        <w:t>high</w:t>
      </w:r>
      <w:r w:rsidRPr="00DA098F">
        <w:rPr>
          <w:rFonts w:ascii="Arial" w:hAnsi="Arial" w:cs="Arial"/>
          <w:sz w:val="16"/>
          <w:szCs w:val="16"/>
        </w:rPr>
        <w:t xml:space="preserve"> hazard</w:t>
      </w:r>
    </w:p>
    <w:p w:rsidR="009E6782" w:rsidRPr="00DA098F" w:rsidRDefault="009E6782" w:rsidP="00EE6C1F">
      <w:pPr>
        <w:ind w:left="432" w:hanging="144"/>
        <w:rPr>
          <w:rFonts w:ascii="Arial" w:hAnsi="Arial" w:cs="Arial"/>
          <w:sz w:val="16"/>
          <w:szCs w:val="16"/>
        </w:rPr>
      </w:pPr>
      <w:r w:rsidRPr="00DA098F">
        <w:rPr>
          <w:rFonts w:ascii="Arial" w:hAnsi="Arial" w:cs="Arial"/>
          <w:sz w:val="16"/>
          <w:szCs w:val="16"/>
        </w:rPr>
        <w:t>6.1</w:t>
      </w:r>
      <w:r w:rsidR="001B178E" w:rsidRPr="00DA098F">
        <w:rPr>
          <w:rFonts w:ascii="Arial" w:hAnsi="Arial" w:cs="Arial"/>
          <w:sz w:val="16"/>
          <w:szCs w:val="16"/>
        </w:rPr>
        <w:t>E</w:t>
      </w:r>
      <w:r w:rsidRPr="00DA098F">
        <w:rPr>
          <w:rFonts w:ascii="Arial" w:hAnsi="Arial" w:cs="Arial"/>
          <w:sz w:val="16"/>
          <w:szCs w:val="16"/>
        </w:rPr>
        <w:t xml:space="preserve"> (Oral): Acutely toxic</w:t>
      </w:r>
    </w:p>
    <w:p w:rsidR="009E6782" w:rsidRPr="00DA098F" w:rsidRDefault="009E6782" w:rsidP="00EE6C1F">
      <w:pPr>
        <w:ind w:left="432" w:hanging="144"/>
        <w:rPr>
          <w:rFonts w:ascii="Arial" w:hAnsi="Arial" w:cs="Arial"/>
          <w:sz w:val="16"/>
          <w:szCs w:val="16"/>
        </w:rPr>
      </w:pPr>
      <w:r w:rsidRPr="00DA098F">
        <w:rPr>
          <w:rFonts w:ascii="Arial" w:hAnsi="Arial" w:cs="Arial"/>
          <w:sz w:val="16"/>
          <w:szCs w:val="16"/>
        </w:rPr>
        <w:t>6.3</w:t>
      </w:r>
      <w:r w:rsidR="001B178E" w:rsidRPr="00DA098F">
        <w:rPr>
          <w:rFonts w:ascii="Arial" w:hAnsi="Arial" w:cs="Arial"/>
          <w:sz w:val="16"/>
          <w:szCs w:val="16"/>
        </w:rPr>
        <w:t>B: Mildly i</w:t>
      </w:r>
      <w:r w:rsidRPr="00DA098F">
        <w:rPr>
          <w:rFonts w:ascii="Arial" w:hAnsi="Arial" w:cs="Arial"/>
          <w:sz w:val="16"/>
          <w:szCs w:val="16"/>
        </w:rPr>
        <w:t>rritating to the skin.</w:t>
      </w:r>
    </w:p>
    <w:p w:rsidR="009E6782" w:rsidRPr="00DA098F" w:rsidRDefault="001B178E" w:rsidP="00EE6C1F">
      <w:pPr>
        <w:ind w:left="432" w:hanging="144"/>
        <w:rPr>
          <w:rFonts w:ascii="Arial" w:hAnsi="Arial" w:cs="Arial"/>
          <w:sz w:val="16"/>
          <w:szCs w:val="16"/>
        </w:rPr>
      </w:pPr>
      <w:r w:rsidRPr="00DA098F">
        <w:rPr>
          <w:rFonts w:ascii="Arial" w:hAnsi="Arial" w:cs="Arial"/>
          <w:sz w:val="16"/>
          <w:szCs w:val="16"/>
        </w:rPr>
        <w:t>6.4A</w:t>
      </w:r>
      <w:r w:rsidR="009E6782" w:rsidRPr="00DA098F">
        <w:rPr>
          <w:rFonts w:ascii="Arial" w:hAnsi="Arial" w:cs="Arial"/>
          <w:sz w:val="16"/>
          <w:szCs w:val="16"/>
        </w:rPr>
        <w:t xml:space="preserve">: </w:t>
      </w:r>
      <w:r w:rsidRPr="00DA098F">
        <w:rPr>
          <w:rFonts w:ascii="Arial" w:hAnsi="Arial" w:cs="Arial"/>
          <w:sz w:val="16"/>
          <w:szCs w:val="16"/>
        </w:rPr>
        <w:t>Irritating to the eye.</w:t>
      </w:r>
    </w:p>
    <w:p w:rsidR="00715CFB" w:rsidRPr="00DA098F" w:rsidRDefault="00715CFB" w:rsidP="00715CFB">
      <w:pPr>
        <w:ind w:left="288" w:hanging="144"/>
        <w:jc w:val="both"/>
        <w:rPr>
          <w:rFonts w:ascii="Arial" w:hAnsi="Arial"/>
          <w:b/>
          <w:bCs/>
          <w:spacing w:val="-2"/>
          <w:sz w:val="16"/>
          <w:szCs w:val="16"/>
        </w:rPr>
      </w:pPr>
      <w:r w:rsidRPr="00DA098F">
        <w:rPr>
          <w:rFonts w:ascii="Arial" w:hAnsi="Arial"/>
          <w:b/>
          <w:bCs/>
          <w:spacing w:val="-2"/>
          <w:sz w:val="16"/>
          <w:szCs w:val="16"/>
        </w:rPr>
        <w:t>C.I. Pigment Black 7:</w:t>
      </w:r>
    </w:p>
    <w:p w:rsidR="00715CFB" w:rsidRPr="00DA098F" w:rsidRDefault="00715CFB" w:rsidP="00715CFB">
      <w:pPr>
        <w:ind w:left="432" w:hanging="144"/>
        <w:rPr>
          <w:rFonts w:ascii="Arial" w:hAnsi="Arial" w:cs="Arial"/>
          <w:sz w:val="16"/>
          <w:szCs w:val="16"/>
        </w:rPr>
      </w:pPr>
      <w:r w:rsidRPr="00DA098F">
        <w:rPr>
          <w:rFonts w:ascii="Arial" w:hAnsi="Arial" w:cs="Arial"/>
          <w:sz w:val="16"/>
          <w:szCs w:val="16"/>
        </w:rPr>
        <w:t>6.3B: Mildly irritating to the skin.</w:t>
      </w:r>
    </w:p>
    <w:p w:rsidR="00715CFB" w:rsidRPr="00DA098F" w:rsidRDefault="00715CFB" w:rsidP="00715CFB">
      <w:pPr>
        <w:ind w:left="432" w:hanging="144"/>
        <w:rPr>
          <w:rFonts w:ascii="Arial" w:hAnsi="Arial" w:cs="Arial"/>
          <w:sz w:val="16"/>
          <w:szCs w:val="16"/>
        </w:rPr>
      </w:pPr>
      <w:r w:rsidRPr="00DA098F">
        <w:rPr>
          <w:rFonts w:ascii="Arial" w:hAnsi="Arial" w:cs="Arial"/>
          <w:sz w:val="16"/>
          <w:szCs w:val="16"/>
        </w:rPr>
        <w:t>6.4A: Irritating to the eye.</w:t>
      </w:r>
    </w:p>
    <w:p w:rsidR="00715CFB" w:rsidRPr="00DA098F" w:rsidRDefault="00715CFB" w:rsidP="00715CFB">
      <w:pPr>
        <w:ind w:left="432" w:hanging="144"/>
        <w:rPr>
          <w:rFonts w:ascii="Arial" w:hAnsi="Arial" w:cs="Arial"/>
          <w:sz w:val="16"/>
          <w:szCs w:val="16"/>
        </w:rPr>
      </w:pPr>
      <w:r w:rsidRPr="00DA098F">
        <w:rPr>
          <w:rFonts w:ascii="Arial" w:hAnsi="Arial" w:cs="Arial"/>
          <w:sz w:val="16"/>
          <w:szCs w:val="16"/>
        </w:rPr>
        <w:t>6.7B: Suspected human carcinogen.</w:t>
      </w:r>
    </w:p>
    <w:p w:rsidR="009E6782" w:rsidRPr="00DA098F" w:rsidRDefault="007768BB" w:rsidP="00EE6C1F">
      <w:pPr>
        <w:ind w:left="144"/>
        <w:jc w:val="both"/>
        <w:rPr>
          <w:rFonts w:ascii="Arial" w:hAnsi="Arial"/>
          <w:b/>
          <w:bCs/>
          <w:spacing w:val="-2"/>
          <w:sz w:val="16"/>
          <w:szCs w:val="16"/>
        </w:rPr>
      </w:pPr>
      <w:r>
        <w:rPr>
          <w:rFonts w:ascii="Arial" w:hAnsi="Arial"/>
          <w:b/>
          <w:bCs/>
          <w:spacing w:val="-2"/>
          <w:sz w:val="16"/>
          <w:szCs w:val="16"/>
        </w:rPr>
        <w:t>Proprietary Red Pigment # 2</w:t>
      </w:r>
      <w:r w:rsidR="009E6782" w:rsidRPr="00DA098F">
        <w:rPr>
          <w:rFonts w:ascii="Arial" w:hAnsi="Arial"/>
          <w:b/>
          <w:bCs/>
          <w:spacing w:val="-2"/>
          <w:sz w:val="16"/>
          <w:szCs w:val="16"/>
        </w:rPr>
        <w:t>:</w:t>
      </w:r>
    </w:p>
    <w:p w:rsidR="009E6782" w:rsidRPr="00DA098F" w:rsidRDefault="009E6782" w:rsidP="00EE6C1F">
      <w:pPr>
        <w:ind w:left="432" w:hanging="144"/>
        <w:rPr>
          <w:rFonts w:ascii="Arial" w:hAnsi="Arial" w:cs="Arial"/>
          <w:sz w:val="16"/>
          <w:szCs w:val="16"/>
        </w:rPr>
      </w:pPr>
      <w:r w:rsidRPr="00DA098F">
        <w:rPr>
          <w:rFonts w:ascii="Arial" w:hAnsi="Arial" w:cs="Arial"/>
          <w:sz w:val="16"/>
          <w:szCs w:val="16"/>
        </w:rPr>
        <w:t>6.4A: Irritating to the eye.</w:t>
      </w:r>
    </w:p>
    <w:p w:rsidR="009E6782" w:rsidRPr="00DA098F" w:rsidRDefault="00EE6C1F" w:rsidP="00EE6C1F">
      <w:pPr>
        <w:ind w:left="432" w:hanging="144"/>
        <w:rPr>
          <w:rFonts w:ascii="Arial" w:hAnsi="Arial" w:cs="Arial"/>
          <w:sz w:val="16"/>
          <w:szCs w:val="16"/>
        </w:rPr>
      </w:pPr>
      <w:r w:rsidRPr="00DA098F">
        <w:rPr>
          <w:rFonts w:ascii="Arial" w:hAnsi="Arial" w:cs="Arial"/>
          <w:sz w:val="16"/>
          <w:szCs w:val="16"/>
        </w:rPr>
        <w:t>9.1</w:t>
      </w:r>
      <w:r w:rsidR="009E6782" w:rsidRPr="00DA098F">
        <w:rPr>
          <w:rFonts w:ascii="Arial" w:hAnsi="Arial" w:cs="Arial"/>
          <w:sz w:val="16"/>
          <w:szCs w:val="16"/>
        </w:rPr>
        <w:t>C</w:t>
      </w:r>
      <w:r w:rsidRPr="00DA098F">
        <w:rPr>
          <w:rFonts w:ascii="Arial" w:hAnsi="Arial" w:cs="Arial"/>
          <w:sz w:val="16"/>
          <w:szCs w:val="16"/>
        </w:rPr>
        <w:t xml:space="preserve"> (fish)</w:t>
      </w:r>
      <w:r w:rsidR="009E6782" w:rsidRPr="00DA098F">
        <w:rPr>
          <w:rFonts w:ascii="Arial" w:hAnsi="Arial" w:cs="Arial"/>
          <w:sz w:val="16"/>
          <w:szCs w:val="16"/>
        </w:rPr>
        <w:t xml:space="preserve">: Harmful </w:t>
      </w:r>
      <w:r w:rsidRPr="00DA098F">
        <w:rPr>
          <w:rFonts w:ascii="Arial" w:hAnsi="Arial" w:cs="Arial"/>
          <w:sz w:val="16"/>
          <w:szCs w:val="16"/>
        </w:rPr>
        <w:t>in the aquaticenvironment</w:t>
      </w:r>
      <w:r w:rsidR="009E6782" w:rsidRPr="00DA098F">
        <w:rPr>
          <w:rFonts w:ascii="Arial" w:hAnsi="Arial" w:cs="Arial"/>
          <w:sz w:val="16"/>
          <w:szCs w:val="16"/>
        </w:rPr>
        <w:t>.</w:t>
      </w:r>
    </w:p>
    <w:p w:rsidR="00EC23E7" w:rsidRPr="00DA098F" w:rsidRDefault="007768BB" w:rsidP="00EC23E7">
      <w:pPr>
        <w:ind w:left="144"/>
        <w:jc w:val="both"/>
        <w:rPr>
          <w:rFonts w:ascii="Arial" w:hAnsi="Arial"/>
          <w:b/>
          <w:bCs/>
          <w:spacing w:val="-2"/>
          <w:sz w:val="16"/>
          <w:szCs w:val="16"/>
        </w:rPr>
      </w:pPr>
      <w:r>
        <w:rPr>
          <w:rFonts w:ascii="Arial" w:hAnsi="Arial"/>
          <w:b/>
          <w:bCs/>
          <w:spacing w:val="-2"/>
          <w:sz w:val="16"/>
          <w:szCs w:val="16"/>
        </w:rPr>
        <w:t xml:space="preserve">Proprietary </w:t>
      </w:r>
      <w:r w:rsidR="000E0D17">
        <w:rPr>
          <w:rFonts w:ascii="Arial" w:hAnsi="Arial"/>
          <w:b/>
          <w:bCs/>
          <w:spacing w:val="-2"/>
          <w:sz w:val="16"/>
          <w:szCs w:val="16"/>
        </w:rPr>
        <w:t>Violet</w:t>
      </w:r>
      <w:r>
        <w:rPr>
          <w:rFonts w:ascii="Arial" w:hAnsi="Arial"/>
          <w:b/>
          <w:bCs/>
          <w:spacing w:val="-2"/>
          <w:sz w:val="16"/>
          <w:szCs w:val="16"/>
        </w:rPr>
        <w:t xml:space="preserve"> Pigment</w:t>
      </w:r>
      <w:r w:rsidR="00EC23E7" w:rsidRPr="00DA098F">
        <w:rPr>
          <w:rFonts w:ascii="Arial" w:hAnsi="Arial"/>
          <w:b/>
          <w:bCs/>
          <w:spacing w:val="-2"/>
          <w:sz w:val="16"/>
          <w:szCs w:val="16"/>
        </w:rPr>
        <w:t>:</w:t>
      </w:r>
    </w:p>
    <w:p w:rsidR="00EC23E7" w:rsidRPr="00DA098F" w:rsidRDefault="00EC23E7" w:rsidP="00EC23E7">
      <w:pPr>
        <w:ind w:left="432" w:hanging="144"/>
        <w:rPr>
          <w:rFonts w:ascii="Arial" w:hAnsi="Arial" w:cs="Arial"/>
          <w:sz w:val="16"/>
          <w:szCs w:val="16"/>
        </w:rPr>
      </w:pPr>
      <w:r w:rsidRPr="00DA098F">
        <w:rPr>
          <w:rFonts w:ascii="Arial" w:hAnsi="Arial" w:cs="Arial"/>
          <w:sz w:val="16"/>
          <w:szCs w:val="16"/>
        </w:rPr>
        <w:t>6.4A: Irritating to the eye.</w:t>
      </w:r>
    </w:p>
    <w:p w:rsidR="00BF4012" w:rsidRPr="00DA098F" w:rsidRDefault="00BF4012" w:rsidP="00BF4012">
      <w:pPr>
        <w:ind w:left="288" w:hanging="144"/>
        <w:jc w:val="both"/>
        <w:rPr>
          <w:rFonts w:ascii="Arial" w:hAnsi="Arial"/>
          <w:b/>
          <w:bCs/>
          <w:spacing w:val="-2"/>
          <w:sz w:val="16"/>
          <w:szCs w:val="16"/>
        </w:rPr>
      </w:pPr>
      <w:r w:rsidRPr="00DA098F">
        <w:rPr>
          <w:rFonts w:ascii="Arial" w:hAnsi="Arial"/>
          <w:b/>
          <w:bCs/>
          <w:spacing w:val="-2"/>
          <w:sz w:val="16"/>
          <w:szCs w:val="16"/>
        </w:rPr>
        <w:t xml:space="preserve">C.I. </w:t>
      </w:r>
      <w:r w:rsidR="00715CFB" w:rsidRPr="00DA098F">
        <w:rPr>
          <w:rFonts w:ascii="Arial" w:hAnsi="Arial"/>
          <w:b/>
          <w:bCs/>
          <w:spacing w:val="-2"/>
          <w:sz w:val="16"/>
          <w:szCs w:val="16"/>
        </w:rPr>
        <w:t>Pigment Black</w:t>
      </w:r>
      <w:r w:rsidRPr="00DA098F">
        <w:rPr>
          <w:rFonts w:ascii="Arial" w:hAnsi="Arial"/>
          <w:b/>
          <w:bCs/>
          <w:spacing w:val="-2"/>
          <w:sz w:val="16"/>
          <w:szCs w:val="16"/>
        </w:rPr>
        <w:t xml:space="preserve"> 7:</w:t>
      </w:r>
    </w:p>
    <w:p w:rsidR="00BF4012" w:rsidRPr="00DA098F" w:rsidRDefault="00BF4012" w:rsidP="00BF4012">
      <w:pPr>
        <w:ind w:left="432" w:hanging="144"/>
        <w:rPr>
          <w:rFonts w:ascii="Arial" w:hAnsi="Arial" w:cs="Arial"/>
          <w:sz w:val="16"/>
          <w:szCs w:val="16"/>
        </w:rPr>
      </w:pPr>
      <w:r w:rsidRPr="00DA098F">
        <w:rPr>
          <w:rFonts w:ascii="Arial" w:hAnsi="Arial" w:cs="Arial"/>
          <w:sz w:val="16"/>
          <w:szCs w:val="16"/>
        </w:rPr>
        <w:t>6.3B: Mildly irritating to the skin.</w:t>
      </w:r>
    </w:p>
    <w:p w:rsidR="00BF4012" w:rsidRPr="00DA098F" w:rsidRDefault="00BF4012" w:rsidP="00BF4012">
      <w:pPr>
        <w:ind w:left="432" w:hanging="144"/>
        <w:rPr>
          <w:rFonts w:ascii="Arial" w:hAnsi="Arial" w:cs="Arial"/>
          <w:sz w:val="16"/>
          <w:szCs w:val="16"/>
        </w:rPr>
      </w:pPr>
      <w:r w:rsidRPr="00DA098F">
        <w:rPr>
          <w:rFonts w:ascii="Arial" w:hAnsi="Arial" w:cs="Arial"/>
          <w:sz w:val="16"/>
          <w:szCs w:val="16"/>
        </w:rPr>
        <w:t>6.4A: Irritating to the eye.</w:t>
      </w:r>
    </w:p>
    <w:p w:rsidR="00BF4012" w:rsidRPr="00DA098F" w:rsidRDefault="00BF4012" w:rsidP="00BF4012">
      <w:pPr>
        <w:ind w:left="432" w:hanging="144"/>
        <w:rPr>
          <w:rFonts w:ascii="Arial" w:hAnsi="Arial" w:cs="Arial"/>
          <w:sz w:val="16"/>
          <w:szCs w:val="16"/>
        </w:rPr>
      </w:pPr>
      <w:r w:rsidRPr="00DA098F">
        <w:rPr>
          <w:rFonts w:ascii="Arial" w:hAnsi="Arial" w:cs="Arial"/>
          <w:sz w:val="16"/>
          <w:szCs w:val="16"/>
        </w:rPr>
        <w:t>6.7B: Suspected human carcinogen.</w:t>
      </w:r>
    </w:p>
    <w:p w:rsidR="00DA098F" w:rsidRPr="004053B6" w:rsidRDefault="00DA098F" w:rsidP="00DA098F">
      <w:pPr>
        <w:pBdr>
          <w:top w:val="single" w:sz="18" w:space="1" w:color="auto"/>
        </w:pBdr>
        <w:suppressAutoHyphens/>
        <w:jc w:val="both"/>
        <w:rPr>
          <w:rFonts w:ascii="Arial" w:hAnsi="Arial"/>
          <w:spacing w:val="-3"/>
          <w:sz w:val="2"/>
          <w:szCs w:val="2"/>
        </w:rPr>
      </w:pPr>
      <w:r>
        <w:rPr>
          <w:rFonts w:ascii="Arial" w:hAnsi="Arial"/>
          <w:spacing w:val="-2"/>
          <w:sz w:val="20"/>
        </w:rPr>
        <w:br w:type="page"/>
      </w:r>
    </w:p>
    <w:p w:rsidR="00172395" w:rsidRPr="00E251A5" w:rsidRDefault="00172395" w:rsidP="00172395">
      <w:pPr>
        <w:suppressAutoHyphens/>
        <w:jc w:val="both"/>
        <w:rPr>
          <w:rFonts w:ascii="Arial" w:hAnsi="Arial"/>
          <w:spacing w:val="-2"/>
          <w:sz w:val="2"/>
          <w:szCs w:val="2"/>
        </w:rPr>
      </w:pPr>
    </w:p>
    <w:p w:rsidR="00172395" w:rsidRPr="007E458C" w:rsidRDefault="00172395" w:rsidP="00172395">
      <w:pPr>
        <w:pBdr>
          <w:top w:val="single" w:sz="18" w:space="1" w:color="auto"/>
        </w:pBdr>
        <w:suppressAutoHyphens/>
        <w:jc w:val="both"/>
        <w:rPr>
          <w:rFonts w:ascii="Arial" w:hAnsi="Arial"/>
          <w:spacing w:val="-3"/>
          <w:sz w:val="2"/>
          <w:szCs w:val="2"/>
        </w:rPr>
      </w:pPr>
    </w:p>
    <w:p w:rsidR="00DA098F" w:rsidRDefault="00DA098F" w:rsidP="00DA098F">
      <w:pPr>
        <w:suppressAutoHyphens/>
        <w:jc w:val="center"/>
        <w:rPr>
          <w:rFonts w:ascii="Arial" w:hAnsi="Arial"/>
          <w:spacing w:val="-3"/>
        </w:rPr>
      </w:pPr>
      <w:r>
        <w:rPr>
          <w:rFonts w:ascii="Arial" w:hAnsi="Arial"/>
          <w:b/>
          <w:spacing w:val="-3"/>
        </w:rPr>
        <w:t>16.  OTHER INFORMATION (Continued)</w:t>
      </w:r>
    </w:p>
    <w:p w:rsidR="00532503" w:rsidRDefault="00532503" w:rsidP="00DA098F">
      <w:pPr>
        <w:suppressAutoHyphens/>
        <w:ind w:left="2736" w:hanging="2736"/>
        <w:jc w:val="both"/>
        <w:rPr>
          <w:rFonts w:ascii="Arial" w:hAnsi="Arial"/>
          <w:spacing w:val="-3"/>
          <w:sz w:val="16"/>
          <w:szCs w:val="16"/>
        </w:rPr>
      </w:pPr>
      <w:bookmarkStart w:id="37" w:name="_GoBack"/>
      <w:r w:rsidRPr="00DF0F1C">
        <w:rPr>
          <w:rFonts w:ascii="Arial" w:hAnsi="Arial"/>
          <w:b/>
          <w:spacing w:val="-3"/>
          <w:sz w:val="16"/>
          <w:szCs w:val="16"/>
        </w:rPr>
        <w:t>PREPARED BY:</w:t>
      </w:r>
      <w:r w:rsidRPr="00DF0F1C">
        <w:rPr>
          <w:rFonts w:ascii="Arial" w:hAnsi="Arial"/>
          <w:spacing w:val="-3"/>
          <w:sz w:val="16"/>
          <w:szCs w:val="16"/>
        </w:rPr>
        <w:tab/>
        <w:t>CHEMICAL SAFETY ASSOCIATES, Inc.</w:t>
      </w:r>
      <w:r w:rsidR="00F56B29">
        <w:rPr>
          <w:rFonts w:ascii="Arial" w:hAnsi="Arial"/>
          <w:spacing w:val="-3"/>
          <w:sz w:val="16"/>
          <w:szCs w:val="16"/>
        </w:rPr>
        <w:t xml:space="preserve">, </w:t>
      </w:r>
      <w:smartTag w:uri="urn:schemas-microsoft-com:office:smarttags" w:element="address">
        <w:smartTag w:uri="urn:schemas-microsoft-com:office:smarttags" w:element="Street">
          <w:r w:rsidRPr="00DF0F1C">
            <w:rPr>
              <w:rFonts w:ascii="Arial" w:hAnsi="Arial"/>
              <w:spacing w:val="-3"/>
              <w:sz w:val="16"/>
              <w:szCs w:val="16"/>
            </w:rPr>
            <w:t xml:space="preserve">PO Box </w:t>
          </w:r>
          <w:r w:rsidR="008E3724">
            <w:rPr>
              <w:rFonts w:ascii="Arial" w:hAnsi="Arial"/>
              <w:spacing w:val="-3"/>
              <w:sz w:val="16"/>
              <w:szCs w:val="16"/>
            </w:rPr>
            <w:t>1961</w:t>
          </w:r>
        </w:smartTag>
        <w:r w:rsidR="008E3724">
          <w:rPr>
            <w:rFonts w:ascii="Arial" w:hAnsi="Arial"/>
            <w:spacing w:val="-3"/>
            <w:sz w:val="16"/>
            <w:szCs w:val="16"/>
          </w:rPr>
          <w:t xml:space="preserve">, </w:t>
        </w:r>
        <w:smartTag w:uri="urn:schemas-microsoft-com:office:smarttags" w:element="City">
          <w:r w:rsidR="008E3724">
            <w:rPr>
              <w:rFonts w:ascii="Arial" w:hAnsi="Arial"/>
              <w:spacing w:val="-3"/>
              <w:sz w:val="16"/>
              <w:szCs w:val="16"/>
            </w:rPr>
            <w:t>Hilo</w:t>
          </w:r>
        </w:smartTag>
        <w:r w:rsidR="008E3724">
          <w:rPr>
            <w:rFonts w:ascii="Arial" w:hAnsi="Arial"/>
            <w:spacing w:val="-3"/>
            <w:sz w:val="16"/>
            <w:szCs w:val="16"/>
          </w:rPr>
          <w:t xml:space="preserve">, </w:t>
        </w:r>
        <w:smartTag w:uri="urn:schemas-microsoft-com:office:smarttags" w:element="State">
          <w:r w:rsidR="008E3724">
            <w:rPr>
              <w:rFonts w:ascii="Arial" w:hAnsi="Arial"/>
              <w:spacing w:val="-3"/>
              <w:sz w:val="16"/>
              <w:szCs w:val="16"/>
            </w:rPr>
            <w:t>HI</w:t>
          </w:r>
        </w:smartTag>
        <w:smartTag w:uri="urn:schemas-microsoft-com:office:smarttags" w:element="PostalCode">
          <w:r w:rsidR="008E3724">
            <w:rPr>
              <w:rFonts w:ascii="Arial" w:hAnsi="Arial"/>
              <w:spacing w:val="-3"/>
              <w:sz w:val="16"/>
              <w:szCs w:val="16"/>
            </w:rPr>
            <w:t>96721</w:t>
          </w:r>
        </w:smartTag>
      </w:smartTag>
      <w:r w:rsidR="00F56B29">
        <w:rPr>
          <w:rFonts w:ascii="Arial" w:hAnsi="Arial"/>
          <w:spacing w:val="-3"/>
          <w:sz w:val="16"/>
          <w:szCs w:val="16"/>
        </w:rPr>
        <w:sym w:font="Symbol" w:char="F0B7"/>
      </w:r>
      <w:r w:rsidRPr="00DF0F1C">
        <w:rPr>
          <w:rFonts w:ascii="Arial" w:hAnsi="Arial"/>
          <w:spacing w:val="-3"/>
          <w:sz w:val="16"/>
          <w:szCs w:val="16"/>
        </w:rPr>
        <w:t>800/441-3365</w:t>
      </w:r>
    </w:p>
    <w:p w:rsidR="00DA098F" w:rsidRPr="00DF0F1C" w:rsidRDefault="00DA098F" w:rsidP="00DA098F">
      <w:pPr>
        <w:suppressAutoHyphens/>
        <w:ind w:left="2736" w:hanging="2736"/>
        <w:jc w:val="both"/>
        <w:rPr>
          <w:rFonts w:ascii="Arial" w:hAnsi="Arial"/>
          <w:spacing w:val="-3"/>
          <w:sz w:val="16"/>
          <w:szCs w:val="16"/>
        </w:rPr>
      </w:pPr>
      <w:r>
        <w:rPr>
          <w:rFonts w:ascii="Arial" w:hAnsi="Arial"/>
          <w:b/>
          <w:spacing w:val="-3"/>
          <w:sz w:val="16"/>
          <w:szCs w:val="16"/>
        </w:rPr>
        <w:t>REVISION INFORMATION:</w:t>
      </w:r>
      <w:r>
        <w:rPr>
          <w:rFonts w:ascii="Arial" w:hAnsi="Arial"/>
          <w:spacing w:val="-3"/>
          <w:sz w:val="16"/>
          <w:szCs w:val="16"/>
        </w:rPr>
        <w:tab/>
        <w:t>March 2016: Up-date of entire SDS to add GHS classification and up-date for all components. Removal of EU DPD classification throughout SDS.</w:t>
      </w:r>
      <w:r w:rsidR="00DD67F2">
        <w:rPr>
          <w:rFonts w:ascii="Arial" w:hAnsi="Arial"/>
          <w:spacing w:val="-3"/>
          <w:sz w:val="16"/>
          <w:szCs w:val="16"/>
        </w:rPr>
        <w:t xml:space="preserve"> May 2018: Review and up-date of entire SDS to most current </w:t>
      </w:r>
      <w:r w:rsidR="0090557A">
        <w:rPr>
          <w:rFonts w:ascii="Arial" w:hAnsi="Arial"/>
          <w:spacing w:val="-3"/>
          <w:sz w:val="16"/>
          <w:szCs w:val="16"/>
        </w:rPr>
        <w:t>regulations.</w:t>
      </w:r>
    </w:p>
    <w:bookmarkEnd w:id="37"/>
    <w:p w:rsidR="00532503" w:rsidRPr="00DF0F1C" w:rsidRDefault="00532503" w:rsidP="00F56B29">
      <w:pPr>
        <w:tabs>
          <w:tab w:val="left" w:pos="2880"/>
        </w:tabs>
        <w:suppressAutoHyphens/>
        <w:ind w:left="9504" w:hanging="9504"/>
        <w:jc w:val="both"/>
        <w:rPr>
          <w:rFonts w:ascii="Arial" w:hAnsi="Arial"/>
          <w:spacing w:val="-3"/>
          <w:sz w:val="16"/>
          <w:szCs w:val="16"/>
        </w:rPr>
      </w:pPr>
      <w:r w:rsidRPr="00DF0F1C">
        <w:rPr>
          <w:rFonts w:ascii="Arial" w:hAnsi="Arial"/>
          <w:b/>
          <w:spacing w:val="-3"/>
          <w:sz w:val="16"/>
          <w:szCs w:val="16"/>
        </w:rPr>
        <w:t>DATE OF PRINTING:</w:t>
      </w:r>
      <w:r w:rsidRPr="00DF0F1C">
        <w:rPr>
          <w:rFonts w:ascii="Arial" w:hAnsi="Arial"/>
          <w:spacing w:val="-3"/>
          <w:sz w:val="16"/>
          <w:szCs w:val="16"/>
        </w:rPr>
        <w:tab/>
      </w:r>
      <w:r w:rsidR="00635426" w:rsidRPr="00DF0F1C">
        <w:rPr>
          <w:rFonts w:ascii="Arial" w:hAnsi="Arial"/>
          <w:spacing w:val="-3"/>
          <w:sz w:val="16"/>
          <w:szCs w:val="16"/>
        </w:rPr>
        <w:fldChar w:fldCharType="begin"/>
      </w:r>
      <w:r w:rsidRPr="00DF0F1C">
        <w:rPr>
          <w:rFonts w:ascii="Arial" w:hAnsi="Arial"/>
          <w:spacing w:val="-3"/>
          <w:sz w:val="16"/>
          <w:szCs w:val="16"/>
        </w:rPr>
        <w:instrText xml:space="preserve">time \@ "MMMM d, yyyy" </w:instrText>
      </w:r>
      <w:r w:rsidR="00635426" w:rsidRPr="00DF0F1C">
        <w:rPr>
          <w:rFonts w:ascii="Arial" w:hAnsi="Arial"/>
          <w:spacing w:val="-3"/>
          <w:sz w:val="16"/>
          <w:szCs w:val="16"/>
        </w:rPr>
        <w:fldChar w:fldCharType="separate"/>
      </w:r>
      <w:r w:rsidR="00C01559">
        <w:rPr>
          <w:rFonts w:ascii="Arial" w:hAnsi="Arial"/>
          <w:noProof/>
          <w:spacing w:val="-3"/>
          <w:sz w:val="16"/>
          <w:szCs w:val="16"/>
        </w:rPr>
        <w:t>October 15, 2018</w:t>
      </w:r>
      <w:r w:rsidR="00635426" w:rsidRPr="00DF0F1C">
        <w:rPr>
          <w:rFonts w:ascii="Arial" w:hAnsi="Arial"/>
          <w:spacing w:val="-3"/>
          <w:sz w:val="16"/>
          <w:szCs w:val="16"/>
        </w:rPr>
        <w:fldChar w:fldCharType="end"/>
      </w:r>
    </w:p>
    <w:tbl>
      <w:tblPr>
        <w:tblW w:w="0" w:type="auto"/>
        <w:tblInd w:w="120" w:type="dxa"/>
        <w:tblBorders>
          <w:top w:val="double" w:sz="6" w:space="0" w:color="auto"/>
          <w:left w:val="double" w:sz="6" w:space="0" w:color="auto"/>
          <w:bottom w:val="double" w:sz="6" w:space="0" w:color="auto"/>
          <w:right w:val="double" w:sz="6" w:space="0" w:color="auto"/>
        </w:tblBorders>
        <w:tblLayout w:type="fixed"/>
        <w:tblCellMar>
          <w:left w:w="120" w:type="dxa"/>
          <w:right w:w="120" w:type="dxa"/>
        </w:tblCellMar>
        <w:tblLook w:val="0000"/>
      </w:tblPr>
      <w:tblGrid>
        <w:gridCol w:w="10800"/>
      </w:tblGrid>
      <w:tr w:rsidR="00532503">
        <w:trPr>
          <w:cantSplit/>
        </w:trPr>
        <w:tc>
          <w:tcPr>
            <w:tcW w:w="10800" w:type="dxa"/>
          </w:tcPr>
          <w:p w:rsidR="00532503" w:rsidRPr="00DE4C98" w:rsidRDefault="00532503" w:rsidP="00532503">
            <w:pPr>
              <w:suppressAutoHyphens/>
              <w:spacing w:before="20" w:after="20"/>
              <w:jc w:val="both"/>
              <w:rPr>
                <w:rFonts w:ascii="Arial" w:hAnsi="Arial"/>
                <w:spacing w:val="-3"/>
                <w:sz w:val="12"/>
                <w:szCs w:val="12"/>
              </w:rPr>
            </w:pPr>
            <w:r w:rsidRPr="00DE4C98">
              <w:rPr>
                <w:rFonts w:ascii="Arial" w:hAnsi="Arial"/>
                <w:b/>
                <w:spacing w:val="-3"/>
                <w:sz w:val="12"/>
                <w:szCs w:val="12"/>
              </w:rPr>
              <w:br w:type="page"/>
            </w:r>
            <w:r w:rsidRPr="00DE4C98">
              <w:rPr>
                <w:rFonts w:ascii="Arial" w:hAnsi="Arial"/>
                <w:spacing w:val="-1"/>
                <w:sz w:val="12"/>
                <w:szCs w:val="12"/>
              </w:rPr>
              <w:t xml:space="preserve">The data in this Material Safety Data Sheet is true and accurate to the best of </w:t>
            </w:r>
            <w:r w:rsidR="00FB4ADA">
              <w:rPr>
                <w:rFonts w:ascii="Arial" w:hAnsi="Arial"/>
                <w:spacing w:val="-1"/>
                <w:sz w:val="12"/>
                <w:szCs w:val="12"/>
              </w:rPr>
              <w:t>Royal Marker LLC</w:t>
            </w:r>
            <w:r w:rsidRPr="00DE4C98">
              <w:rPr>
                <w:rFonts w:ascii="Arial" w:hAnsi="Arial"/>
                <w:spacing w:val="-1"/>
                <w:sz w:val="12"/>
                <w:szCs w:val="12"/>
              </w:rPr>
              <w:t xml:space="preserve"> Ink knowledge.  However, since data, safety standards, and government regulations are subject to change conditions of handling, use, or misuse are beyond </w:t>
            </w:r>
            <w:r w:rsidR="007E082F">
              <w:rPr>
                <w:rFonts w:ascii="Arial" w:hAnsi="Arial"/>
                <w:spacing w:val="-1"/>
                <w:sz w:val="12"/>
                <w:szCs w:val="12"/>
              </w:rPr>
              <w:t>Royal Marker LLC</w:t>
            </w:r>
            <w:r w:rsidR="009A6BAF">
              <w:rPr>
                <w:rFonts w:ascii="Arial" w:hAnsi="Arial"/>
                <w:spacing w:val="-1"/>
                <w:sz w:val="12"/>
                <w:szCs w:val="12"/>
              </w:rPr>
              <w:t xml:space="preserve"> control, </w:t>
            </w:r>
            <w:r w:rsidR="007E082F">
              <w:rPr>
                <w:rFonts w:ascii="Arial" w:hAnsi="Arial"/>
                <w:spacing w:val="-1"/>
                <w:sz w:val="12"/>
                <w:szCs w:val="12"/>
              </w:rPr>
              <w:t xml:space="preserve">Royal Marker LLC </w:t>
            </w:r>
            <w:r w:rsidRPr="00DE4C98">
              <w:rPr>
                <w:rFonts w:ascii="Arial" w:hAnsi="Arial"/>
                <w:spacing w:val="-1"/>
                <w:sz w:val="12"/>
                <w:szCs w:val="12"/>
              </w:rPr>
              <w:t>MAKES NO WARRANTY, EITHER EXPRESSED OR IMPLIED, WITH RESPECT TO THE COMPLETENESS OR CONTINUING ACCURACY OF THE INFORMATION CONTAINED HEREIN AND DISCLAIMS ALL LIABILITY FOR RELIANCE THEREON.  The user is required to comply with all laws and regulations relating to the purchase, use, storage, and disposal of the product.  User must be familiar with and follow generally accepted safe handling procedures of chemicals, and is solely responsible for any effects caused by its misuse or mixing of this chemical with any other substance.</w:t>
            </w:r>
          </w:p>
        </w:tc>
      </w:tr>
    </w:tbl>
    <w:p w:rsidR="00532503" w:rsidRPr="00F56B29" w:rsidRDefault="00532503" w:rsidP="00532503">
      <w:pPr>
        <w:suppressAutoHyphens/>
        <w:jc w:val="both"/>
        <w:rPr>
          <w:rFonts w:ascii="Arial" w:hAnsi="Arial"/>
          <w:spacing w:val="-3"/>
          <w:sz w:val="2"/>
          <w:szCs w:val="2"/>
        </w:rPr>
      </w:pPr>
    </w:p>
    <w:p w:rsidR="00532503" w:rsidRDefault="00532503" w:rsidP="006A200D">
      <w:pPr>
        <w:suppressAutoHyphens/>
        <w:jc w:val="center"/>
        <w:rPr>
          <w:rFonts w:ascii="Arial" w:hAnsi="Arial"/>
          <w:b/>
          <w:spacing w:val="-3"/>
        </w:rPr>
      </w:pPr>
      <w:r>
        <w:rPr>
          <w:rFonts w:ascii="Arial" w:hAnsi="Arial"/>
          <w:b/>
          <w:spacing w:val="-3"/>
        </w:rPr>
        <w:t>DEFINITIONS OF TERMS</w:t>
      </w:r>
    </w:p>
    <w:p w:rsidR="00532503" w:rsidRPr="007B7052" w:rsidRDefault="00532503" w:rsidP="00532503">
      <w:pPr>
        <w:suppressAutoHyphens/>
        <w:jc w:val="both"/>
        <w:rPr>
          <w:rFonts w:ascii="Arial" w:hAnsi="Arial"/>
          <w:spacing w:val="-3"/>
          <w:sz w:val="13"/>
          <w:szCs w:val="13"/>
        </w:rPr>
      </w:pPr>
      <w:r w:rsidRPr="007B7052">
        <w:rPr>
          <w:rFonts w:ascii="Arial" w:hAnsi="Arial"/>
          <w:spacing w:val="-2"/>
          <w:sz w:val="13"/>
          <w:szCs w:val="13"/>
        </w:rPr>
        <w:t>A large number of abbreviations and acronyms appear on a MSDS.  Some of these, which are commonly used, include the following:</w:t>
      </w:r>
    </w:p>
    <w:p w:rsidR="00532503" w:rsidRPr="007B7052" w:rsidRDefault="00532503" w:rsidP="00532503">
      <w:pPr>
        <w:suppressAutoHyphens/>
        <w:jc w:val="both"/>
        <w:rPr>
          <w:rFonts w:ascii="Arial" w:hAnsi="Arial"/>
          <w:b/>
          <w:spacing w:val="-2"/>
          <w:sz w:val="13"/>
          <w:szCs w:val="13"/>
        </w:rPr>
        <w:sectPr w:rsidR="00532503" w:rsidRPr="007B7052" w:rsidSect="0039068E">
          <w:endnotePr>
            <w:numFmt w:val="decimal"/>
          </w:endnotePr>
          <w:type w:val="continuous"/>
          <w:pgSz w:w="12240" w:h="15840" w:code="1"/>
          <w:pgMar w:top="288" w:right="720" w:bottom="288" w:left="720" w:header="288" w:footer="288" w:gutter="0"/>
          <w:cols w:space="720"/>
          <w:noEndnote/>
        </w:sectPr>
      </w:pPr>
    </w:p>
    <w:p w:rsidR="00532503" w:rsidRPr="007B7052" w:rsidRDefault="00532503" w:rsidP="00532503">
      <w:pPr>
        <w:suppressAutoHyphens/>
        <w:jc w:val="both"/>
        <w:rPr>
          <w:rFonts w:ascii="Arial" w:hAnsi="Arial"/>
          <w:spacing w:val="-2"/>
          <w:sz w:val="13"/>
          <w:szCs w:val="13"/>
        </w:rPr>
      </w:pPr>
      <w:r w:rsidRPr="007B7052">
        <w:rPr>
          <w:rFonts w:ascii="Arial" w:hAnsi="Arial"/>
          <w:b/>
          <w:spacing w:val="-2"/>
          <w:sz w:val="13"/>
          <w:szCs w:val="13"/>
        </w:rPr>
        <w:lastRenderedPageBreak/>
        <w:t>CAS #</w:t>
      </w:r>
      <w:r w:rsidRPr="007B7052">
        <w:rPr>
          <w:rFonts w:ascii="Arial" w:hAnsi="Arial"/>
          <w:spacing w:val="-2"/>
          <w:sz w:val="13"/>
          <w:szCs w:val="13"/>
        </w:rPr>
        <w:t xml:space="preserve">:  This is the Chemical Abstract Service Number that uniquely identifies each constituent.  </w:t>
      </w:r>
    </w:p>
    <w:p w:rsidR="00532503" w:rsidRPr="0080243E" w:rsidRDefault="00532503" w:rsidP="00532503">
      <w:pPr>
        <w:suppressAutoHyphens/>
        <w:jc w:val="both"/>
        <w:rPr>
          <w:rFonts w:ascii="Arial" w:hAnsi="Arial"/>
          <w:b/>
          <w:spacing w:val="-2"/>
          <w:sz w:val="16"/>
          <w:szCs w:val="16"/>
        </w:rPr>
      </w:pPr>
      <w:r w:rsidRPr="0080243E">
        <w:rPr>
          <w:rFonts w:ascii="Arial" w:hAnsi="Arial"/>
          <w:b/>
          <w:spacing w:val="-2"/>
          <w:sz w:val="16"/>
          <w:szCs w:val="16"/>
        </w:rPr>
        <w:t>EXPOSURE LIMITS IN AIR:</w:t>
      </w:r>
    </w:p>
    <w:p w:rsidR="00532503" w:rsidRPr="007B7052" w:rsidRDefault="00532503" w:rsidP="00532503">
      <w:pPr>
        <w:suppressAutoHyphens/>
        <w:jc w:val="both"/>
        <w:rPr>
          <w:rFonts w:ascii="Arial" w:hAnsi="Arial"/>
          <w:spacing w:val="-2"/>
          <w:sz w:val="13"/>
          <w:szCs w:val="13"/>
        </w:rPr>
      </w:pPr>
      <w:r w:rsidRPr="007B7052">
        <w:rPr>
          <w:rFonts w:ascii="Arial" w:hAnsi="Arial"/>
          <w:b/>
          <w:spacing w:val="-2"/>
          <w:sz w:val="13"/>
          <w:szCs w:val="13"/>
        </w:rPr>
        <w:t>CEILING LEVEL:</w:t>
      </w:r>
      <w:r w:rsidRPr="007B7052">
        <w:rPr>
          <w:rFonts w:ascii="Arial" w:hAnsi="Arial"/>
          <w:spacing w:val="-2"/>
          <w:sz w:val="13"/>
          <w:szCs w:val="13"/>
        </w:rPr>
        <w:t xml:space="preserve"> The concentration that shall not be exceeded during any part of the working exposure.  </w:t>
      </w:r>
    </w:p>
    <w:p w:rsidR="00532503" w:rsidRPr="007B7052" w:rsidRDefault="00532503" w:rsidP="00532503">
      <w:pPr>
        <w:suppressAutoHyphens/>
        <w:jc w:val="both"/>
        <w:rPr>
          <w:rFonts w:ascii="Arial" w:hAnsi="Arial" w:cs="Arial"/>
          <w:spacing w:val="-2"/>
          <w:sz w:val="13"/>
          <w:szCs w:val="13"/>
        </w:rPr>
      </w:pPr>
      <w:r w:rsidRPr="007B7052">
        <w:rPr>
          <w:rFonts w:ascii="Arial" w:hAnsi="Arial" w:cs="Arial"/>
          <w:b/>
          <w:spacing w:val="-2"/>
          <w:sz w:val="13"/>
          <w:szCs w:val="13"/>
        </w:rPr>
        <w:t>DFG MAK Germ Cell Mutagen Categories:  1:</w:t>
      </w:r>
      <w:r w:rsidRPr="007B7052">
        <w:rPr>
          <w:rFonts w:ascii="Arial" w:hAnsi="Arial" w:cs="Arial"/>
          <w:spacing w:val="-2"/>
          <w:sz w:val="13"/>
          <w:szCs w:val="13"/>
        </w:rPr>
        <w:t xml:space="preserve"> Germ cell mutagens which have been shown to increase the mutant frequency in the progeny of exposed humans.  </w:t>
      </w:r>
      <w:r w:rsidRPr="007B7052">
        <w:rPr>
          <w:rFonts w:ascii="Arial" w:hAnsi="Arial" w:cs="Arial"/>
          <w:b/>
          <w:spacing w:val="-2"/>
          <w:sz w:val="13"/>
          <w:szCs w:val="13"/>
        </w:rPr>
        <w:t>2:</w:t>
      </w:r>
      <w:r w:rsidRPr="007B7052">
        <w:rPr>
          <w:rFonts w:ascii="Arial" w:hAnsi="Arial" w:cs="Arial"/>
          <w:spacing w:val="-2"/>
          <w:sz w:val="13"/>
          <w:szCs w:val="13"/>
        </w:rPr>
        <w:t xml:space="preserve">  Germ cell mutagens which have been shown to increase the mutant frequency in the progeny of exposed mammals.  </w:t>
      </w:r>
      <w:r w:rsidRPr="007B7052">
        <w:rPr>
          <w:rFonts w:ascii="Arial" w:hAnsi="Arial" w:cs="Arial"/>
          <w:b/>
          <w:spacing w:val="-2"/>
          <w:sz w:val="13"/>
          <w:szCs w:val="13"/>
        </w:rPr>
        <w:t>3A:</w:t>
      </w:r>
      <w:r w:rsidRPr="007B7052">
        <w:rPr>
          <w:rFonts w:ascii="Arial" w:hAnsi="Arial" w:cs="Arial"/>
          <w:spacing w:val="-2"/>
          <w:sz w:val="13"/>
          <w:szCs w:val="13"/>
        </w:rPr>
        <w:t xml:space="preserve">  Substances which have been shown to induce genetic damage in germ cells of human of animals, or which produce mutagenic effects in somatic cells of mammals </w:t>
      </w:r>
      <w:r w:rsidRPr="007B7052">
        <w:rPr>
          <w:rFonts w:ascii="Arial" w:hAnsi="Arial" w:cs="Arial"/>
          <w:i/>
          <w:spacing w:val="-2"/>
          <w:sz w:val="13"/>
          <w:szCs w:val="13"/>
        </w:rPr>
        <w:t>in vivo</w:t>
      </w:r>
      <w:r w:rsidRPr="007B7052">
        <w:rPr>
          <w:rFonts w:ascii="Arial" w:hAnsi="Arial" w:cs="Arial"/>
          <w:spacing w:val="-2"/>
          <w:sz w:val="13"/>
          <w:szCs w:val="13"/>
        </w:rPr>
        <w:t xml:space="preserve"> and have been shown to reach the germ cells in an active form.  </w:t>
      </w:r>
      <w:r w:rsidRPr="007B7052">
        <w:rPr>
          <w:rFonts w:ascii="Arial" w:hAnsi="Arial" w:cs="Arial"/>
          <w:b/>
          <w:spacing w:val="-2"/>
          <w:sz w:val="13"/>
          <w:szCs w:val="13"/>
        </w:rPr>
        <w:t>3B:</w:t>
      </w:r>
      <w:r w:rsidRPr="007B7052">
        <w:rPr>
          <w:rFonts w:ascii="Arial" w:hAnsi="Arial" w:cs="Arial"/>
          <w:spacing w:val="-2"/>
          <w:sz w:val="13"/>
          <w:szCs w:val="13"/>
        </w:rPr>
        <w:t xml:space="preserve">  Substances which are suspected of being germ cell mutagens because of their genotoxic effects in mammalian somatic cell </w:t>
      </w:r>
      <w:r w:rsidRPr="007B7052">
        <w:rPr>
          <w:rFonts w:ascii="Arial" w:hAnsi="Arial" w:cs="Arial"/>
          <w:i/>
          <w:spacing w:val="-2"/>
          <w:sz w:val="13"/>
          <w:szCs w:val="13"/>
        </w:rPr>
        <w:t>in vivo</w:t>
      </w:r>
      <w:r w:rsidRPr="007B7052">
        <w:rPr>
          <w:rFonts w:ascii="Arial" w:hAnsi="Arial" w:cs="Arial"/>
          <w:spacing w:val="-2"/>
          <w:sz w:val="13"/>
          <w:szCs w:val="13"/>
        </w:rPr>
        <w:t xml:space="preserve">; in exceptional cases, substances for which there are no </w:t>
      </w:r>
      <w:r w:rsidRPr="007B7052">
        <w:rPr>
          <w:rFonts w:ascii="Arial" w:hAnsi="Arial" w:cs="Arial"/>
          <w:i/>
          <w:spacing w:val="-2"/>
          <w:sz w:val="13"/>
          <w:szCs w:val="13"/>
        </w:rPr>
        <w:t>in vivo</w:t>
      </w:r>
      <w:r w:rsidRPr="007B7052">
        <w:rPr>
          <w:rFonts w:ascii="Arial" w:hAnsi="Arial" w:cs="Arial"/>
          <w:spacing w:val="-2"/>
          <w:sz w:val="13"/>
          <w:szCs w:val="13"/>
        </w:rPr>
        <w:t xml:space="preserve"> data, but which are clearly mutagenic </w:t>
      </w:r>
      <w:r w:rsidRPr="007B7052">
        <w:rPr>
          <w:rFonts w:ascii="Arial" w:hAnsi="Arial" w:cs="Arial"/>
          <w:i/>
          <w:spacing w:val="-2"/>
          <w:sz w:val="13"/>
          <w:szCs w:val="13"/>
        </w:rPr>
        <w:t>in vitro</w:t>
      </w:r>
      <w:r w:rsidRPr="007B7052">
        <w:rPr>
          <w:rFonts w:ascii="Arial" w:hAnsi="Arial" w:cs="Arial"/>
          <w:spacing w:val="-2"/>
          <w:sz w:val="13"/>
          <w:szCs w:val="13"/>
        </w:rPr>
        <w:t xml:space="preserve"> and structurally related to known in vivo mutagens.  </w:t>
      </w:r>
      <w:r w:rsidRPr="007B7052">
        <w:rPr>
          <w:rFonts w:ascii="Arial" w:hAnsi="Arial" w:cs="Arial"/>
          <w:b/>
          <w:spacing w:val="-2"/>
          <w:sz w:val="13"/>
          <w:szCs w:val="13"/>
        </w:rPr>
        <w:t>4:</w:t>
      </w:r>
      <w:r w:rsidRPr="007B7052">
        <w:rPr>
          <w:rFonts w:ascii="Arial" w:hAnsi="Arial" w:cs="Arial"/>
          <w:spacing w:val="-2"/>
          <w:sz w:val="13"/>
          <w:szCs w:val="13"/>
        </w:rPr>
        <w:t xml:space="preserve">  Not applicable (Category 4 carcinogenic substances are those with non-genotoxic mechanisms of action.  By definition, germ cell mutagens are genotoxic.  Therefore, a Category 4 for germ cell mutagens cannot apply.  At some time in the future, it is conceivable that a Category 4 could be established for genotoxic substances with primary targets other than DNA [e.g. purely aneugenic substances] if research results make this seem sensible.) </w:t>
      </w:r>
      <w:r w:rsidRPr="007B7052">
        <w:rPr>
          <w:rFonts w:ascii="Arial" w:hAnsi="Arial" w:cs="Arial"/>
          <w:b/>
          <w:spacing w:val="-2"/>
          <w:sz w:val="13"/>
          <w:szCs w:val="13"/>
        </w:rPr>
        <w:t>5:</w:t>
      </w:r>
      <w:r w:rsidRPr="007B7052">
        <w:rPr>
          <w:rFonts w:ascii="Arial" w:hAnsi="Arial" w:cs="Arial"/>
          <w:spacing w:val="-2"/>
          <w:sz w:val="13"/>
          <w:szCs w:val="13"/>
        </w:rPr>
        <w:t xml:space="preserve">  Germ cell mutagens, the potency of which is considered to be so low that, provided the MAK value is observed, their contribution to genetic risk for humans is expected not to be significant.</w:t>
      </w:r>
    </w:p>
    <w:p w:rsidR="00FB4ADA" w:rsidRPr="007B7052" w:rsidRDefault="00FB4ADA" w:rsidP="00FB4ADA">
      <w:pPr>
        <w:suppressAutoHyphens/>
        <w:jc w:val="both"/>
        <w:rPr>
          <w:rFonts w:ascii="Arial" w:hAnsi="Arial"/>
          <w:spacing w:val="-2"/>
          <w:sz w:val="13"/>
          <w:szCs w:val="13"/>
        </w:rPr>
      </w:pPr>
      <w:r w:rsidRPr="007B7052">
        <w:rPr>
          <w:rFonts w:ascii="Arial" w:hAnsi="Arial"/>
          <w:b/>
          <w:spacing w:val="-2"/>
          <w:sz w:val="13"/>
          <w:szCs w:val="13"/>
        </w:rPr>
        <w:t>DFG MAK Pregnancy Risk Group Classification:Group A:</w:t>
      </w:r>
      <w:r w:rsidRPr="007B7052">
        <w:rPr>
          <w:rFonts w:ascii="Arial" w:hAnsi="Arial"/>
          <w:spacing w:val="-2"/>
          <w:sz w:val="13"/>
          <w:szCs w:val="13"/>
        </w:rPr>
        <w:t xml:space="preserve"> A risk of damage to the developing embryo or fetus has been unequivocally demonstrated.  Exposure of pregnant women can cause damage of the developing organism, even when MAK and BAT (Biological Tolerance Value for Working Materials) values are observed.  </w:t>
      </w:r>
      <w:r w:rsidRPr="007B7052">
        <w:rPr>
          <w:rFonts w:ascii="Arial" w:hAnsi="Arial"/>
          <w:b/>
          <w:spacing w:val="-2"/>
          <w:sz w:val="13"/>
          <w:szCs w:val="13"/>
        </w:rPr>
        <w:t>Group B:</w:t>
      </w:r>
      <w:r w:rsidRPr="007B7052">
        <w:rPr>
          <w:rFonts w:ascii="Arial" w:hAnsi="Arial"/>
          <w:spacing w:val="-2"/>
          <w:sz w:val="13"/>
          <w:szCs w:val="13"/>
        </w:rPr>
        <w:t xml:space="preserve"> Currently available information indicates a risk of damage to the developing embryo or fetus must be considered to be probable.  Damage to the developing organism cannot be excluded when pregnant women are exposed, even when MAK and BAT values are observed.  </w:t>
      </w:r>
      <w:r w:rsidRPr="007B7052">
        <w:rPr>
          <w:rFonts w:ascii="Arial" w:hAnsi="Arial"/>
          <w:b/>
          <w:spacing w:val="-2"/>
          <w:sz w:val="13"/>
          <w:szCs w:val="13"/>
        </w:rPr>
        <w:t>Group C:</w:t>
      </w:r>
      <w:r w:rsidRPr="007B7052">
        <w:rPr>
          <w:rFonts w:ascii="Arial" w:hAnsi="Arial"/>
          <w:spacing w:val="-2"/>
          <w:sz w:val="13"/>
          <w:szCs w:val="13"/>
        </w:rPr>
        <w:t xml:space="preserve">  There is no reason to fear a risk of damage to the developing embryo or fetus when MAK and BAT values are observed.  </w:t>
      </w:r>
      <w:r w:rsidRPr="007B7052">
        <w:rPr>
          <w:rFonts w:ascii="Arial" w:hAnsi="Arial"/>
          <w:b/>
          <w:spacing w:val="-2"/>
          <w:sz w:val="13"/>
          <w:szCs w:val="13"/>
        </w:rPr>
        <w:t>Group D:</w:t>
      </w:r>
      <w:r w:rsidRPr="007B7052">
        <w:rPr>
          <w:rFonts w:ascii="Arial" w:hAnsi="Arial"/>
          <w:spacing w:val="-2"/>
          <w:sz w:val="13"/>
          <w:szCs w:val="13"/>
        </w:rPr>
        <w:t xml:space="preserve">  Classification in one of the groups A-C is not yet possible because, although the data available may indicate a trend, they are not sufficient for final evaluation.</w:t>
      </w:r>
    </w:p>
    <w:p w:rsidR="00FB4ADA" w:rsidRPr="007B7052" w:rsidRDefault="00FB4ADA" w:rsidP="00FB4ADA">
      <w:pPr>
        <w:suppressAutoHyphens/>
        <w:jc w:val="both"/>
        <w:rPr>
          <w:rFonts w:ascii="Arial" w:hAnsi="Arial"/>
          <w:spacing w:val="-2"/>
          <w:sz w:val="13"/>
          <w:szCs w:val="13"/>
        </w:rPr>
      </w:pPr>
      <w:r w:rsidRPr="007B7052">
        <w:rPr>
          <w:rFonts w:ascii="Arial" w:hAnsi="Arial"/>
          <w:b/>
          <w:spacing w:val="-2"/>
          <w:sz w:val="13"/>
          <w:szCs w:val="13"/>
        </w:rPr>
        <w:t xml:space="preserve">IDLH-Immediately Dangerous to Life and Health:  </w:t>
      </w:r>
      <w:r w:rsidRPr="007B7052">
        <w:rPr>
          <w:rFonts w:ascii="Arial" w:hAnsi="Arial"/>
          <w:spacing w:val="-2"/>
          <w:sz w:val="13"/>
          <w:szCs w:val="13"/>
        </w:rPr>
        <w:t xml:space="preserve">This level represents a concentration from which one can escape within 30-minutes without suffering escape-preventing or permanent injury. </w:t>
      </w:r>
    </w:p>
    <w:p w:rsidR="00FB4ADA" w:rsidRPr="007B7052" w:rsidRDefault="00FB4ADA" w:rsidP="00FB4ADA">
      <w:pPr>
        <w:suppressAutoHyphens/>
        <w:jc w:val="both"/>
        <w:rPr>
          <w:rFonts w:ascii="Arial" w:hAnsi="Arial"/>
          <w:spacing w:val="-2"/>
          <w:sz w:val="13"/>
          <w:szCs w:val="13"/>
        </w:rPr>
      </w:pPr>
      <w:r w:rsidRPr="007B7052">
        <w:rPr>
          <w:rFonts w:ascii="Arial" w:hAnsi="Arial"/>
          <w:b/>
          <w:spacing w:val="-2"/>
          <w:sz w:val="13"/>
          <w:szCs w:val="13"/>
        </w:rPr>
        <w:t>LOQ:</w:t>
      </w:r>
      <w:r w:rsidRPr="007B7052">
        <w:rPr>
          <w:rFonts w:ascii="Arial" w:hAnsi="Arial"/>
          <w:spacing w:val="-2"/>
          <w:sz w:val="13"/>
          <w:szCs w:val="13"/>
        </w:rPr>
        <w:t xml:space="preserve">  Limit of Quantitation.</w:t>
      </w:r>
    </w:p>
    <w:p w:rsidR="00FB4ADA" w:rsidRPr="007B7052" w:rsidRDefault="00FB4ADA" w:rsidP="00FB4ADA">
      <w:pPr>
        <w:suppressAutoHyphens/>
        <w:jc w:val="both"/>
        <w:rPr>
          <w:rFonts w:ascii="Arial" w:hAnsi="Arial"/>
          <w:spacing w:val="-2"/>
          <w:sz w:val="13"/>
          <w:szCs w:val="13"/>
        </w:rPr>
      </w:pPr>
      <w:r w:rsidRPr="007B7052">
        <w:rPr>
          <w:rFonts w:ascii="Arial" w:hAnsi="Arial"/>
          <w:b/>
          <w:spacing w:val="-2"/>
          <w:sz w:val="13"/>
          <w:szCs w:val="13"/>
        </w:rPr>
        <w:t>MAK:</w:t>
      </w:r>
      <w:r w:rsidRPr="007B7052">
        <w:rPr>
          <w:rFonts w:ascii="Arial" w:hAnsi="Arial"/>
          <w:spacing w:val="-2"/>
          <w:sz w:val="13"/>
          <w:szCs w:val="13"/>
        </w:rPr>
        <w:t xml:space="preserve">  Federal </w:t>
      </w:r>
      <w:smartTag w:uri="urn:schemas-microsoft-com:office:smarttags" w:element="place">
        <w:smartTag w:uri="urn:schemas-microsoft-com:office:smarttags" w:element="PlaceType">
          <w:r w:rsidRPr="007B7052">
            <w:rPr>
              <w:rFonts w:ascii="Arial" w:hAnsi="Arial"/>
              <w:spacing w:val="-2"/>
              <w:sz w:val="13"/>
              <w:szCs w:val="13"/>
            </w:rPr>
            <w:t>Republic</w:t>
          </w:r>
        </w:smartTag>
        <w:r w:rsidRPr="007B7052">
          <w:rPr>
            <w:rFonts w:ascii="Arial" w:hAnsi="Arial"/>
            <w:spacing w:val="-2"/>
            <w:sz w:val="13"/>
            <w:szCs w:val="13"/>
          </w:rPr>
          <w:t xml:space="preserve"> of </w:t>
        </w:r>
        <w:smartTag w:uri="urn:schemas-microsoft-com:office:smarttags" w:element="PlaceName">
          <w:r w:rsidRPr="007B7052">
            <w:rPr>
              <w:rFonts w:ascii="Arial" w:hAnsi="Arial"/>
              <w:spacing w:val="-2"/>
              <w:sz w:val="13"/>
              <w:szCs w:val="13"/>
            </w:rPr>
            <w:t>Germany Maximum Concentration Values</w:t>
          </w:r>
        </w:smartTag>
      </w:smartTag>
      <w:r w:rsidRPr="007B7052">
        <w:rPr>
          <w:rFonts w:ascii="Arial" w:hAnsi="Arial"/>
          <w:spacing w:val="-2"/>
          <w:sz w:val="13"/>
          <w:szCs w:val="13"/>
        </w:rPr>
        <w:t xml:space="preserve"> in the workplace. </w:t>
      </w:r>
    </w:p>
    <w:p w:rsidR="00FB4ADA" w:rsidRPr="007B7052" w:rsidRDefault="00FB4ADA" w:rsidP="00FB4ADA">
      <w:pPr>
        <w:suppressAutoHyphens/>
        <w:jc w:val="both"/>
        <w:rPr>
          <w:rFonts w:ascii="Arial" w:hAnsi="Arial"/>
          <w:spacing w:val="-2"/>
          <w:sz w:val="13"/>
          <w:szCs w:val="13"/>
        </w:rPr>
      </w:pPr>
      <w:r w:rsidRPr="007B7052">
        <w:rPr>
          <w:rFonts w:ascii="Arial" w:hAnsi="Arial"/>
          <w:b/>
          <w:spacing w:val="-2"/>
          <w:sz w:val="13"/>
          <w:szCs w:val="13"/>
        </w:rPr>
        <w:t>NE:</w:t>
      </w:r>
      <w:r w:rsidRPr="007B7052">
        <w:rPr>
          <w:rFonts w:ascii="Arial" w:hAnsi="Arial"/>
          <w:spacing w:val="-2"/>
          <w:sz w:val="13"/>
          <w:szCs w:val="13"/>
        </w:rPr>
        <w:t xml:space="preserve">  Not Established. When no exposure guidelines are established, an entry of NE is made for reference.</w:t>
      </w:r>
    </w:p>
    <w:p w:rsidR="00FB4ADA" w:rsidRPr="007B7052" w:rsidRDefault="00FB4ADA" w:rsidP="00FB4ADA">
      <w:pPr>
        <w:suppressAutoHyphens/>
        <w:jc w:val="both"/>
        <w:rPr>
          <w:rFonts w:ascii="Arial" w:hAnsi="Arial"/>
          <w:spacing w:val="-2"/>
          <w:sz w:val="13"/>
          <w:szCs w:val="13"/>
        </w:rPr>
      </w:pPr>
      <w:r w:rsidRPr="007B7052">
        <w:rPr>
          <w:rFonts w:ascii="Arial" w:hAnsi="Arial"/>
          <w:b/>
          <w:spacing w:val="-2"/>
          <w:sz w:val="13"/>
          <w:szCs w:val="13"/>
        </w:rPr>
        <w:t>NIC:</w:t>
      </w:r>
      <w:r w:rsidRPr="007B7052">
        <w:rPr>
          <w:rFonts w:ascii="Arial" w:hAnsi="Arial"/>
          <w:spacing w:val="-2"/>
          <w:sz w:val="13"/>
          <w:szCs w:val="13"/>
        </w:rPr>
        <w:t xml:space="preserve">  Notice of Intended Change.</w:t>
      </w:r>
    </w:p>
    <w:p w:rsidR="00FB4ADA" w:rsidRPr="007B7052" w:rsidRDefault="00FB4ADA" w:rsidP="00FB4ADA">
      <w:pPr>
        <w:suppressAutoHyphens/>
        <w:jc w:val="both"/>
        <w:rPr>
          <w:rFonts w:ascii="Arial" w:hAnsi="Arial"/>
          <w:spacing w:val="-2"/>
          <w:sz w:val="13"/>
          <w:szCs w:val="13"/>
        </w:rPr>
      </w:pPr>
      <w:r w:rsidRPr="007B7052">
        <w:rPr>
          <w:rFonts w:ascii="Arial" w:hAnsi="Arial"/>
          <w:b/>
          <w:spacing w:val="-2"/>
          <w:sz w:val="13"/>
          <w:szCs w:val="13"/>
        </w:rPr>
        <w:t xml:space="preserve">NIOSH CEILING: </w:t>
      </w:r>
      <w:r w:rsidRPr="007B7052">
        <w:rPr>
          <w:rFonts w:ascii="Arial" w:hAnsi="Arial"/>
          <w:spacing w:val="-2"/>
          <w:sz w:val="13"/>
          <w:szCs w:val="13"/>
        </w:rPr>
        <w:t>The exposure that shall not be exceeded during any part of the workday.  If instantaneous monitoring is not feasible, the ceiling shall be assumed as a 15-minute TWA exposure (unless otherwise specified) that shall not be exceeded at any time during a workday.</w:t>
      </w:r>
    </w:p>
    <w:p w:rsidR="00FB4ADA" w:rsidRPr="007B7052" w:rsidRDefault="00FB4ADA" w:rsidP="00FB4ADA">
      <w:pPr>
        <w:suppressAutoHyphens/>
        <w:jc w:val="both"/>
        <w:rPr>
          <w:rFonts w:ascii="Arial" w:hAnsi="Arial"/>
          <w:spacing w:val="-2"/>
          <w:sz w:val="13"/>
          <w:szCs w:val="13"/>
        </w:rPr>
      </w:pPr>
      <w:r w:rsidRPr="007B7052">
        <w:rPr>
          <w:rFonts w:ascii="Arial" w:hAnsi="Arial"/>
          <w:b/>
          <w:spacing w:val="-2"/>
          <w:sz w:val="13"/>
          <w:szCs w:val="13"/>
        </w:rPr>
        <w:t xml:space="preserve">NIOSH RELs:  </w:t>
      </w:r>
      <w:r w:rsidRPr="007B7052">
        <w:rPr>
          <w:rFonts w:ascii="Arial" w:hAnsi="Arial"/>
          <w:spacing w:val="-2"/>
          <w:sz w:val="13"/>
          <w:szCs w:val="13"/>
        </w:rPr>
        <w:t>NIOSH’s Recommended Exposure Limits.</w:t>
      </w:r>
    </w:p>
    <w:p w:rsidR="00FB4ADA" w:rsidRPr="007B7052" w:rsidRDefault="00FB4ADA" w:rsidP="00FB4ADA">
      <w:pPr>
        <w:suppressAutoHyphens/>
        <w:jc w:val="both"/>
        <w:rPr>
          <w:rFonts w:ascii="Arial" w:hAnsi="Arial"/>
          <w:spacing w:val="-2"/>
          <w:sz w:val="13"/>
          <w:szCs w:val="13"/>
        </w:rPr>
      </w:pPr>
      <w:r w:rsidRPr="007B7052">
        <w:rPr>
          <w:rFonts w:ascii="Arial" w:hAnsi="Arial"/>
          <w:b/>
          <w:spacing w:val="-2"/>
          <w:sz w:val="13"/>
          <w:szCs w:val="13"/>
        </w:rPr>
        <w:t>PEL-Permissible Exposure Limit:</w:t>
      </w:r>
      <w:r w:rsidRPr="007B7052">
        <w:rPr>
          <w:rFonts w:ascii="Arial" w:hAnsi="Arial"/>
          <w:spacing w:val="-2"/>
          <w:sz w:val="13"/>
          <w:szCs w:val="13"/>
        </w:rPr>
        <w:t xml:space="preserve">  OSHA’s Permissible Exposure Limits.  This exposure value means exactly the same as a TLV, except that it is enforceable by OSHA.   The OSHA Permissible Exposure Limits are based in the 1989 PELs and the June, 1993 Air Contaminants Rule (</w:t>
      </w:r>
      <w:r w:rsidRPr="007B7052">
        <w:rPr>
          <w:rFonts w:ascii="Arial" w:hAnsi="Arial"/>
          <w:spacing w:val="-2"/>
          <w:sz w:val="13"/>
          <w:szCs w:val="13"/>
          <w:u w:val="single"/>
        </w:rPr>
        <w:t>Federal Register</w:t>
      </w:r>
      <w:r w:rsidRPr="007B7052">
        <w:rPr>
          <w:rFonts w:ascii="Arial" w:hAnsi="Arial"/>
          <w:spacing w:val="-2"/>
          <w:sz w:val="13"/>
          <w:szCs w:val="13"/>
        </w:rPr>
        <w:t>: 58: 35338-35351 and 58: 40191).  Both the current PELs and the vacated PELs are indicated.  The phrase, “Vacated 1989 PEL,” is placed next to the PEL that was vacated by Court Order.</w:t>
      </w:r>
    </w:p>
    <w:p w:rsidR="00FB4ADA" w:rsidRPr="007B7052" w:rsidRDefault="00FB4ADA" w:rsidP="00FB4ADA">
      <w:pPr>
        <w:suppressAutoHyphens/>
        <w:jc w:val="both"/>
        <w:rPr>
          <w:rFonts w:ascii="Arial" w:hAnsi="Arial"/>
          <w:spacing w:val="-2"/>
          <w:sz w:val="13"/>
          <w:szCs w:val="13"/>
        </w:rPr>
      </w:pPr>
      <w:r w:rsidRPr="007B7052">
        <w:rPr>
          <w:rFonts w:ascii="Arial" w:hAnsi="Arial"/>
          <w:b/>
          <w:spacing w:val="-2"/>
          <w:sz w:val="13"/>
          <w:szCs w:val="13"/>
        </w:rPr>
        <w:t xml:space="preserve">SKIN:  </w:t>
      </w:r>
      <w:r w:rsidRPr="007B7052">
        <w:rPr>
          <w:rFonts w:ascii="Arial" w:hAnsi="Arial"/>
          <w:spacing w:val="-2"/>
          <w:sz w:val="13"/>
          <w:szCs w:val="13"/>
        </w:rPr>
        <w:t>Used when a there is a danger of cutaneous absorption.</w:t>
      </w:r>
    </w:p>
    <w:p w:rsidR="00FB4ADA" w:rsidRDefault="00FB4ADA" w:rsidP="00FB4ADA">
      <w:pPr>
        <w:suppressAutoHyphens/>
        <w:jc w:val="both"/>
        <w:rPr>
          <w:rFonts w:ascii="Arial" w:hAnsi="Arial"/>
          <w:spacing w:val="-2"/>
          <w:sz w:val="13"/>
          <w:szCs w:val="13"/>
        </w:rPr>
      </w:pPr>
      <w:r w:rsidRPr="007B7052">
        <w:rPr>
          <w:rFonts w:ascii="Arial" w:hAnsi="Arial"/>
          <w:b/>
          <w:spacing w:val="-2"/>
          <w:sz w:val="13"/>
          <w:szCs w:val="13"/>
        </w:rPr>
        <w:t>STEL-Short Term Exposure Limit:</w:t>
      </w:r>
      <w:r w:rsidRPr="007B7052">
        <w:rPr>
          <w:rFonts w:ascii="Arial" w:hAnsi="Arial"/>
          <w:spacing w:val="-2"/>
          <w:sz w:val="13"/>
          <w:szCs w:val="13"/>
        </w:rPr>
        <w:t xml:space="preserve">  Short Term Exposure Limit, usually a 15-minute time-weighted average (TWA) exposure that should not be exceeded at any time during a workday, even if the 8-hr TWA is within the TLV-TWA, PEL-TWA or REL-TWA.</w:t>
      </w:r>
    </w:p>
    <w:p w:rsidR="00FB4ADA" w:rsidRPr="00D02A6A" w:rsidRDefault="00FB4ADA" w:rsidP="00FB4ADA">
      <w:pPr>
        <w:suppressAutoHyphens/>
        <w:jc w:val="both"/>
        <w:rPr>
          <w:rFonts w:ascii="Arial" w:hAnsi="Arial"/>
          <w:spacing w:val="-2"/>
          <w:sz w:val="13"/>
          <w:szCs w:val="13"/>
        </w:rPr>
      </w:pPr>
      <w:r w:rsidRPr="00D02A6A">
        <w:rPr>
          <w:rFonts w:ascii="Arial" w:hAnsi="Arial"/>
          <w:b/>
          <w:spacing w:val="-2"/>
          <w:sz w:val="13"/>
          <w:szCs w:val="13"/>
        </w:rPr>
        <w:t>TLV-Threshold Limit Value:</w:t>
      </w:r>
      <w:r w:rsidRPr="00D02A6A">
        <w:rPr>
          <w:rFonts w:ascii="Arial" w:hAnsi="Arial"/>
          <w:spacing w:val="-2"/>
          <w:sz w:val="13"/>
          <w:szCs w:val="13"/>
        </w:rPr>
        <w:t xml:space="preserve">  An airborne concentration of a substance that represents conditions under which it is generally believed that nearly all workers may be repeatedly exposed without adverse effect. The duration must be considered, including the 8-hour.</w:t>
      </w:r>
    </w:p>
    <w:p w:rsidR="00FB4ADA" w:rsidRPr="007B7052" w:rsidRDefault="00FB4ADA" w:rsidP="00FB4ADA">
      <w:pPr>
        <w:suppressAutoHyphens/>
        <w:jc w:val="both"/>
        <w:rPr>
          <w:rFonts w:ascii="Arial" w:hAnsi="Arial"/>
          <w:b/>
          <w:spacing w:val="-2"/>
          <w:sz w:val="13"/>
          <w:szCs w:val="13"/>
        </w:rPr>
      </w:pPr>
      <w:r w:rsidRPr="00D02A6A">
        <w:rPr>
          <w:rFonts w:ascii="Arial" w:hAnsi="Arial"/>
          <w:b/>
          <w:spacing w:val="-2"/>
          <w:sz w:val="13"/>
          <w:szCs w:val="13"/>
        </w:rPr>
        <w:t xml:space="preserve">TWA-Time Weighted Average:  </w:t>
      </w:r>
      <w:r w:rsidRPr="00D02A6A">
        <w:rPr>
          <w:rFonts w:ascii="Arial" w:hAnsi="Arial"/>
          <w:spacing w:val="-2"/>
          <w:sz w:val="13"/>
          <w:szCs w:val="13"/>
        </w:rPr>
        <w:t>T</w:t>
      </w:r>
      <w:r w:rsidRPr="00D02A6A">
        <w:rPr>
          <w:rFonts w:ascii="Arial" w:hAnsi="Arial"/>
          <w:b/>
          <w:spacing w:val="-2"/>
          <w:sz w:val="13"/>
          <w:szCs w:val="13"/>
        </w:rPr>
        <w:t>i</w:t>
      </w:r>
      <w:r w:rsidRPr="00D02A6A">
        <w:rPr>
          <w:rFonts w:ascii="Arial" w:hAnsi="Arial"/>
          <w:spacing w:val="-2"/>
          <w:sz w:val="13"/>
          <w:szCs w:val="13"/>
        </w:rPr>
        <w:t>me Weighted Average exposure concentration for a conventional 8-hr (TLV, PEL) or up to a 10-hr (REL) workday and a 40-hr workweek.</w:t>
      </w:r>
    </w:p>
    <w:p w:rsidR="00FB4ADA" w:rsidRPr="00D02A6A" w:rsidRDefault="00FB4ADA" w:rsidP="00FB4ADA">
      <w:pPr>
        <w:suppressAutoHyphens/>
        <w:jc w:val="both"/>
        <w:rPr>
          <w:rFonts w:ascii="Arial" w:hAnsi="Arial"/>
          <w:spacing w:val="-2"/>
          <w:sz w:val="13"/>
          <w:szCs w:val="13"/>
        </w:rPr>
      </w:pPr>
      <w:r w:rsidRPr="0080243E">
        <w:rPr>
          <w:rFonts w:ascii="Arial" w:hAnsi="Arial"/>
          <w:b/>
          <w:spacing w:val="-2"/>
          <w:sz w:val="16"/>
          <w:szCs w:val="16"/>
        </w:rPr>
        <w:t>HAZARDOUS MATERIALS IDENTIFICATION SYSTEM HAZARD RATINGS:</w:t>
      </w:r>
      <w:r w:rsidRPr="00D02A6A">
        <w:rPr>
          <w:rFonts w:ascii="Arial" w:hAnsi="Arial"/>
          <w:spacing w:val="-2"/>
          <w:sz w:val="13"/>
          <w:szCs w:val="13"/>
        </w:rPr>
        <w:t xml:space="preserve">This rating system was developed by the National Paint and Coating Association and has been adopted by industry to identify the degree of chemical hazards. </w:t>
      </w:r>
    </w:p>
    <w:p w:rsidR="00DA098F" w:rsidRDefault="00FB4ADA" w:rsidP="00FB4ADA">
      <w:pPr>
        <w:suppressAutoHyphens/>
        <w:jc w:val="both"/>
        <w:rPr>
          <w:rFonts w:ascii="Arial" w:hAnsi="Arial"/>
          <w:spacing w:val="-2"/>
          <w:sz w:val="13"/>
          <w:szCs w:val="13"/>
        </w:rPr>
      </w:pPr>
      <w:r w:rsidRPr="00D02A6A">
        <w:rPr>
          <w:rFonts w:ascii="Arial" w:hAnsi="Arial"/>
          <w:b/>
          <w:spacing w:val="-2"/>
          <w:sz w:val="13"/>
          <w:szCs w:val="13"/>
          <w:u w:val="single"/>
        </w:rPr>
        <w:t>HEALTH HAZARD</w:t>
      </w:r>
      <w:r w:rsidRPr="00D02A6A">
        <w:rPr>
          <w:rFonts w:ascii="Arial" w:hAnsi="Arial"/>
          <w:b/>
          <w:spacing w:val="-2"/>
          <w:sz w:val="13"/>
          <w:szCs w:val="13"/>
        </w:rPr>
        <w:t xml:space="preserve">:0 </w:t>
      </w:r>
      <w:r w:rsidRPr="00D02A6A">
        <w:rPr>
          <w:rFonts w:ascii="Arial" w:hAnsi="Arial"/>
          <w:spacing w:val="-2"/>
          <w:sz w:val="13"/>
          <w:szCs w:val="13"/>
        </w:rPr>
        <w:t>(</w:t>
      </w:r>
      <w:r w:rsidRPr="00D02A6A">
        <w:rPr>
          <w:rFonts w:ascii="Arial" w:hAnsi="Arial"/>
          <w:spacing w:val="-2"/>
          <w:sz w:val="13"/>
          <w:szCs w:val="13"/>
          <w:u w:val="single"/>
        </w:rPr>
        <w:t>Minimal Hazard</w:t>
      </w:r>
      <w:r w:rsidRPr="00D02A6A">
        <w:rPr>
          <w:rFonts w:ascii="Arial" w:hAnsi="Arial"/>
          <w:spacing w:val="-2"/>
          <w:sz w:val="13"/>
          <w:szCs w:val="13"/>
        </w:rPr>
        <w:t xml:space="preserve">:  No significant health risk, irritation of skin or eyes not anticipated.  </w:t>
      </w:r>
      <w:r w:rsidRPr="00D02A6A">
        <w:rPr>
          <w:rFonts w:ascii="Arial" w:hAnsi="Arial"/>
          <w:i/>
          <w:spacing w:val="-2"/>
          <w:sz w:val="13"/>
          <w:szCs w:val="13"/>
        </w:rPr>
        <w:t>Skin Irritation</w:t>
      </w:r>
      <w:r w:rsidRPr="00D02A6A">
        <w:rPr>
          <w:rFonts w:ascii="Arial" w:hAnsi="Arial"/>
          <w:spacing w:val="-2"/>
          <w:sz w:val="13"/>
          <w:szCs w:val="13"/>
        </w:rPr>
        <w:t xml:space="preserve">:  Essentially non-irritating.  PII or Draize = “0”.  </w:t>
      </w:r>
      <w:r w:rsidRPr="00D02A6A">
        <w:rPr>
          <w:rFonts w:ascii="Arial" w:hAnsi="Arial"/>
          <w:i/>
          <w:spacing w:val="-2"/>
          <w:sz w:val="13"/>
          <w:szCs w:val="13"/>
        </w:rPr>
        <w:t>Eye Irritation</w:t>
      </w:r>
      <w:r w:rsidRPr="00D02A6A">
        <w:rPr>
          <w:rFonts w:ascii="Arial" w:hAnsi="Arial"/>
          <w:spacing w:val="-2"/>
          <w:sz w:val="13"/>
          <w:szCs w:val="13"/>
        </w:rPr>
        <w:t xml:space="preserve">:  Essentially non-irritating, or minimal effects which clear in &lt; 24 hours [e.g. mechanical irritation].  Draize = “0”.  </w:t>
      </w:r>
      <w:r w:rsidRPr="00D02A6A">
        <w:rPr>
          <w:rFonts w:ascii="Arial" w:hAnsi="Arial"/>
          <w:i/>
          <w:spacing w:val="-2"/>
          <w:sz w:val="13"/>
          <w:szCs w:val="13"/>
        </w:rPr>
        <w:t>Oral Toxicity LD</w:t>
      </w:r>
      <w:r w:rsidRPr="00D02A6A">
        <w:rPr>
          <w:rFonts w:ascii="Arial" w:hAnsi="Arial"/>
          <w:i/>
          <w:spacing w:val="-2"/>
          <w:sz w:val="13"/>
          <w:szCs w:val="13"/>
          <w:vertAlign w:val="subscript"/>
        </w:rPr>
        <w:t>50</w:t>
      </w:r>
      <w:r w:rsidRPr="00D02A6A">
        <w:rPr>
          <w:rFonts w:ascii="Arial" w:hAnsi="Arial"/>
          <w:i/>
          <w:spacing w:val="-2"/>
          <w:sz w:val="13"/>
          <w:szCs w:val="13"/>
        </w:rPr>
        <w:t xml:space="preserve"> Rat</w:t>
      </w:r>
      <w:r w:rsidRPr="00D02A6A">
        <w:rPr>
          <w:rFonts w:ascii="Arial" w:hAnsi="Arial"/>
          <w:spacing w:val="-2"/>
          <w:sz w:val="13"/>
          <w:szCs w:val="13"/>
        </w:rPr>
        <w:t xml:space="preserve">: &lt; 5000 mg/kg.  </w:t>
      </w:r>
      <w:r w:rsidRPr="00D02A6A">
        <w:rPr>
          <w:rFonts w:ascii="Arial" w:hAnsi="Arial"/>
          <w:i/>
          <w:spacing w:val="-2"/>
          <w:sz w:val="13"/>
          <w:szCs w:val="13"/>
        </w:rPr>
        <w:t>Dermal Toxicity LD</w:t>
      </w:r>
      <w:r w:rsidRPr="00D02A6A">
        <w:rPr>
          <w:rFonts w:ascii="Arial" w:hAnsi="Arial"/>
          <w:i/>
          <w:spacing w:val="-2"/>
          <w:sz w:val="13"/>
          <w:szCs w:val="13"/>
          <w:vertAlign w:val="subscript"/>
        </w:rPr>
        <w:t>50</w:t>
      </w:r>
      <w:r w:rsidRPr="00D02A6A">
        <w:rPr>
          <w:rFonts w:ascii="Arial" w:hAnsi="Arial"/>
          <w:i/>
          <w:spacing w:val="-2"/>
          <w:sz w:val="13"/>
          <w:szCs w:val="13"/>
        </w:rPr>
        <w:t>Rat or Rabbit</w:t>
      </w:r>
      <w:r w:rsidRPr="00D02A6A">
        <w:rPr>
          <w:rFonts w:ascii="Arial" w:hAnsi="Arial"/>
          <w:spacing w:val="-2"/>
          <w:sz w:val="13"/>
          <w:szCs w:val="13"/>
        </w:rPr>
        <w:t xml:space="preserve">: &lt; 2000 mg/kg.  </w:t>
      </w:r>
      <w:r w:rsidRPr="00D02A6A">
        <w:rPr>
          <w:rFonts w:ascii="Arial" w:hAnsi="Arial"/>
          <w:i/>
          <w:spacing w:val="-2"/>
          <w:sz w:val="13"/>
          <w:szCs w:val="13"/>
        </w:rPr>
        <w:t>Inhalation Toxicity 4-hrs LC</w:t>
      </w:r>
      <w:r w:rsidRPr="00D02A6A">
        <w:rPr>
          <w:rFonts w:ascii="Arial" w:hAnsi="Arial"/>
          <w:i/>
          <w:spacing w:val="-2"/>
          <w:sz w:val="13"/>
          <w:szCs w:val="13"/>
          <w:vertAlign w:val="subscript"/>
        </w:rPr>
        <w:t>50</w:t>
      </w:r>
      <w:r w:rsidRPr="00D02A6A">
        <w:rPr>
          <w:rFonts w:ascii="Arial" w:hAnsi="Arial"/>
          <w:i/>
          <w:spacing w:val="-2"/>
          <w:sz w:val="13"/>
          <w:szCs w:val="13"/>
        </w:rPr>
        <w:t xml:space="preserve"> Rat</w:t>
      </w:r>
      <w:r w:rsidRPr="00D02A6A">
        <w:rPr>
          <w:rFonts w:ascii="Arial" w:hAnsi="Arial"/>
          <w:spacing w:val="-2"/>
          <w:sz w:val="13"/>
          <w:szCs w:val="13"/>
        </w:rPr>
        <w:t xml:space="preserve">: &lt; 20 mg/L.); </w:t>
      </w:r>
      <w:r w:rsidRPr="00D02A6A">
        <w:rPr>
          <w:rFonts w:ascii="Arial" w:hAnsi="Arial"/>
          <w:b/>
          <w:spacing w:val="-2"/>
          <w:sz w:val="13"/>
          <w:szCs w:val="13"/>
        </w:rPr>
        <w:t>1</w:t>
      </w:r>
      <w:r w:rsidRPr="00D02A6A">
        <w:rPr>
          <w:rFonts w:ascii="Arial" w:hAnsi="Arial"/>
          <w:spacing w:val="-2"/>
          <w:sz w:val="13"/>
          <w:szCs w:val="13"/>
        </w:rPr>
        <w:t xml:space="preserve"> (Slight Hazard: Minor reversible Injury may occur; slightly or mildly irritating.  </w:t>
      </w:r>
      <w:r w:rsidRPr="00D02A6A">
        <w:rPr>
          <w:rFonts w:ascii="Arial" w:hAnsi="Arial"/>
          <w:i/>
          <w:spacing w:val="-2"/>
          <w:sz w:val="13"/>
          <w:szCs w:val="13"/>
        </w:rPr>
        <w:t>Skin Irritation</w:t>
      </w:r>
      <w:r w:rsidRPr="00D02A6A">
        <w:rPr>
          <w:rFonts w:ascii="Arial" w:hAnsi="Arial"/>
          <w:spacing w:val="-2"/>
          <w:sz w:val="13"/>
          <w:szCs w:val="13"/>
        </w:rPr>
        <w:t xml:space="preserve">:  Slightly or mildly irritating.  </w:t>
      </w:r>
      <w:r w:rsidRPr="00D02A6A">
        <w:rPr>
          <w:rFonts w:ascii="Arial" w:hAnsi="Arial"/>
          <w:i/>
          <w:spacing w:val="-2"/>
          <w:sz w:val="13"/>
          <w:szCs w:val="13"/>
        </w:rPr>
        <w:t>Eye Irritation</w:t>
      </w:r>
      <w:r w:rsidRPr="00D02A6A">
        <w:rPr>
          <w:rFonts w:ascii="Arial" w:hAnsi="Arial"/>
          <w:spacing w:val="-2"/>
          <w:sz w:val="13"/>
          <w:szCs w:val="13"/>
        </w:rPr>
        <w:t xml:space="preserve">: Slightly or mildly irritating. </w:t>
      </w:r>
      <w:r w:rsidRPr="00D02A6A">
        <w:rPr>
          <w:rFonts w:ascii="Arial" w:hAnsi="Arial"/>
          <w:i/>
          <w:spacing w:val="-2"/>
          <w:sz w:val="13"/>
          <w:szCs w:val="13"/>
        </w:rPr>
        <w:t>Oral Toxicity LD</w:t>
      </w:r>
      <w:r w:rsidRPr="00D02A6A">
        <w:rPr>
          <w:rFonts w:ascii="Arial" w:hAnsi="Arial"/>
          <w:i/>
          <w:spacing w:val="-2"/>
          <w:sz w:val="13"/>
          <w:szCs w:val="13"/>
          <w:vertAlign w:val="subscript"/>
        </w:rPr>
        <w:t>50</w:t>
      </w:r>
      <w:r w:rsidRPr="00D02A6A">
        <w:rPr>
          <w:rFonts w:ascii="Arial" w:hAnsi="Arial"/>
          <w:i/>
          <w:spacing w:val="-2"/>
          <w:sz w:val="13"/>
          <w:szCs w:val="13"/>
        </w:rPr>
        <w:t xml:space="preserve"> Rat</w:t>
      </w:r>
      <w:r w:rsidRPr="00D02A6A">
        <w:rPr>
          <w:rFonts w:ascii="Arial" w:hAnsi="Arial"/>
          <w:spacing w:val="-2"/>
          <w:sz w:val="13"/>
          <w:szCs w:val="13"/>
        </w:rPr>
        <w:t xml:space="preserve">: &gt; 500-5000 mg/kg.  </w:t>
      </w:r>
      <w:r w:rsidRPr="00D02A6A">
        <w:rPr>
          <w:rFonts w:ascii="Arial" w:hAnsi="Arial"/>
          <w:i/>
          <w:spacing w:val="-2"/>
          <w:sz w:val="13"/>
          <w:szCs w:val="13"/>
        </w:rPr>
        <w:t>Dermal Toxicity LD</w:t>
      </w:r>
      <w:r w:rsidRPr="00D02A6A">
        <w:rPr>
          <w:rFonts w:ascii="Arial" w:hAnsi="Arial"/>
          <w:i/>
          <w:spacing w:val="-2"/>
          <w:sz w:val="13"/>
          <w:szCs w:val="13"/>
          <w:vertAlign w:val="subscript"/>
        </w:rPr>
        <w:t>50</w:t>
      </w:r>
      <w:r w:rsidRPr="00D02A6A">
        <w:rPr>
          <w:rFonts w:ascii="Arial" w:hAnsi="Arial"/>
          <w:i/>
          <w:spacing w:val="-2"/>
          <w:sz w:val="13"/>
          <w:szCs w:val="13"/>
        </w:rPr>
        <w:t>Rat or Rabbit</w:t>
      </w:r>
      <w:r w:rsidRPr="00D02A6A">
        <w:rPr>
          <w:rFonts w:ascii="Arial" w:hAnsi="Arial"/>
          <w:spacing w:val="-2"/>
          <w:sz w:val="13"/>
          <w:szCs w:val="13"/>
        </w:rPr>
        <w:t xml:space="preserve">:  &gt; 1000-2000 mg/kg. </w:t>
      </w:r>
      <w:r w:rsidRPr="00D02A6A">
        <w:rPr>
          <w:rFonts w:ascii="Arial" w:hAnsi="Arial"/>
          <w:i/>
          <w:spacing w:val="-2"/>
          <w:sz w:val="13"/>
          <w:szCs w:val="13"/>
        </w:rPr>
        <w:t>Inhalation Toxicity LC</w:t>
      </w:r>
      <w:r w:rsidRPr="00D02A6A">
        <w:rPr>
          <w:rFonts w:ascii="Arial" w:hAnsi="Arial"/>
          <w:i/>
          <w:spacing w:val="-2"/>
          <w:sz w:val="13"/>
          <w:szCs w:val="13"/>
          <w:vertAlign w:val="subscript"/>
        </w:rPr>
        <w:t>50</w:t>
      </w:r>
      <w:r w:rsidRPr="00D02A6A">
        <w:rPr>
          <w:rFonts w:ascii="Arial" w:hAnsi="Arial"/>
          <w:spacing w:val="-2"/>
          <w:sz w:val="13"/>
          <w:szCs w:val="13"/>
        </w:rPr>
        <w:t>4-hrs</w:t>
      </w:r>
      <w:r w:rsidRPr="00D02A6A">
        <w:rPr>
          <w:rFonts w:ascii="Arial" w:hAnsi="Arial"/>
          <w:i/>
          <w:spacing w:val="-2"/>
          <w:sz w:val="13"/>
          <w:szCs w:val="13"/>
        </w:rPr>
        <w:t xml:space="preserve"> Rat</w:t>
      </w:r>
      <w:r w:rsidRPr="00D02A6A">
        <w:rPr>
          <w:rFonts w:ascii="Arial" w:hAnsi="Arial"/>
          <w:spacing w:val="-2"/>
          <w:sz w:val="13"/>
          <w:szCs w:val="13"/>
        </w:rPr>
        <w:t xml:space="preserve">: &gt; 2-20 mg/L); </w:t>
      </w:r>
      <w:r w:rsidRPr="00D02A6A">
        <w:rPr>
          <w:rFonts w:ascii="Arial" w:hAnsi="Arial"/>
          <w:b/>
          <w:spacing w:val="-2"/>
          <w:sz w:val="13"/>
          <w:szCs w:val="13"/>
        </w:rPr>
        <w:t>2</w:t>
      </w:r>
      <w:r w:rsidRPr="00D02A6A">
        <w:rPr>
          <w:rFonts w:ascii="Arial" w:hAnsi="Arial"/>
          <w:spacing w:val="-2"/>
          <w:sz w:val="13"/>
          <w:szCs w:val="13"/>
        </w:rPr>
        <w:t xml:space="preserve"> (Moderate Hazard:  Temporary or transitory injury may occur.  </w:t>
      </w:r>
      <w:r w:rsidRPr="00D02A6A">
        <w:rPr>
          <w:rFonts w:ascii="Arial" w:hAnsi="Arial"/>
          <w:i/>
          <w:spacing w:val="-2"/>
          <w:sz w:val="13"/>
          <w:szCs w:val="13"/>
        </w:rPr>
        <w:t>Skin Irritation</w:t>
      </w:r>
      <w:r w:rsidRPr="00D02A6A">
        <w:rPr>
          <w:rFonts w:ascii="Arial" w:hAnsi="Arial"/>
          <w:spacing w:val="-2"/>
          <w:sz w:val="13"/>
          <w:szCs w:val="13"/>
        </w:rPr>
        <w:t xml:space="preserve">:  Moderately irritating; primary irritant; sensitizer.  PII or Draize &gt; 0, &lt; 5.  </w:t>
      </w:r>
      <w:r w:rsidRPr="00D02A6A">
        <w:rPr>
          <w:rFonts w:ascii="Arial" w:hAnsi="Arial"/>
          <w:i/>
          <w:spacing w:val="-2"/>
          <w:sz w:val="13"/>
          <w:szCs w:val="13"/>
        </w:rPr>
        <w:t>Eye Irritation</w:t>
      </w:r>
      <w:r w:rsidRPr="00D02A6A">
        <w:rPr>
          <w:rFonts w:ascii="Arial" w:hAnsi="Arial"/>
          <w:spacing w:val="-2"/>
          <w:sz w:val="13"/>
          <w:szCs w:val="13"/>
        </w:rPr>
        <w:t xml:space="preserve">:  Moderately to severely irritating and/or corrosive; reversible corneal opacity; corneal involvement or irritation clearing in 8-21 days.  Draize &gt; 0, </w:t>
      </w:r>
      <w:r w:rsidRPr="00D02A6A">
        <w:rPr>
          <w:rFonts w:ascii="Arial" w:hAnsi="Arial"/>
          <w:spacing w:val="-2"/>
          <w:sz w:val="13"/>
          <w:szCs w:val="13"/>
          <w:u w:val="single"/>
        </w:rPr>
        <w:t>&lt;</w:t>
      </w:r>
      <w:r w:rsidRPr="00D02A6A">
        <w:rPr>
          <w:rFonts w:ascii="Arial" w:hAnsi="Arial"/>
          <w:spacing w:val="-2"/>
          <w:sz w:val="13"/>
          <w:szCs w:val="13"/>
        </w:rPr>
        <w:t xml:space="preserve"> 25.  </w:t>
      </w:r>
      <w:r w:rsidRPr="00D02A6A">
        <w:rPr>
          <w:rFonts w:ascii="Arial" w:hAnsi="Arial"/>
          <w:i/>
          <w:spacing w:val="-2"/>
          <w:sz w:val="13"/>
          <w:szCs w:val="13"/>
        </w:rPr>
        <w:t>Oral Toxicity LD</w:t>
      </w:r>
      <w:r w:rsidRPr="00D02A6A">
        <w:rPr>
          <w:rFonts w:ascii="Arial" w:hAnsi="Arial"/>
          <w:i/>
          <w:spacing w:val="-2"/>
          <w:sz w:val="13"/>
          <w:szCs w:val="13"/>
          <w:vertAlign w:val="subscript"/>
        </w:rPr>
        <w:t>50</w:t>
      </w:r>
      <w:r w:rsidRPr="00D02A6A">
        <w:rPr>
          <w:rFonts w:ascii="Arial" w:hAnsi="Arial"/>
          <w:i/>
          <w:spacing w:val="-2"/>
          <w:sz w:val="13"/>
          <w:szCs w:val="13"/>
        </w:rPr>
        <w:t xml:space="preserve"> Rat</w:t>
      </w:r>
      <w:r w:rsidRPr="00D02A6A">
        <w:rPr>
          <w:rFonts w:ascii="Arial" w:hAnsi="Arial"/>
          <w:spacing w:val="-2"/>
          <w:sz w:val="13"/>
          <w:szCs w:val="13"/>
        </w:rPr>
        <w:t xml:space="preserve">: &gt; 50-500 mg/kg.  </w:t>
      </w:r>
      <w:r w:rsidRPr="00D02A6A">
        <w:rPr>
          <w:rFonts w:ascii="Arial" w:hAnsi="Arial"/>
          <w:i/>
          <w:spacing w:val="-2"/>
          <w:sz w:val="13"/>
          <w:szCs w:val="13"/>
        </w:rPr>
        <w:t>Dermal Toxicity LD</w:t>
      </w:r>
      <w:r w:rsidRPr="00D02A6A">
        <w:rPr>
          <w:rFonts w:ascii="Arial" w:hAnsi="Arial"/>
          <w:i/>
          <w:spacing w:val="-2"/>
          <w:sz w:val="13"/>
          <w:szCs w:val="13"/>
          <w:vertAlign w:val="subscript"/>
        </w:rPr>
        <w:t>50</w:t>
      </w:r>
      <w:r w:rsidRPr="00D02A6A">
        <w:rPr>
          <w:rFonts w:ascii="Arial" w:hAnsi="Arial"/>
          <w:i/>
          <w:spacing w:val="-2"/>
          <w:sz w:val="13"/>
          <w:szCs w:val="13"/>
        </w:rPr>
        <w:t>Rat or Rabbit</w:t>
      </w:r>
      <w:r w:rsidRPr="00D02A6A">
        <w:rPr>
          <w:rFonts w:ascii="Arial" w:hAnsi="Arial"/>
          <w:spacing w:val="-2"/>
          <w:sz w:val="13"/>
          <w:szCs w:val="13"/>
        </w:rPr>
        <w:t xml:space="preserve">:  &gt; 200-1000 mg/kg.  </w:t>
      </w:r>
      <w:r w:rsidRPr="00D02A6A">
        <w:rPr>
          <w:rFonts w:ascii="Arial" w:hAnsi="Arial"/>
          <w:i/>
          <w:spacing w:val="-2"/>
          <w:sz w:val="13"/>
          <w:szCs w:val="13"/>
        </w:rPr>
        <w:t>Inhalation Toxicity LC</w:t>
      </w:r>
      <w:r w:rsidRPr="00D02A6A">
        <w:rPr>
          <w:rFonts w:ascii="Arial" w:hAnsi="Arial"/>
          <w:i/>
          <w:spacing w:val="-2"/>
          <w:sz w:val="13"/>
          <w:szCs w:val="13"/>
          <w:vertAlign w:val="subscript"/>
        </w:rPr>
        <w:t>50</w:t>
      </w:r>
      <w:r w:rsidRPr="00D02A6A">
        <w:rPr>
          <w:rFonts w:ascii="Arial" w:hAnsi="Arial"/>
          <w:i/>
          <w:spacing w:val="-2"/>
          <w:sz w:val="13"/>
          <w:szCs w:val="13"/>
        </w:rPr>
        <w:t xml:space="preserve"> 4-hrs Rat</w:t>
      </w:r>
      <w:r w:rsidRPr="00D02A6A">
        <w:rPr>
          <w:rFonts w:ascii="Arial" w:hAnsi="Arial"/>
          <w:spacing w:val="-2"/>
          <w:sz w:val="13"/>
          <w:szCs w:val="13"/>
        </w:rPr>
        <w:t>:  &gt; 0.5-2 mg/L.);</w:t>
      </w:r>
      <w:r w:rsidR="006A200D" w:rsidRPr="00D02A6A">
        <w:rPr>
          <w:rFonts w:ascii="Arial" w:hAnsi="Arial"/>
          <w:b/>
          <w:spacing w:val="-2"/>
          <w:sz w:val="13"/>
          <w:szCs w:val="13"/>
        </w:rPr>
        <w:t>3</w:t>
      </w:r>
      <w:r w:rsidR="006A200D" w:rsidRPr="00D02A6A">
        <w:rPr>
          <w:rFonts w:ascii="Arial" w:hAnsi="Arial"/>
          <w:spacing w:val="-2"/>
          <w:sz w:val="13"/>
          <w:szCs w:val="13"/>
        </w:rPr>
        <w:t xml:space="preserve"> (Serious Hazard:  Major injury likely unless prompt action is taken and medical treatment is given; high level of toxicity; corrosive.  </w:t>
      </w:r>
    </w:p>
    <w:p w:rsidR="00DA098F" w:rsidRPr="0080243E" w:rsidRDefault="00DA098F" w:rsidP="00DA098F">
      <w:pPr>
        <w:suppressAutoHyphens/>
        <w:jc w:val="both"/>
        <w:rPr>
          <w:rFonts w:ascii="Arial" w:hAnsi="Arial" w:cs="Arial"/>
          <w:b/>
          <w:spacing w:val="-2"/>
          <w:sz w:val="16"/>
          <w:szCs w:val="16"/>
          <w:u w:val="single"/>
        </w:rPr>
      </w:pPr>
      <w:r>
        <w:rPr>
          <w:rFonts w:ascii="Arial" w:hAnsi="Arial"/>
          <w:b/>
          <w:spacing w:val="-2"/>
          <w:sz w:val="13"/>
          <w:szCs w:val="13"/>
        </w:rPr>
        <w:br w:type="column"/>
      </w:r>
      <w:r w:rsidRPr="0080243E">
        <w:rPr>
          <w:rFonts w:ascii="Arial" w:hAnsi="Arial"/>
          <w:b/>
          <w:spacing w:val="-2"/>
          <w:sz w:val="16"/>
          <w:szCs w:val="16"/>
        </w:rPr>
        <w:lastRenderedPageBreak/>
        <w:t>HAZARDOUS MATERIALS IDENTIFICATION SYSTEM HAZARD RATINGS (continued):</w:t>
      </w:r>
    </w:p>
    <w:p w:rsidR="00FB4ADA" w:rsidRPr="00D02A6A" w:rsidRDefault="00DA098F" w:rsidP="00FB4ADA">
      <w:pPr>
        <w:suppressAutoHyphens/>
        <w:jc w:val="both"/>
        <w:rPr>
          <w:rFonts w:ascii="Arial" w:hAnsi="Arial" w:cs="Arial"/>
          <w:spacing w:val="-2"/>
          <w:sz w:val="13"/>
          <w:szCs w:val="13"/>
        </w:rPr>
      </w:pPr>
      <w:r w:rsidRPr="00D02A6A">
        <w:rPr>
          <w:rFonts w:ascii="Arial" w:hAnsi="Arial"/>
          <w:b/>
          <w:spacing w:val="-2"/>
          <w:sz w:val="13"/>
          <w:szCs w:val="13"/>
          <w:u w:val="single"/>
        </w:rPr>
        <w:t>HEALTH HAZARD</w:t>
      </w:r>
      <w:r>
        <w:rPr>
          <w:rFonts w:ascii="Arial" w:hAnsi="Arial"/>
          <w:b/>
          <w:spacing w:val="-2"/>
          <w:sz w:val="13"/>
          <w:szCs w:val="13"/>
          <w:u w:val="single"/>
        </w:rPr>
        <w:t xml:space="preserve"> (continued)</w:t>
      </w:r>
      <w:r w:rsidRPr="00D02A6A">
        <w:rPr>
          <w:rFonts w:ascii="Arial" w:hAnsi="Arial"/>
          <w:b/>
          <w:spacing w:val="-2"/>
          <w:sz w:val="13"/>
          <w:szCs w:val="13"/>
        </w:rPr>
        <w:t>:</w:t>
      </w:r>
      <w:r w:rsidR="006A200D">
        <w:rPr>
          <w:rFonts w:ascii="Arial" w:hAnsi="Arial"/>
          <w:b/>
          <w:spacing w:val="-2"/>
          <w:sz w:val="13"/>
          <w:szCs w:val="13"/>
        </w:rPr>
        <w:t xml:space="preserve">3 (continued): </w:t>
      </w:r>
      <w:r w:rsidR="00FB4ADA" w:rsidRPr="00D02A6A">
        <w:rPr>
          <w:rFonts w:ascii="Arial" w:hAnsi="Arial" w:cs="Arial"/>
          <w:i/>
          <w:spacing w:val="-2"/>
          <w:sz w:val="13"/>
          <w:szCs w:val="13"/>
        </w:rPr>
        <w:t>Eye Irritation</w:t>
      </w:r>
      <w:r w:rsidR="00FB4ADA" w:rsidRPr="00D02A6A">
        <w:rPr>
          <w:rFonts w:ascii="Arial" w:hAnsi="Arial" w:cs="Arial"/>
          <w:spacing w:val="-2"/>
          <w:sz w:val="13"/>
          <w:szCs w:val="13"/>
        </w:rPr>
        <w:t xml:space="preserve">:  Corrosive, irreversible destruction of ocular tissue; corneal involvement or irritation persisting for more than 21 days.  Draize &gt; 80 with effects irreversible in 21 days.  </w:t>
      </w:r>
      <w:r w:rsidR="00FB4ADA" w:rsidRPr="00D02A6A">
        <w:rPr>
          <w:rFonts w:ascii="Arial" w:hAnsi="Arial" w:cs="Arial"/>
          <w:i/>
          <w:spacing w:val="-2"/>
          <w:sz w:val="13"/>
          <w:szCs w:val="13"/>
        </w:rPr>
        <w:t>Oral Toxicity LD</w:t>
      </w:r>
      <w:r w:rsidR="00FB4ADA" w:rsidRPr="00D02A6A">
        <w:rPr>
          <w:rFonts w:ascii="Arial" w:hAnsi="Arial" w:cs="Arial"/>
          <w:i/>
          <w:spacing w:val="-2"/>
          <w:sz w:val="13"/>
          <w:szCs w:val="13"/>
          <w:vertAlign w:val="subscript"/>
        </w:rPr>
        <w:t>50</w:t>
      </w:r>
      <w:r w:rsidR="00FB4ADA" w:rsidRPr="00D02A6A">
        <w:rPr>
          <w:rFonts w:ascii="Arial" w:hAnsi="Arial" w:cs="Arial"/>
          <w:i/>
          <w:spacing w:val="-2"/>
          <w:sz w:val="13"/>
          <w:szCs w:val="13"/>
        </w:rPr>
        <w:t xml:space="preserve"> Rat</w:t>
      </w:r>
      <w:r w:rsidR="00FB4ADA" w:rsidRPr="00D02A6A">
        <w:rPr>
          <w:rFonts w:ascii="Arial" w:hAnsi="Arial" w:cs="Arial"/>
          <w:spacing w:val="-2"/>
          <w:sz w:val="13"/>
          <w:szCs w:val="13"/>
        </w:rPr>
        <w:t xml:space="preserve">:  &gt; 1-50 mg/kg. </w:t>
      </w:r>
      <w:r w:rsidR="00FB4ADA" w:rsidRPr="00D02A6A">
        <w:rPr>
          <w:rFonts w:ascii="Arial" w:hAnsi="Arial" w:cs="Arial"/>
          <w:i/>
          <w:spacing w:val="-2"/>
          <w:sz w:val="13"/>
          <w:szCs w:val="13"/>
        </w:rPr>
        <w:t>Dermal Toxicity LD</w:t>
      </w:r>
      <w:r w:rsidR="00FB4ADA" w:rsidRPr="00D02A6A">
        <w:rPr>
          <w:rFonts w:ascii="Arial" w:hAnsi="Arial" w:cs="Arial"/>
          <w:i/>
          <w:spacing w:val="-2"/>
          <w:sz w:val="13"/>
          <w:szCs w:val="13"/>
          <w:vertAlign w:val="subscript"/>
        </w:rPr>
        <w:t>50</w:t>
      </w:r>
      <w:r w:rsidR="00FB4ADA" w:rsidRPr="00D02A6A">
        <w:rPr>
          <w:rFonts w:ascii="Arial" w:hAnsi="Arial" w:cs="Arial"/>
          <w:i/>
          <w:spacing w:val="-2"/>
          <w:sz w:val="13"/>
          <w:szCs w:val="13"/>
        </w:rPr>
        <w:t>Rat or Rabbit</w:t>
      </w:r>
      <w:r w:rsidR="00FB4ADA" w:rsidRPr="00D02A6A">
        <w:rPr>
          <w:rFonts w:ascii="Arial" w:hAnsi="Arial" w:cs="Arial"/>
          <w:spacing w:val="-2"/>
          <w:sz w:val="13"/>
          <w:szCs w:val="13"/>
        </w:rPr>
        <w:t xml:space="preserve">:  &gt; 20-200 mg/kg.  </w:t>
      </w:r>
      <w:r w:rsidR="00FB4ADA" w:rsidRPr="00D02A6A">
        <w:rPr>
          <w:rFonts w:ascii="Arial" w:hAnsi="Arial" w:cs="Arial"/>
          <w:i/>
          <w:spacing w:val="-2"/>
          <w:sz w:val="13"/>
          <w:szCs w:val="13"/>
        </w:rPr>
        <w:t>Inhalation Toxicity LC</w:t>
      </w:r>
      <w:r w:rsidR="00FB4ADA" w:rsidRPr="00D02A6A">
        <w:rPr>
          <w:rFonts w:ascii="Arial" w:hAnsi="Arial" w:cs="Arial"/>
          <w:i/>
          <w:spacing w:val="-2"/>
          <w:sz w:val="13"/>
          <w:szCs w:val="13"/>
          <w:vertAlign w:val="subscript"/>
        </w:rPr>
        <w:t>50</w:t>
      </w:r>
      <w:r w:rsidR="00FB4ADA" w:rsidRPr="00D02A6A">
        <w:rPr>
          <w:rFonts w:ascii="Arial" w:hAnsi="Arial" w:cs="Arial"/>
          <w:i/>
          <w:spacing w:val="-2"/>
          <w:sz w:val="13"/>
          <w:szCs w:val="13"/>
        </w:rPr>
        <w:t xml:space="preserve"> 4-hrs Rat</w:t>
      </w:r>
      <w:r w:rsidR="00FB4ADA" w:rsidRPr="00D02A6A">
        <w:rPr>
          <w:rFonts w:ascii="Arial" w:hAnsi="Arial" w:cs="Arial"/>
          <w:spacing w:val="-2"/>
          <w:sz w:val="13"/>
          <w:szCs w:val="13"/>
        </w:rPr>
        <w:t xml:space="preserve">:  &gt; 0.05-0.5 mg/L.);  </w:t>
      </w:r>
      <w:r w:rsidR="00FB4ADA" w:rsidRPr="00D02A6A">
        <w:rPr>
          <w:rFonts w:ascii="Arial" w:hAnsi="Arial" w:cs="Arial"/>
          <w:b/>
          <w:spacing w:val="-2"/>
          <w:sz w:val="13"/>
          <w:szCs w:val="13"/>
        </w:rPr>
        <w:t>4</w:t>
      </w:r>
      <w:r w:rsidR="00FB4ADA" w:rsidRPr="00D02A6A">
        <w:rPr>
          <w:rFonts w:ascii="Arial" w:hAnsi="Arial" w:cs="Arial"/>
          <w:spacing w:val="-2"/>
          <w:sz w:val="13"/>
          <w:szCs w:val="13"/>
        </w:rPr>
        <w:t xml:space="preserve"> (Severe Hazard:  Life-threatening; major or permanent damage may result from single or repeated exposure.  </w:t>
      </w:r>
      <w:r w:rsidR="00FB4ADA" w:rsidRPr="00D02A6A">
        <w:rPr>
          <w:rFonts w:ascii="Arial" w:hAnsi="Arial" w:cs="Arial"/>
          <w:i/>
          <w:spacing w:val="-2"/>
          <w:sz w:val="13"/>
          <w:szCs w:val="13"/>
        </w:rPr>
        <w:t>Skin Irritation</w:t>
      </w:r>
      <w:r w:rsidR="00FB4ADA" w:rsidRPr="00D02A6A">
        <w:rPr>
          <w:rFonts w:ascii="Arial" w:hAnsi="Arial" w:cs="Arial"/>
          <w:spacing w:val="-2"/>
          <w:sz w:val="13"/>
          <w:szCs w:val="13"/>
        </w:rPr>
        <w:t xml:space="preserve">:  Not appropriate. Do not rate as a “4”, based on skin irritation alone.  </w:t>
      </w:r>
      <w:r w:rsidR="00FB4ADA" w:rsidRPr="00D02A6A">
        <w:rPr>
          <w:rFonts w:ascii="Arial" w:hAnsi="Arial" w:cs="Arial"/>
          <w:i/>
          <w:spacing w:val="-2"/>
          <w:sz w:val="13"/>
          <w:szCs w:val="13"/>
        </w:rPr>
        <w:t>Eye Irritation</w:t>
      </w:r>
      <w:r w:rsidR="00FB4ADA" w:rsidRPr="00D02A6A">
        <w:rPr>
          <w:rFonts w:ascii="Arial" w:hAnsi="Arial" w:cs="Arial"/>
          <w:spacing w:val="-2"/>
          <w:sz w:val="13"/>
          <w:szCs w:val="13"/>
        </w:rPr>
        <w:t xml:space="preserve">:  Not appropriate.  Do not rate as a “4”, based on eye irritation alone.  </w:t>
      </w:r>
      <w:r w:rsidR="00FB4ADA" w:rsidRPr="00D02A6A">
        <w:rPr>
          <w:rFonts w:ascii="Arial" w:hAnsi="Arial" w:cs="Arial"/>
          <w:i/>
          <w:spacing w:val="-2"/>
          <w:sz w:val="13"/>
          <w:szCs w:val="13"/>
        </w:rPr>
        <w:t>Oral Toxicity LD</w:t>
      </w:r>
      <w:r w:rsidR="00FB4ADA" w:rsidRPr="00D02A6A">
        <w:rPr>
          <w:rFonts w:ascii="Arial" w:hAnsi="Arial" w:cs="Arial"/>
          <w:i/>
          <w:spacing w:val="-2"/>
          <w:sz w:val="13"/>
          <w:szCs w:val="13"/>
          <w:vertAlign w:val="subscript"/>
        </w:rPr>
        <w:t>50</w:t>
      </w:r>
      <w:r w:rsidR="00FB4ADA" w:rsidRPr="00D02A6A">
        <w:rPr>
          <w:rFonts w:ascii="Arial" w:hAnsi="Arial" w:cs="Arial"/>
          <w:i/>
          <w:spacing w:val="-2"/>
          <w:sz w:val="13"/>
          <w:szCs w:val="13"/>
        </w:rPr>
        <w:t xml:space="preserve"> Rat</w:t>
      </w:r>
      <w:r w:rsidR="00FB4ADA" w:rsidRPr="00D02A6A">
        <w:rPr>
          <w:rFonts w:ascii="Arial" w:hAnsi="Arial" w:cs="Arial"/>
          <w:spacing w:val="-2"/>
          <w:sz w:val="13"/>
          <w:szCs w:val="13"/>
        </w:rPr>
        <w:t xml:space="preserve">:  </w:t>
      </w:r>
      <w:r w:rsidR="00FB4ADA" w:rsidRPr="00D02A6A">
        <w:rPr>
          <w:rFonts w:ascii="Arial" w:hAnsi="Arial" w:cs="Arial"/>
          <w:spacing w:val="-2"/>
          <w:sz w:val="13"/>
          <w:szCs w:val="13"/>
          <w:u w:val="single"/>
        </w:rPr>
        <w:t>&lt;</w:t>
      </w:r>
      <w:r w:rsidR="00FB4ADA" w:rsidRPr="00D02A6A">
        <w:rPr>
          <w:rFonts w:ascii="Arial" w:hAnsi="Arial" w:cs="Arial"/>
          <w:spacing w:val="-2"/>
          <w:sz w:val="13"/>
          <w:szCs w:val="13"/>
        </w:rPr>
        <w:t xml:space="preserve"> 1 mg/kg.  </w:t>
      </w:r>
      <w:r w:rsidR="00FB4ADA" w:rsidRPr="00D02A6A">
        <w:rPr>
          <w:rFonts w:ascii="Arial" w:hAnsi="Arial" w:cs="Arial"/>
          <w:i/>
          <w:spacing w:val="-2"/>
          <w:sz w:val="13"/>
          <w:szCs w:val="13"/>
        </w:rPr>
        <w:t>Dermal Toxicity LD</w:t>
      </w:r>
      <w:r w:rsidR="00FB4ADA" w:rsidRPr="00D02A6A">
        <w:rPr>
          <w:rFonts w:ascii="Arial" w:hAnsi="Arial" w:cs="Arial"/>
          <w:i/>
          <w:spacing w:val="-2"/>
          <w:sz w:val="13"/>
          <w:szCs w:val="13"/>
          <w:vertAlign w:val="subscript"/>
        </w:rPr>
        <w:t>50</w:t>
      </w:r>
      <w:r w:rsidR="00FB4ADA" w:rsidRPr="00D02A6A">
        <w:rPr>
          <w:rFonts w:ascii="Arial" w:hAnsi="Arial" w:cs="Arial"/>
          <w:i/>
          <w:spacing w:val="-2"/>
          <w:sz w:val="13"/>
          <w:szCs w:val="13"/>
        </w:rPr>
        <w:t>Rat or Rabbit</w:t>
      </w:r>
      <w:r w:rsidR="00FB4ADA" w:rsidRPr="00D02A6A">
        <w:rPr>
          <w:rFonts w:ascii="Arial" w:hAnsi="Arial" w:cs="Arial"/>
          <w:spacing w:val="-2"/>
          <w:sz w:val="13"/>
          <w:szCs w:val="13"/>
        </w:rPr>
        <w:t xml:space="preserve">:  </w:t>
      </w:r>
      <w:r w:rsidR="00FB4ADA" w:rsidRPr="00D02A6A">
        <w:rPr>
          <w:rFonts w:ascii="Arial" w:hAnsi="Arial" w:cs="Arial"/>
          <w:spacing w:val="-2"/>
          <w:sz w:val="13"/>
          <w:szCs w:val="13"/>
          <w:u w:val="single"/>
        </w:rPr>
        <w:t>&lt;</w:t>
      </w:r>
      <w:r w:rsidR="00FB4ADA" w:rsidRPr="00D02A6A">
        <w:rPr>
          <w:rFonts w:ascii="Arial" w:hAnsi="Arial" w:cs="Arial"/>
          <w:spacing w:val="-2"/>
          <w:sz w:val="13"/>
          <w:szCs w:val="13"/>
        </w:rPr>
        <w:t xml:space="preserve"> 20 mg/kg.  </w:t>
      </w:r>
      <w:r w:rsidR="00FB4ADA" w:rsidRPr="00D02A6A">
        <w:rPr>
          <w:rFonts w:ascii="Arial" w:hAnsi="Arial" w:cs="Arial"/>
          <w:i/>
          <w:spacing w:val="-2"/>
          <w:sz w:val="13"/>
          <w:szCs w:val="13"/>
        </w:rPr>
        <w:t>Inhalation Toxicity LC</w:t>
      </w:r>
      <w:r w:rsidR="00FB4ADA" w:rsidRPr="00D02A6A">
        <w:rPr>
          <w:rFonts w:ascii="Arial" w:hAnsi="Arial" w:cs="Arial"/>
          <w:i/>
          <w:spacing w:val="-2"/>
          <w:sz w:val="13"/>
          <w:szCs w:val="13"/>
          <w:vertAlign w:val="subscript"/>
        </w:rPr>
        <w:t>50</w:t>
      </w:r>
      <w:r w:rsidR="00FB4ADA" w:rsidRPr="00D02A6A">
        <w:rPr>
          <w:rFonts w:ascii="Arial" w:hAnsi="Arial" w:cs="Arial"/>
          <w:i/>
          <w:spacing w:val="-2"/>
          <w:sz w:val="13"/>
          <w:szCs w:val="13"/>
        </w:rPr>
        <w:t xml:space="preserve"> 4-hrs Rat</w:t>
      </w:r>
      <w:r w:rsidR="00FB4ADA" w:rsidRPr="00D02A6A">
        <w:rPr>
          <w:rFonts w:ascii="Arial" w:hAnsi="Arial" w:cs="Arial"/>
          <w:spacing w:val="-2"/>
          <w:sz w:val="13"/>
          <w:szCs w:val="13"/>
        </w:rPr>
        <w:t xml:space="preserve">:  </w:t>
      </w:r>
      <w:r w:rsidR="00FB4ADA" w:rsidRPr="00D02A6A">
        <w:rPr>
          <w:rFonts w:ascii="Arial" w:hAnsi="Arial" w:cs="Arial"/>
          <w:spacing w:val="-2"/>
          <w:sz w:val="13"/>
          <w:szCs w:val="13"/>
          <w:u w:val="single"/>
        </w:rPr>
        <w:t>&lt;</w:t>
      </w:r>
      <w:r w:rsidR="00FB4ADA" w:rsidRPr="00D02A6A">
        <w:rPr>
          <w:rFonts w:ascii="Arial" w:hAnsi="Arial" w:cs="Arial"/>
          <w:spacing w:val="-2"/>
          <w:sz w:val="13"/>
          <w:szCs w:val="13"/>
        </w:rPr>
        <w:t xml:space="preserve"> 0.05 mg/L). </w:t>
      </w:r>
    </w:p>
    <w:p w:rsidR="00FB4ADA" w:rsidRDefault="00FB4ADA" w:rsidP="00FB4ADA">
      <w:pPr>
        <w:suppressAutoHyphens/>
        <w:jc w:val="both"/>
        <w:rPr>
          <w:rFonts w:ascii="Arial" w:hAnsi="Arial" w:cs="Arial"/>
          <w:spacing w:val="-2"/>
          <w:sz w:val="13"/>
          <w:szCs w:val="13"/>
        </w:rPr>
      </w:pPr>
      <w:r w:rsidRPr="00D02A6A">
        <w:rPr>
          <w:rFonts w:ascii="Arial" w:hAnsi="Arial" w:cs="Arial"/>
          <w:b/>
          <w:spacing w:val="-2"/>
          <w:sz w:val="13"/>
          <w:szCs w:val="13"/>
          <w:u w:val="single"/>
        </w:rPr>
        <w:t>FLAMMABILITY HAZARD</w:t>
      </w:r>
      <w:r w:rsidRPr="00D02A6A">
        <w:rPr>
          <w:rFonts w:ascii="Arial" w:hAnsi="Arial" w:cs="Arial"/>
          <w:b/>
          <w:spacing w:val="-2"/>
          <w:sz w:val="13"/>
          <w:szCs w:val="13"/>
        </w:rPr>
        <w:t>:0</w:t>
      </w:r>
      <w:r w:rsidRPr="00D02A6A">
        <w:rPr>
          <w:rFonts w:ascii="Arial" w:hAnsi="Arial" w:cs="Arial"/>
          <w:spacing w:val="-2"/>
          <w:sz w:val="13"/>
          <w:szCs w:val="13"/>
        </w:rPr>
        <w:t xml:space="preserve"> (Minimal Hazard-Materials that will not burn in air when exposure to a temperature of 815.5</w:t>
      </w:r>
      <w:r w:rsidRPr="00D02A6A">
        <w:rPr>
          <w:rFonts w:ascii="Arial" w:hAnsi="Arial" w:cs="Arial"/>
          <w:spacing w:val="-2"/>
          <w:sz w:val="13"/>
          <w:szCs w:val="13"/>
        </w:rPr>
        <w:sym w:font="Symbol" w:char="F0B0"/>
      </w:r>
      <w:r w:rsidRPr="00D02A6A">
        <w:rPr>
          <w:rFonts w:ascii="Arial" w:hAnsi="Arial" w:cs="Arial"/>
          <w:spacing w:val="-2"/>
          <w:sz w:val="13"/>
          <w:szCs w:val="13"/>
        </w:rPr>
        <w:t>C [1500</w:t>
      </w:r>
      <w:r w:rsidRPr="00D02A6A">
        <w:rPr>
          <w:rFonts w:ascii="Arial" w:hAnsi="Arial" w:cs="Arial"/>
          <w:spacing w:val="-2"/>
          <w:sz w:val="13"/>
          <w:szCs w:val="13"/>
        </w:rPr>
        <w:sym w:font="Symbol" w:char="F0B0"/>
      </w:r>
      <w:r w:rsidRPr="00D02A6A">
        <w:rPr>
          <w:rFonts w:ascii="Arial" w:hAnsi="Arial" w:cs="Arial"/>
          <w:spacing w:val="-2"/>
          <w:sz w:val="13"/>
          <w:szCs w:val="13"/>
        </w:rPr>
        <w:t xml:space="preserve">F] for a period of 5 minutes.); </w:t>
      </w:r>
      <w:r w:rsidRPr="00D02A6A">
        <w:rPr>
          <w:rFonts w:ascii="Arial" w:hAnsi="Arial" w:cs="Arial"/>
          <w:b/>
          <w:spacing w:val="-2"/>
          <w:sz w:val="13"/>
          <w:szCs w:val="13"/>
        </w:rPr>
        <w:t>1</w:t>
      </w:r>
      <w:r w:rsidRPr="00D02A6A">
        <w:rPr>
          <w:rFonts w:ascii="Arial" w:hAnsi="Arial" w:cs="Arial"/>
          <w:spacing w:val="-2"/>
          <w:sz w:val="13"/>
          <w:szCs w:val="13"/>
        </w:rPr>
        <w:t xml:space="preserve"> (Slight Hazard-Materials that must be pre-heated before ignition can occur.  Material require considerable pre-heating, under all ambient temperature conditions before ignition and combustion can occur, Including: Materials that will burn in air when exposed to a temperature of 815.5</w:t>
      </w:r>
      <w:r w:rsidR="00F26D92">
        <w:rPr>
          <w:rFonts w:ascii="Arial" w:hAnsi="Arial" w:cs="Arial"/>
          <w:spacing w:val="-2"/>
          <w:sz w:val="13"/>
          <w:szCs w:val="13"/>
        </w:rPr>
        <w:t>°</w:t>
      </w:r>
      <w:r w:rsidRPr="00D02A6A">
        <w:rPr>
          <w:rFonts w:ascii="Arial" w:hAnsi="Arial" w:cs="Arial"/>
          <w:spacing w:val="-2"/>
          <w:sz w:val="13"/>
          <w:szCs w:val="13"/>
        </w:rPr>
        <w:t>C (1500</w:t>
      </w:r>
      <w:r w:rsidR="006244AE">
        <w:rPr>
          <w:rFonts w:ascii="Arial" w:hAnsi="Arial" w:cs="Arial"/>
          <w:spacing w:val="-2"/>
          <w:sz w:val="13"/>
          <w:szCs w:val="13"/>
        </w:rPr>
        <w:t>°</w:t>
      </w:r>
      <w:r w:rsidRPr="00D02A6A">
        <w:rPr>
          <w:rFonts w:ascii="Arial" w:hAnsi="Arial" w:cs="Arial"/>
          <w:spacing w:val="-2"/>
          <w:sz w:val="13"/>
          <w:szCs w:val="13"/>
        </w:rPr>
        <w:t>F) for a period of 5 minutes or less; Liquids, solids and semisolids having a flash point at or above 93.3</w:t>
      </w:r>
      <w:r w:rsidRPr="00D02A6A">
        <w:rPr>
          <w:rFonts w:ascii="Arial" w:hAnsi="Arial" w:cs="Arial"/>
          <w:spacing w:val="-2"/>
          <w:sz w:val="13"/>
          <w:szCs w:val="13"/>
        </w:rPr>
        <w:sym w:font="Symbol" w:char="F0B0"/>
      </w:r>
      <w:r w:rsidRPr="00D02A6A">
        <w:rPr>
          <w:rFonts w:ascii="Arial" w:hAnsi="Arial" w:cs="Arial"/>
          <w:spacing w:val="-2"/>
          <w:sz w:val="13"/>
          <w:szCs w:val="13"/>
        </w:rPr>
        <w:t>C [200</w:t>
      </w:r>
      <w:r w:rsidR="006244AE">
        <w:rPr>
          <w:rFonts w:ascii="Arial" w:hAnsi="Arial" w:cs="Arial"/>
          <w:spacing w:val="-2"/>
          <w:sz w:val="13"/>
          <w:szCs w:val="13"/>
        </w:rPr>
        <w:t>°</w:t>
      </w:r>
      <w:r w:rsidRPr="00D02A6A">
        <w:rPr>
          <w:rFonts w:ascii="Arial" w:hAnsi="Arial" w:cs="Arial"/>
          <w:spacing w:val="-2"/>
          <w:sz w:val="13"/>
          <w:szCs w:val="13"/>
        </w:rPr>
        <w:t xml:space="preserve">F] (e.g. OSHA Class IIIB, or; Most ordinary combustible materials [e.g. wood, paper, etc.]; </w:t>
      </w:r>
      <w:r w:rsidRPr="00D02A6A">
        <w:rPr>
          <w:rFonts w:ascii="Arial" w:hAnsi="Arial" w:cs="Arial"/>
          <w:b/>
          <w:spacing w:val="-2"/>
          <w:sz w:val="13"/>
          <w:szCs w:val="13"/>
        </w:rPr>
        <w:t>2</w:t>
      </w:r>
      <w:r w:rsidRPr="00D02A6A">
        <w:rPr>
          <w:rFonts w:ascii="Arial" w:hAnsi="Arial" w:cs="Arial"/>
          <w:spacing w:val="-2"/>
          <w:sz w:val="13"/>
          <w:szCs w:val="13"/>
        </w:rPr>
        <w:t xml:space="preserve"> (Moderate Hazard-Materials that must be moderately heated or exposed to relatively high ambient temperatures before ignition can occur.  Materials in this degree would not, under normal conditions, form hazardous atmospheres in air, but under high ambient temperatures or moderate heating may release vapor in sufficient quantities to produce hazardous atmospheres in air, Including:  Liquids having a flash-point at or above 37.8</w:t>
      </w:r>
      <w:r w:rsidRPr="00D02A6A">
        <w:rPr>
          <w:rFonts w:ascii="Arial" w:hAnsi="Arial" w:cs="Arial"/>
          <w:spacing w:val="-2"/>
          <w:sz w:val="13"/>
          <w:szCs w:val="13"/>
        </w:rPr>
        <w:sym w:font="Symbol" w:char="F0B0"/>
      </w:r>
      <w:r w:rsidRPr="00D02A6A">
        <w:rPr>
          <w:rFonts w:ascii="Arial" w:hAnsi="Arial" w:cs="Arial"/>
          <w:spacing w:val="-2"/>
          <w:sz w:val="13"/>
          <w:szCs w:val="13"/>
        </w:rPr>
        <w:t>C [100</w:t>
      </w:r>
      <w:r w:rsidRPr="00D02A6A">
        <w:rPr>
          <w:rFonts w:ascii="Arial" w:hAnsi="Arial" w:cs="Arial"/>
          <w:spacing w:val="-2"/>
          <w:sz w:val="13"/>
          <w:szCs w:val="13"/>
        </w:rPr>
        <w:sym w:font="Symbol" w:char="F0B0"/>
      </w:r>
      <w:r w:rsidRPr="00D02A6A">
        <w:rPr>
          <w:rFonts w:ascii="Arial" w:hAnsi="Arial" w:cs="Arial"/>
          <w:spacing w:val="-2"/>
          <w:sz w:val="13"/>
          <w:szCs w:val="13"/>
        </w:rPr>
        <w:t xml:space="preserve">F]; Solid materials in the form of course dusts that may burn rapidly but that generally do not form explosive atmospheres; Solid materials in a fibrous or shredded form that may burn rapidly and create flash fire hazards (e.g. cotton, sisal, hemp; Solids and semisolids that readily give off flammable vapors.); </w:t>
      </w:r>
      <w:r w:rsidRPr="00D02A6A">
        <w:rPr>
          <w:rFonts w:ascii="Arial" w:hAnsi="Arial" w:cs="Arial"/>
          <w:b/>
          <w:spacing w:val="-2"/>
          <w:sz w:val="13"/>
          <w:szCs w:val="13"/>
        </w:rPr>
        <w:t>3</w:t>
      </w:r>
      <w:r w:rsidRPr="00D02A6A">
        <w:rPr>
          <w:rFonts w:ascii="Arial" w:hAnsi="Arial" w:cs="Arial"/>
          <w:spacing w:val="-2"/>
          <w:sz w:val="13"/>
          <w:szCs w:val="13"/>
        </w:rPr>
        <w:t xml:space="preserve"> (Serious Hazard- Liquids and solids that can be ignited under almost all ambient temperature conditions.  Materials in this degree produce hazardous atmospheres with air under almost all ambient temperatures, or, unaffected by ambient temperature, are readily ignited under almost all conditions, including: Liquids having a flash point below 22.8</w:t>
      </w:r>
      <w:r w:rsidRPr="00D02A6A">
        <w:rPr>
          <w:rFonts w:ascii="Arial" w:hAnsi="Arial" w:cs="Arial"/>
          <w:spacing w:val="-2"/>
          <w:sz w:val="13"/>
          <w:szCs w:val="13"/>
        </w:rPr>
        <w:sym w:font="Symbol" w:char="F0B0"/>
      </w:r>
      <w:r w:rsidRPr="00D02A6A">
        <w:rPr>
          <w:rFonts w:ascii="Arial" w:hAnsi="Arial" w:cs="Arial"/>
          <w:spacing w:val="-2"/>
          <w:sz w:val="13"/>
          <w:szCs w:val="13"/>
        </w:rPr>
        <w:t>C [73</w:t>
      </w:r>
      <w:r w:rsidRPr="00D02A6A">
        <w:rPr>
          <w:rFonts w:ascii="Arial" w:hAnsi="Arial" w:cs="Arial"/>
          <w:spacing w:val="-2"/>
          <w:sz w:val="13"/>
          <w:szCs w:val="13"/>
        </w:rPr>
        <w:sym w:font="Symbol" w:char="F0B0"/>
      </w:r>
      <w:r w:rsidRPr="00D02A6A">
        <w:rPr>
          <w:rFonts w:ascii="Arial" w:hAnsi="Arial" w:cs="Arial"/>
          <w:spacing w:val="-2"/>
          <w:sz w:val="13"/>
          <w:szCs w:val="13"/>
        </w:rPr>
        <w:t>F] and having a boiling point at or above 38</w:t>
      </w:r>
      <w:r w:rsidR="006244AE">
        <w:rPr>
          <w:rFonts w:ascii="Arial" w:hAnsi="Arial" w:cs="Arial"/>
          <w:spacing w:val="-2"/>
          <w:sz w:val="13"/>
          <w:szCs w:val="13"/>
        </w:rPr>
        <w:t>°</w:t>
      </w:r>
      <w:r w:rsidRPr="00D02A6A">
        <w:rPr>
          <w:rFonts w:ascii="Arial" w:hAnsi="Arial" w:cs="Arial"/>
          <w:spacing w:val="-2"/>
          <w:sz w:val="13"/>
          <w:szCs w:val="13"/>
        </w:rPr>
        <w:t>C [100</w:t>
      </w:r>
      <w:r w:rsidR="006244AE">
        <w:rPr>
          <w:rFonts w:ascii="Arial" w:hAnsi="Arial" w:cs="Arial"/>
          <w:spacing w:val="-2"/>
          <w:sz w:val="13"/>
          <w:szCs w:val="13"/>
        </w:rPr>
        <w:t>°</w:t>
      </w:r>
      <w:r w:rsidRPr="00D02A6A">
        <w:rPr>
          <w:rFonts w:ascii="Arial" w:hAnsi="Arial" w:cs="Arial"/>
          <w:spacing w:val="-2"/>
          <w:sz w:val="13"/>
          <w:szCs w:val="13"/>
        </w:rPr>
        <w:t>F] and below 37.8</w:t>
      </w:r>
      <w:r w:rsidR="006244AE">
        <w:rPr>
          <w:rFonts w:ascii="Arial" w:hAnsi="Arial" w:cs="Arial"/>
          <w:spacing w:val="-2"/>
          <w:sz w:val="13"/>
          <w:szCs w:val="13"/>
        </w:rPr>
        <w:t>°</w:t>
      </w:r>
      <w:r w:rsidRPr="00D02A6A">
        <w:rPr>
          <w:rFonts w:ascii="Arial" w:hAnsi="Arial" w:cs="Arial"/>
          <w:spacing w:val="-2"/>
          <w:sz w:val="13"/>
          <w:szCs w:val="13"/>
        </w:rPr>
        <w:t>C [100</w:t>
      </w:r>
      <w:r w:rsidRPr="00D02A6A">
        <w:rPr>
          <w:rFonts w:ascii="Arial" w:hAnsi="Arial" w:cs="Arial"/>
          <w:spacing w:val="-2"/>
          <w:sz w:val="13"/>
          <w:szCs w:val="13"/>
        </w:rPr>
        <w:sym w:font="Symbol" w:char="F0B0"/>
      </w:r>
      <w:r w:rsidRPr="00D02A6A">
        <w:rPr>
          <w:rFonts w:ascii="Arial" w:hAnsi="Arial" w:cs="Arial"/>
          <w:spacing w:val="-2"/>
          <w:sz w:val="13"/>
          <w:szCs w:val="13"/>
        </w:rPr>
        <w:t xml:space="preserve">F] [e.g. OSHA Class IB and IC]; Materials that on account of their physical form or environmental conditions can form explosive mixtures with air and are readily dispersed in air [e.g., dusts of combustible solids, mists or droplets of flammable liquids]; Materials that burn extremely rapidly, usually by reason of self-contained oxygen [e.g. dry nitrocellulose and many organic peroxides]); </w:t>
      </w:r>
      <w:r w:rsidRPr="00D02A6A">
        <w:rPr>
          <w:rFonts w:ascii="Arial" w:hAnsi="Arial" w:cs="Arial"/>
          <w:b/>
          <w:spacing w:val="-2"/>
          <w:sz w:val="13"/>
          <w:szCs w:val="13"/>
        </w:rPr>
        <w:t>4</w:t>
      </w:r>
      <w:r w:rsidRPr="00D02A6A">
        <w:rPr>
          <w:rFonts w:ascii="Arial" w:hAnsi="Arial" w:cs="Arial"/>
          <w:spacing w:val="-2"/>
          <w:sz w:val="13"/>
          <w:szCs w:val="13"/>
        </w:rPr>
        <w:t xml:space="preserve"> (Severe Hazard-Materials that will rapidly or completely vaporize at atmospheric pressure and normal ambient temperature or that are readily dispersed in air, and which will burn readily, including:  Flammable gases; Flammable cryogenic materials; Any liquid or gaseous material that is liquid while under pressure and has a flash point below 22.8</w:t>
      </w:r>
      <w:r w:rsidRPr="00D02A6A">
        <w:rPr>
          <w:rFonts w:ascii="Arial" w:hAnsi="Arial" w:cs="Arial"/>
          <w:spacing w:val="-2"/>
          <w:sz w:val="13"/>
          <w:szCs w:val="13"/>
        </w:rPr>
        <w:sym w:font="Symbol" w:char="F0B0"/>
      </w:r>
      <w:r w:rsidRPr="00D02A6A">
        <w:rPr>
          <w:rFonts w:ascii="Arial" w:hAnsi="Arial" w:cs="Arial"/>
          <w:spacing w:val="-2"/>
          <w:sz w:val="13"/>
          <w:szCs w:val="13"/>
        </w:rPr>
        <w:t>C [73</w:t>
      </w:r>
      <w:r w:rsidRPr="00D02A6A">
        <w:rPr>
          <w:rFonts w:ascii="Arial" w:hAnsi="Arial" w:cs="Arial"/>
          <w:spacing w:val="-2"/>
          <w:sz w:val="13"/>
          <w:szCs w:val="13"/>
        </w:rPr>
        <w:sym w:font="Symbol" w:char="F0B0"/>
      </w:r>
      <w:r w:rsidRPr="00D02A6A">
        <w:rPr>
          <w:rFonts w:ascii="Arial" w:hAnsi="Arial" w:cs="Arial"/>
          <w:spacing w:val="-2"/>
          <w:sz w:val="13"/>
          <w:szCs w:val="13"/>
        </w:rPr>
        <w:t>F] and a boiling point below 37.8</w:t>
      </w:r>
      <w:r w:rsidRPr="00D02A6A">
        <w:rPr>
          <w:rFonts w:ascii="Arial" w:hAnsi="Arial" w:cs="Arial"/>
          <w:spacing w:val="-2"/>
          <w:sz w:val="13"/>
          <w:szCs w:val="13"/>
        </w:rPr>
        <w:sym w:font="Symbol" w:char="F0B0"/>
      </w:r>
      <w:r w:rsidRPr="00D02A6A">
        <w:rPr>
          <w:rFonts w:ascii="Arial" w:hAnsi="Arial" w:cs="Arial"/>
          <w:spacing w:val="-2"/>
          <w:sz w:val="13"/>
          <w:szCs w:val="13"/>
        </w:rPr>
        <w:t>C [100</w:t>
      </w:r>
      <w:r w:rsidRPr="00D02A6A">
        <w:rPr>
          <w:rFonts w:ascii="Arial" w:hAnsi="Arial" w:cs="Arial"/>
          <w:spacing w:val="-2"/>
          <w:sz w:val="13"/>
          <w:szCs w:val="13"/>
        </w:rPr>
        <w:sym w:font="Symbol" w:char="F0B0"/>
      </w:r>
      <w:r w:rsidRPr="00D02A6A">
        <w:rPr>
          <w:rFonts w:ascii="Arial" w:hAnsi="Arial" w:cs="Arial"/>
          <w:spacing w:val="-2"/>
          <w:sz w:val="13"/>
          <w:szCs w:val="13"/>
        </w:rPr>
        <w:t>F] [e.g. OSHA Class IA; Material that ignite spontaneously when exposed to air at a temperature of 54.4</w:t>
      </w:r>
      <w:r w:rsidRPr="00D02A6A">
        <w:rPr>
          <w:rFonts w:ascii="Arial" w:hAnsi="Arial" w:cs="Arial"/>
          <w:spacing w:val="-2"/>
          <w:sz w:val="13"/>
          <w:szCs w:val="13"/>
        </w:rPr>
        <w:sym w:font="Symbol" w:char="F0B0"/>
      </w:r>
      <w:r w:rsidRPr="00D02A6A">
        <w:rPr>
          <w:rFonts w:ascii="Arial" w:hAnsi="Arial" w:cs="Arial"/>
          <w:spacing w:val="-2"/>
          <w:sz w:val="13"/>
          <w:szCs w:val="13"/>
        </w:rPr>
        <w:t>C [130</w:t>
      </w:r>
      <w:r w:rsidRPr="00D02A6A">
        <w:rPr>
          <w:rFonts w:ascii="Arial" w:hAnsi="Arial" w:cs="Arial"/>
          <w:spacing w:val="-2"/>
          <w:sz w:val="13"/>
          <w:szCs w:val="13"/>
        </w:rPr>
        <w:sym w:font="Symbol" w:char="F0B0"/>
      </w:r>
      <w:r w:rsidRPr="00D02A6A">
        <w:rPr>
          <w:rFonts w:ascii="Arial" w:hAnsi="Arial" w:cs="Arial"/>
          <w:spacing w:val="-2"/>
          <w:sz w:val="13"/>
          <w:szCs w:val="13"/>
        </w:rPr>
        <w:t>F] or below [e.g. pyrophoric]).</w:t>
      </w:r>
    </w:p>
    <w:p w:rsidR="00DA098F" w:rsidRPr="00D02A6A" w:rsidRDefault="00FB4ADA" w:rsidP="00DA098F">
      <w:pPr>
        <w:suppressAutoHyphens/>
        <w:jc w:val="both"/>
        <w:rPr>
          <w:rFonts w:ascii="Arial" w:hAnsi="Arial"/>
          <w:spacing w:val="-2"/>
          <w:sz w:val="13"/>
          <w:szCs w:val="13"/>
        </w:rPr>
      </w:pPr>
      <w:r w:rsidRPr="00D02A6A">
        <w:rPr>
          <w:rFonts w:ascii="Arial" w:hAnsi="Arial" w:cs="Arial"/>
          <w:b/>
          <w:spacing w:val="-2"/>
          <w:sz w:val="13"/>
          <w:szCs w:val="13"/>
          <w:u w:val="single"/>
        </w:rPr>
        <w:t>PHYSICAL HAZARD</w:t>
      </w:r>
      <w:r w:rsidRPr="00D02A6A">
        <w:rPr>
          <w:rFonts w:ascii="Arial" w:hAnsi="Arial" w:cs="Arial"/>
          <w:b/>
          <w:spacing w:val="-2"/>
          <w:sz w:val="13"/>
          <w:szCs w:val="13"/>
        </w:rPr>
        <w:t>:0</w:t>
      </w:r>
      <w:r w:rsidRPr="00D02A6A">
        <w:rPr>
          <w:rFonts w:ascii="Arial" w:hAnsi="Arial" w:cs="Arial"/>
          <w:spacing w:val="-2"/>
          <w:sz w:val="13"/>
          <w:szCs w:val="13"/>
        </w:rPr>
        <w:t xml:space="preserve"> (</w:t>
      </w:r>
      <w:r w:rsidRPr="00D02A6A">
        <w:rPr>
          <w:rFonts w:ascii="Arial" w:hAnsi="Arial" w:cs="Arial"/>
          <w:i/>
          <w:spacing w:val="-2"/>
          <w:sz w:val="13"/>
          <w:szCs w:val="13"/>
        </w:rPr>
        <w:t>Water Reactivity</w:t>
      </w:r>
      <w:r w:rsidRPr="00D02A6A">
        <w:rPr>
          <w:rFonts w:ascii="Arial" w:hAnsi="Arial" w:cs="Arial"/>
          <w:spacing w:val="-2"/>
          <w:sz w:val="13"/>
          <w:szCs w:val="13"/>
        </w:rPr>
        <w:t xml:space="preserve">: Materials that do not react with water.  </w:t>
      </w:r>
      <w:r w:rsidRPr="00D02A6A">
        <w:rPr>
          <w:rFonts w:ascii="Arial" w:hAnsi="Arial" w:cs="Arial"/>
          <w:i/>
          <w:spacing w:val="-2"/>
          <w:sz w:val="13"/>
          <w:szCs w:val="13"/>
        </w:rPr>
        <w:t>Organic Peroxides</w:t>
      </w:r>
      <w:r w:rsidRPr="00D02A6A">
        <w:rPr>
          <w:rFonts w:ascii="Arial" w:hAnsi="Arial" w:cs="Arial"/>
          <w:spacing w:val="-2"/>
          <w:sz w:val="13"/>
          <w:szCs w:val="13"/>
        </w:rPr>
        <w:t xml:space="preserve">:  Materials that are normally stable, even under fire conditions and will not react with water.  </w:t>
      </w:r>
      <w:r w:rsidRPr="00D02A6A">
        <w:rPr>
          <w:rFonts w:ascii="Arial" w:hAnsi="Arial" w:cs="Arial"/>
          <w:i/>
          <w:spacing w:val="-2"/>
          <w:sz w:val="13"/>
          <w:szCs w:val="13"/>
        </w:rPr>
        <w:t>Explosives</w:t>
      </w:r>
      <w:r w:rsidRPr="00D02A6A">
        <w:rPr>
          <w:rFonts w:ascii="Arial" w:hAnsi="Arial" w:cs="Arial"/>
          <w:spacing w:val="-2"/>
          <w:sz w:val="13"/>
          <w:szCs w:val="13"/>
        </w:rPr>
        <w:t xml:space="preserve">:  Substances that are Non-Explosive. Unstable </w:t>
      </w:r>
      <w:r w:rsidRPr="00D02A6A">
        <w:rPr>
          <w:rFonts w:ascii="Arial" w:hAnsi="Arial" w:cs="Arial"/>
          <w:i/>
          <w:spacing w:val="-2"/>
          <w:sz w:val="13"/>
          <w:szCs w:val="13"/>
        </w:rPr>
        <w:t>Compressed Gases</w:t>
      </w:r>
      <w:r w:rsidRPr="00D02A6A">
        <w:rPr>
          <w:rFonts w:ascii="Arial" w:hAnsi="Arial" w:cs="Arial"/>
          <w:spacing w:val="-2"/>
          <w:sz w:val="13"/>
          <w:szCs w:val="13"/>
        </w:rPr>
        <w:t xml:space="preserve">:  No Rating.  </w:t>
      </w:r>
      <w:r w:rsidRPr="00D02A6A">
        <w:rPr>
          <w:rFonts w:ascii="Arial" w:hAnsi="Arial" w:cs="Arial"/>
          <w:i/>
          <w:spacing w:val="-2"/>
          <w:sz w:val="13"/>
          <w:szCs w:val="13"/>
        </w:rPr>
        <w:t>Pyrophorics</w:t>
      </w:r>
      <w:r w:rsidRPr="00D02A6A">
        <w:rPr>
          <w:rFonts w:ascii="Arial" w:hAnsi="Arial" w:cs="Arial"/>
          <w:spacing w:val="-2"/>
          <w:sz w:val="13"/>
          <w:szCs w:val="13"/>
        </w:rPr>
        <w:t xml:space="preserve">:  No Rating.  </w:t>
      </w:r>
      <w:r w:rsidRPr="00D02A6A">
        <w:rPr>
          <w:rFonts w:ascii="Arial" w:hAnsi="Arial" w:cs="Arial"/>
          <w:i/>
          <w:spacing w:val="-2"/>
          <w:sz w:val="13"/>
          <w:szCs w:val="13"/>
        </w:rPr>
        <w:t>Oxidizers</w:t>
      </w:r>
      <w:r w:rsidRPr="00D02A6A">
        <w:rPr>
          <w:rFonts w:ascii="Arial" w:hAnsi="Arial" w:cs="Arial"/>
          <w:spacing w:val="-2"/>
          <w:sz w:val="13"/>
          <w:szCs w:val="13"/>
        </w:rPr>
        <w:t xml:space="preserve">:  No “0” rating allowed. </w:t>
      </w:r>
      <w:r w:rsidRPr="00D02A6A">
        <w:rPr>
          <w:rFonts w:ascii="Arial" w:hAnsi="Arial" w:cs="Arial"/>
          <w:i/>
          <w:spacing w:val="-2"/>
          <w:sz w:val="13"/>
          <w:szCs w:val="13"/>
        </w:rPr>
        <w:t>Unstable Reactives</w:t>
      </w:r>
      <w:r w:rsidRPr="00D02A6A">
        <w:rPr>
          <w:rFonts w:ascii="Arial" w:hAnsi="Arial" w:cs="Arial"/>
          <w:spacing w:val="-2"/>
          <w:sz w:val="13"/>
          <w:szCs w:val="13"/>
        </w:rPr>
        <w:t>:  Substances that will not polymerize, decompose, condense or self-react.);</w:t>
      </w:r>
      <w:r w:rsidR="00DA098F" w:rsidRPr="00D02A6A">
        <w:rPr>
          <w:rFonts w:ascii="Arial" w:hAnsi="Arial" w:cs="Arial"/>
          <w:b/>
          <w:spacing w:val="-2"/>
          <w:sz w:val="13"/>
          <w:szCs w:val="13"/>
        </w:rPr>
        <w:t xml:space="preserve">1 </w:t>
      </w:r>
      <w:r w:rsidR="00DA098F" w:rsidRPr="00D02A6A">
        <w:rPr>
          <w:rFonts w:ascii="Arial" w:hAnsi="Arial" w:cs="Arial"/>
          <w:spacing w:val="-2"/>
          <w:sz w:val="13"/>
          <w:szCs w:val="13"/>
        </w:rPr>
        <w:t>(</w:t>
      </w:r>
      <w:r w:rsidR="00DA098F" w:rsidRPr="00D02A6A">
        <w:rPr>
          <w:rFonts w:ascii="Arial" w:hAnsi="Arial" w:cs="Arial"/>
          <w:i/>
          <w:spacing w:val="-2"/>
          <w:sz w:val="13"/>
          <w:szCs w:val="13"/>
        </w:rPr>
        <w:t>Water Reactivity</w:t>
      </w:r>
      <w:r w:rsidR="00DA098F" w:rsidRPr="00D02A6A">
        <w:rPr>
          <w:rFonts w:ascii="Arial" w:hAnsi="Arial" w:cs="Arial"/>
          <w:spacing w:val="-2"/>
          <w:sz w:val="13"/>
          <w:szCs w:val="13"/>
        </w:rPr>
        <w:t xml:space="preserve">: Materials that change or decompose upon exposure to moisture. </w:t>
      </w:r>
      <w:r w:rsidR="00DA098F" w:rsidRPr="00D02A6A">
        <w:rPr>
          <w:rFonts w:ascii="Arial" w:hAnsi="Arial" w:cs="Arial"/>
          <w:i/>
          <w:spacing w:val="-2"/>
          <w:sz w:val="13"/>
          <w:szCs w:val="13"/>
        </w:rPr>
        <w:t>Organic Peroxides</w:t>
      </w:r>
      <w:r w:rsidR="00DA098F" w:rsidRPr="00D02A6A">
        <w:rPr>
          <w:rFonts w:ascii="Arial" w:hAnsi="Arial" w:cs="Arial"/>
          <w:spacing w:val="-2"/>
          <w:sz w:val="13"/>
          <w:szCs w:val="13"/>
        </w:rPr>
        <w:t xml:space="preserve">:  Materials that are normally stable, but can become unstable at high temperatures and pressures.  These materials may react with water, but will not release energy.  </w:t>
      </w:r>
      <w:r w:rsidR="00DA098F" w:rsidRPr="00D02A6A">
        <w:rPr>
          <w:rFonts w:ascii="Arial" w:hAnsi="Arial" w:cs="Arial"/>
          <w:i/>
          <w:spacing w:val="-2"/>
          <w:sz w:val="13"/>
          <w:szCs w:val="13"/>
        </w:rPr>
        <w:t>Explosives</w:t>
      </w:r>
      <w:r w:rsidR="00DA098F" w:rsidRPr="00D02A6A">
        <w:rPr>
          <w:rFonts w:ascii="Arial" w:hAnsi="Arial" w:cs="Arial"/>
          <w:spacing w:val="-2"/>
          <w:sz w:val="13"/>
          <w:szCs w:val="13"/>
        </w:rPr>
        <w:t xml:space="preserve">:  Division 1.5 &amp; 1.6 substances that are very insensitive explosives or that do not have a mass explosion hazard.  </w:t>
      </w:r>
      <w:r w:rsidR="00DA098F" w:rsidRPr="00D02A6A">
        <w:rPr>
          <w:rFonts w:ascii="Arial" w:hAnsi="Arial" w:cs="Arial"/>
          <w:i/>
          <w:spacing w:val="-2"/>
          <w:sz w:val="13"/>
          <w:szCs w:val="13"/>
        </w:rPr>
        <w:t>Compressed Gases</w:t>
      </w:r>
      <w:r w:rsidR="00DA098F" w:rsidRPr="00D02A6A">
        <w:rPr>
          <w:rFonts w:ascii="Arial" w:hAnsi="Arial" w:cs="Arial"/>
          <w:spacing w:val="-2"/>
          <w:sz w:val="13"/>
          <w:szCs w:val="13"/>
        </w:rPr>
        <w:t xml:space="preserve">:  Pressure below OSHA definition. </w:t>
      </w:r>
      <w:r w:rsidR="00DA098F" w:rsidRPr="00D02A6A">
        <w:rPr>
          <w:rFonts w:ascii="Arial" w:hAnsi="Arial" w:cs="Arial"/>
          <w:i/>
          <w:spacing w:val="-2"/>
          <w:sz w:val="13"/>
          <w:szCs w:val="13"/>
        </w:rPr>
        <w:t>Pyrophorics</w:t>
      </w:r>
      <w:r w:rsidR="00DA098F" w:rsidRPr="00D02A6A">
        <w:rPr>
          <w:rFonts w:ascii="Arial" w:hAnsi="Arial" w:cs="Arial"/>
          <w:spacing w:val="-2"/>
          <w:sz w:val="13"/>
          <w:szCs w:val="13"/>
        </w:rPr>
        <w:t xml:space="preserve">:  No Rating.  </w:t>
      </w:r>
      <w:r w:rsidR="00DA098F" w:rsidRPr="00D02A6A">
        <w:rPr>
          <w:rFonts w:ascii="Arial" w:hAnsi="Arial" w:cs="Arial"/>
          <w:i/>
          <w:spacing w:val="-2"/>
          <w:sz w:val="13"/>
          <w:szCs w:val="13"/>
        </w:rPr>
        <w:t>Oxidizers</w:t>
      </w:r>
      <w:r w:rsidR="00DA098F" w:rsidRPr="00D02A6A">
        <w:rPr>
          <w:rFonts w:ascii="Arial" w:hAnsi="Arial" w:cs="Arial"/>
          <w:spacing w:val="-2"/>
          <w:sz w:val="13"/>
          <w:szCs w:val="13"/>
        </w:rPr>
        <w:t xml:space="preserve">:  Packaging Group III; </w:t>
      </w:r>
      <w:r w:rsidR="00DA098F" w:rsidRPr="00D02A6A">
        <w:rPr>
          <w:rFonts w:ascii="Arial" w:hAnsi="Arial" w:cs="Arial"/>
          <w:spacing w:val="-2"/>
          <w:sz w:val="13"/>
          <w:szCs w:val="13"/>
          <w:u w:val="single"/>
        </w:rPr>
        <w:t>Solids</w:t>
      </w:r>
      <w:r w:rsidR="00DA098F" w:rsidRPr="00D02A6A">
        <w:rPr>
          <w:rFonts w:ascii="Arial" w:hAnsi="Arial" w:cs="Arial"/>
          <w:spacing w:val="-2"/>
          <w:sz w:val="13"/>
          <w:szCs w:val="13"/>
        </w:rPr>
        <w:t xml:space="preserve">:  any material that in either concentration tested, exhibits a mean burning time less than or equal to the mean burning time of a 3:7 potassium bromate/cellulose mixture and the criteria for Packing Group I and II are not met.  </w:t>
      </w:r>
      <w:r w:rsidR="00DA098F" w:rsidRPr="00D02A6A">
        <w:rPr>
          <w:rFonts w:ascii="Arial" w:hAnsi="Arial" w:cs="Arial"/>
          <w:spacing w:val="-2"/>
          <w:sz w:val="13"/>
          <w:szCs w:val="13"/>
          <w:u w:val="single"/>
        </w:rPr>
        <w:t>Liquids</w:t>
      </w:r>
      <w:r w:rsidR="00DA098F" w:rsidRPr="00D02A6A">
        <w:rPr>
          <w:rFonts w:ascii="Arial" w:hAnsi="Arial" w:cs="Arial"/>
          <w:spacing w:val="-2"/>
          <w:sz w:val="13"/>
          <w:szCs w:val="13"/>
        </w:rPr>
        <w:t xml:space="preserve">:  any material that exhibits a mean pressure rise time less than or equal to the pressure rise time of a 1:1 nitric acid (65%)/cellulose mixture and the criteria for Packing Group I and II are not met.  </w:t>
      </w:r>
      <w:r w:rsidR="00DA098F" w:rsidRPr="00D02A6A">
        <w:rPr>
          <w:rFonts w:ascii="Arial" w:hAnsi="Arial"/>
          <w:i/>
          <w:spacing w:val="-2"/>
          <w:sz w:val="13"/>
          <w:szCs w:val="13"/>
        </w:rPr>
        <w:t>Unstable Reactives</w:t>
      </w:r>
      <w:r w:rsidR="00DA098F" w:rsidRPr="00D02A6A">
        <w:rPr>
          <w:rFonts w:ascii="Arial" w:hAnsi="Arial"/>
          <w:spacing w:val="-2"/>
          <w:sz w:val="13"/>
          <w:szCs w:val="13"/>
        </w:rPr>
        <w:t xml:space="preserve">: Substances that may decompose, condense or self-react, but only under conditions of high temperature and/or pressure and have little or no potential to cause significant heat generation or explosive hazard.  Substances that readily undergo hazardous polymerization in the absence of inhibitors.); </w:t>
      </w:r>
      <w:r w:rsidR="00DA098F" w:rsidRPr="00D02A6A">
        <w:rPr>
          <w:rFonts w:ascii="Arial" w:hAnsi="Arial"/>
          <w:b/>
          <w:spacing w:val="-2"/>
          <w:sz w:val="13"/>
          <w:szCs w:val="13"/>
        </w:rPr>
        <w:t>2</w:t>
      </w:r>
      <w:r w:rsidR="00DA098F" w:rsidRPr="00D02A6A">
        <w:rPr>
          <w:rFonts w:ascii="Arial" w:hAnsi="Arial"/>
          <w:spacing w:val="-2"/>
          <w:sz w:val="13"/>
          <w:szCs w:val="13"/>
        </w:rPr>
        <w:t xml:space="preserve"> (</w:t>
      </w:r>
      <w:r w:rsidR="00DA098F" w:rsidRPr="00D02A6A">
        <w:rPr>
          <w:rFonts w:ascii="Arial" w:hAnsi="Arial"/>
          <w:i/>
          <w:spacing w:val="-2"/>
          <w:sz w:val="13"/>
          <w:szCs w:val="13"/>
        </w:rPr>
        <w:t>Water Reactivity</w:t>
      </w:r>
      <w:r w:rsidR="00DA098F" w:rsidRPr="00D02A6A">
        <w:rPr>
          <w:rFonts w:ascii="Arial" w:hAnsi="Arial"/>
          <w:spacing w:val="-2"/>
          <w:sz w:val="13"/>
          <w:szCs w:val="13"/>
        </w:rPr>
        <w:t xml:space="preserve">:  Materials that may react </w:t>
      </w:r>
      <w:r w:rsidR="007F5C95">
        <w:rPr>
          <w:rFonts w:ascii="Arial" w:hAnsi="Arial"/>
          <w:spacing w:val="-2"/>
          <w:sz w:val="13"/>
          <w:szCs w:val="13"/>
        </w:rPr>
        <w:t>Violen</w:t>
      </w:r>
      <w:r w:rsidR="007F5C95" w:rsidRPr="00D02A6A">
        <w:rPr>
          <w:rFonts w:ascii="Arial" w:hAnsi="Arial"/>
          <w:spacing w:val="-2"/>
          <w:sz w:val="13"/>
          <w:szCs w:val="13"/>
        </w:rPr>
        <w:t>tly</w:t>
      </w:r>
      <w:r w:rsidR="00DA098F" w:rsidRPr="00D02A6A">
        <w:rPr>
          <w:rFonts w:ascii="Arial" w:hAnsi="Arial"/>
          <w:spacing w:val="-2"/>
          <w:sz w:val="13"/>
          <w:szCs w:val="13"/>
        </w:rPr>
        <w:t xml:space="preserve"> with water.  </w:t>
      </w:r>
      <w:r w:rsidR="00DA098F" w:rsidRPr="00D02A6A">
        <w:rPr>
          <w:rFonts w:ascii="Arial" w:hAnsi="Arial"/>
          <w:i/>
          <w:spacing w:val="-2"/>
          <w:sz w:val="13"/>
          <w:szCs w:val="13"/>
        </w:rPr>
        <w:t>Organic Peroxides</w:t>
      </w:r>
      <w:r w:rsidR="00DA098F" w:rsidRPr="00D02A6A">
        <w:rPr>
          <w:rFonts w:ascii="Arial" w:hAnsi="Arial"/>
          <w:spacing w:val="-2"/>
          <w:sz w:val="13"/>
          <w:szCs w:val="13"/>
        </w:rPr>
        <w:t xml:space="preserve">:  Materials that, in themselves, are normally unstable and will readily undergo </w:t>
      </w:r>
      <w:r w:rsidR="000E0D17">
        <w:rPr>
          <w:rFonts w:ascii="Arial" w:hAnsi="Arial"/>
          <w:spacing w:val="-2"/>
          <w:sz w:val="13"/>
          <w:szCs w:val="13"/>
        </w:rPr>
        <w:t>Violet</w:t>
      </w:r>
      <w:r w:rsidR="00DA098F" w:rsidRPr="00D02A6A">
        <w:rPr>
          <w:rFonts w:ascii="Arial" w:hAnsi="Arial"/>
          <w:spacing w:val="-2"/>
          <w:sz w:val="13"/>
          <w:szCs w:val="13"/>
        </w:rPr>
        <w:t xml:space="preserve"> chemical change, but will not detonate.  These materials may also react </w:t>
      </w:r>
      <w:r w:rsidR="007F5C95">
        <w:rPr>
          <w:rFonts w:ascii="Arial" w:hAnsi="Arial"/>
          <w:spacing w:val="-2"/>
          <w:sz w:val="13"/>
          <w:szCs w:val="13"/>
        </w:rPr>
        <w:t>Violen</w:t>
      </w:r>
      <w:r w:rsidR="007F5C95" w:rsidRPr="00D02A6A">
        <w:rPr>
          <w:rFonts w:ascii="Arial" w:hAnsi="Arial"/>
          <w:spacing w:val="-2"/>
          <w:sz w:val="13"/>
          <w:szCs w:val="13"/>
        </w:rPr>
        <w:t>tly</w:t>
      </w:r>
      <w:r w:rsidR="00DA098F" w:rsidRPr="00D02A6A">
        <w:rPr>
          <w:rFonts w:ascii="Arial" w:hAnsi="Arial"/>
          <w:spacing w:val="-2"/>
          <w:sz w:val="13"/>
          <w:szCs w:val="13"/>
        </w:rPr>
        <w:t xml:space="preserve"> with water.  </w:t>
      </w:r>
      <w:r w:rsidR="00DA098F" w:rsidRPr="00D02A6A">
        <w:rPr>
          <w:rFonts w:ascii="Arial" w:hAnsi="Arial"/>
          <w:i/>
          <w:spacing w:val="-2"/>
          <w:sz w:val="13"/>
          <w:szCs w:val="13"/>
        </w:rPr>
        <w:t>Explosives</w:t>
      </w:r>
      <w:r w:rsidR="00DA098F" w:rsidRPr="00D02A6A">
        <w:rPr>
          <w:rFonts w:ascii="Arial" w:hAnsi="Arial"/>
          <w:spacing w:val="-2"/>
          <w:sz w:val="13"/>
          <w:szCs w:val="13"/>
        </w:rPr>
        <w:t xml:space="preserve">:  Division 1.4 – Explosive substances where the explosive effect are largely confined to the package and no projection of fragments of appreciable size or range are expected.  An external fire must not cause virtually instantaneous explosion of almost the entire contents of the package.  </w:t>
      </w:r>
      <w:r w:rsidR="00DA098F" w:rsidRPr="00D02A6A">
        <w:rPr>
          <w:rFonts w:ascii="Arial" w:hAnsi="Arial"/>
          <w:i/>
          <w:spacing w:val="-2"/>
          <w:sz w:val="13"/>
          <w:szCs w:val="13"/>
        </w:rPr>
        <w:t>Compressed Gases</w:t>
      </w:r>
      <w:r w:rsidR="00DA098F" w:rsidRPr="00D02A6A">
        <w:rPr>
          <w:rFonts w:ascii="Arial" w:hAnsi="Arial"/>
          <w:spacing w:val="-2"/>
          <w:sz w:val="13"/>
          <w:szCs w:val="13"/>
        </w:rPr>
        <w:t>:  Pressurized and meet OSHA definition but &lt; 514.7 psi absolute at 21.1</w:t>
      </w:r>
      <w:r w:rsidR="00DA098F" w:rsidRPr="00D02A6A">
        <w:rPr>
          <w:rFonts w:ascii="Arial" w:hAnsi="Arial"/>
          <w:spacing w:val="-2"/>
          <w:sz w:val="13"/>
          <w:szCs w:val="13"/>
        </w:rPr>
        <w:sym w:font="Symbol" w:char="F0B0"/>
      </w:r>
      <w:r w:rsidR="00DA098F" w:rsidRPr="00D02A6A">
        <w:rPr>
          <w:rFonts w:ascii="Arial" w:hAnsi="Arial"/>
          <w:spacing w:val="-2"/>
          <w:sz w:val="13"/>
          <w:szCs w:val="13"/>
        </w:rPr>
        <w:t>C (70</w:t>
      </w:r>
      <w:r w:rsidR="00DA098F" w:rsidRPr="00D02A6A">
        <w:rPr>
          <w:rFonts w:ascii="Arial" w:hAnsi="Arial"/>
          <w:spacing w:val="-2"/>
          <w:sz w:val="13"/>
          <w:szCs w:val="13"/>
        </w:rPr>
        <w:sym w:font="Symbol" w:char="F0B0"/>
      </w:r>
      <w:r w:rsidR="00DA098F" w:rsidRPr="00D02A6A">
        <w:rPr>
          <w:rFonts w:ascii="Arial" w:hAnsi="Arial"/>
          <w:spacing w:val="-2"/>
          <w:sz w:val="13"/>
          <w:szCs w:val="13"/>
        </w:rPr>
        <w:t xml:space="preserve">F) [500 psig].  </w:t>
      </w:r>
      <w:r w:rsidR="00DA098F" w:rsidRPr="00D02A6A">
        <w:rPr>
          <w:rFonts w:ascii="Arial" w:hAnsi="Arial"/>
          <w:i/>
          <w:spacing w:val="-2"/>
          <w:sz w:val="13"/>
          <w:szCs w:val="13"/>
        </w:rPr>
        <w:t>Pyrophorics</w:t>
      </w:r>
      <w:r w:rsidR="00DA098F" w:rsidRPr="00D02A6A">
        <w:rPr>
          <w:rFonts w:ascii="Arial" w:hAnsi="Arial"/>
          <w:spacing w:val="-2"/>
          <w:sz w:val="13"/>
          <w:szCs w:val="13"/>
        </w:rPr>
        <w:t xml:space="preserve">:  No Rating.  </w:t>
      </w:r>
      <w:r w:rsidR="00DA098F" w:rsidRPr="00D02A6A">
        <w:rPr>
          <w:rFonts w:ascii="Arial" w:hAnsi="Arial"/>
          <w:i/>
          <w:spacing w:val="-2"/>
          <w:sz w:val="13"/>
          <w:szCs w:val="13"/>
        </w:rPr>
        <w:t>Oxidizers</w:t>
      </w:r>
      <w:r w:rsidR="00DA098F" w:rsidRPr="00D02A6A">
        <w:rPr>
          <w:rFonts w:ascii="Arial" w:hAnsi="Arial"/>
          <w:spacing w:val="-2"/>
          <w:sz w:val="13"/>
          <w:szCs w:val="13"/>
        </w:rPr>
        <w:t xml:space="preserve">:  Packing Group II </w:t>
      </w:r>
      <w:r w:rsidR="00DA098F" w:rsidRPr="00D02A6A">
        <w:rPr>
          <w:rFonts w:ascii="Arial" w:hAnsi="Arial"/>
          <w:spacing w:val="-2"/>
          <w:sz w:val="13"/>
          <w:szCs w:val="13"/>
          <w:u w:val="single"/>
        </w:rPr>
        <w:t>Solids</w:t>
      </w:r>
      <w:r w:rsidR="00DA098F" w:rsidRPr="00D02A6A">
        <w:rPr>
          <w:rFonts w:ascii="Arial" w:hAnsi="Arial"/>
          <w:spacing w:val="-2"/>
          <w:sz w:val="13"/>
          <w:szCs w:val="13"/>
        </w:rPr>
        <w:t xml:space="preserve">:  any material that, either in concentration tested, exhibits a mean burning time of less than or equal to the mean burning time of a 2:3 potassium bromate/cellulose mixture and the criteria for Packing Group I are not met.  </w:t>
      </w:r>
      <w:r w:rsidR="00DA098F" w:rsidRPr="00D02A6A">
        <w:rPr>
          <w:rFonts w:ascii="Arial" w:hAnsi="Arial"/>
          <w:spacing w:val="-2"/>
          <w:sz w:val="13"/>
          <w:szCs w:val="13"/>
          <w:u w:val="single"/>
        </w:rPr>
        <w:t>Liquids</w:t>
      </w:r>
      <w:r w:rsidR="00DA098F" w:rsidRPr="00D02A6A">
        <w:rPr>
          <w:rFonts w:ascii="Arial" w:hAnsi="Arial"/>
          <w:spacing w:val="-2"/>
          <w:sz w:val="13"/>
          <w:szCs w:val="13"/>
        </w:rPr>
        <w:t>:  any material that exhibits a mean pressure rise time less than or equal to the pressure rise of a 1:1 aqueous sodium chlorate solution (40%)/cellulose mixture and the criteria for Packing Group I are not met.</w:t>
      </w:r>
    </w:p>
    <w:p w:rsidR="00DE4C98" w:rsidRPr="00D02A6A" w:rsidRDefault="00DE4C98" w:rsidP="00532503">
      <w:pPr>
        <w:suppressAutoHyphens/>
        <w:jc w:val="both"/>
        <w:rPr>
          <w:rFonts w:ascii="Arial" w:hAnsi="Arial"/>
          <w:spacing w:val="-2"/>
          <w:sz w:val="13"/>
          <w:szCs w:val="13"/>
        </w:rPr>
      </w:pPr>
    </w:p>
    <w:p w:rsidR="00532503" w:rsidRDefault="00532503" w:rsidP="00532503">
      <w:pPr>
        <w:suppressAutoHyphens/>
        <w:jc w:val="both"/>
        <w:rPr>
          <w:rFonts w:ascii="Arial" w:hAnsi="Arial"/>
          <w:spacing w:val="-3"/>
          <w:sz w:val="16"/>
          <w:szCs w:val="16"/>
        </w:rPr>
        <w:sectPr w:rsidR="00532503" w:rsidSect="0039068E">
          <w:endnotePr>
            <w:numFmt w:val="decimal"/>
          </w:endnotePr>
          <w:type w:val="continuous"/>
          <w:pgSz w:w="12240" w:h="15840" w:code="1"/>
          <w:pgMar w:top="288" w:right="720" w:bottom="288" w:left="720" w:header="288" w:footer="288" w:gutter="0"/>
          <w:cols w:num="2" w:space="320"/>
          <w:noEndnote/>
        </w:sectPr>
      </w:pPr>
    </w:p>
    <w:p w:rsidR="00701F62" w:rsidRPr="007E458C" w:rsidRDefault="00532503" w:rsidP="00701F62">
      <w:pPr>
        <w:pBdr>
          <w:top w:val="single" w:sz="18" w:space="1" w:color="auto"/>
        </w:pBdr>
        <w:suppressAutoHyphens/>
        <w:jc w:val="both"/>
        <w:rPr>
          <w:rFonts w:ascii="Arial" w:hAnsi="Arial"/>
          <w:spacing w:val="-3"/>
          <w:sz w:val="2"/>
          <w:szCs w:val="2"/>
        </w:rPr>
      </w:pPr>
      <w:r w:rsidRPr="00DE4C98">
        <w:rPr>
          <w:rFonts w:ascii="Arial" w:hAnsi="Arial"/>
          <w:spacing w:val="-3"/>
          <w:sz w:val="2"/>
          <w:szCs w:val="2"/>
        </w:rPr>
        <w:lastRenderedPageBreak/>
        <w:br w:type="page"/>
      </w:r>
    </w:p>
    <w:p w:rsidR="0054476F" w:rsidRPr="00E251A5" w:rsidRDefault="0054476F" w:rsidP="0054476F">
      <w:pPr>
        <w:suppressAutoHyphens/>
        <w:jc w:val="both"/>
        <w:rPr>
          <w:rFonts w:ascii="Arial" w:hAnsi="Arial"/>
          <w:spacing w:val="-2"/>
          <w:sz w:val="2"/>
          <w:szCs w:val="2"/>
        </w:rPr>
      </w:pPr>
    </w:p>
    <w:p w:rsidR="0054476F" w:rsidRPr="007E458C" w:rsidRDefault="0054476F" w:rsidP="0054476F">
      <w:pPr>
        <w:pBdr>
          <w:top w:val="single" w:sz="18" w:space="1" w:color="auto"/>
        </w:pBdr>
        <w:suppressAutoHyphens/>
        <w:jc w:val="both"/>
        <w:rPr>
          <w:rFonts w:ascii="Arial" w:hAnsi="Arial"/>
          <w:spacing w:val="-3"/>
          <w:sz w:val="2"/>
          <w:szCs w:val="2"/>
        </w:rPr>
      </w:pPr>
    </w:p>
    <w:p w:rsidR="00532503" w:rsidRDefault="00532503" w:rsidP="00FB4ADA">
      <w:pPr>
        <w:suppressAutoHyphens/>
        <w:jc w:val="center"/>
        <w:rPr>
          <w:rFonts w:ascii="Arial" w:hAnsi="Arial"/>
          <w:b/>
          <w:spacing w:val="-3"/>
        </w:rPr>
      </w:pPr>
      <w:r>
        <w:rPr>
          <w:rFonts w:ascii="Arial" w:hAnsi="Arial"/>
          <w:b/>
          <w:spacing w:val="-3"/>
        </w:rPr>
        <w:t>DEFINITIONS OF TERMS (Continued)</w:t>
      </w:r>
    </w:p>
    <w:p w:rsidR="00532503" w:rsidRPr="00DA2C40" w:rsidRDefault="00532503" w:rsidP="00532503">
      <w:pPr>
        <w:suppressAutoHyphens/>
        <w:spacing w:after="40"/>
        <w:jc w:val="both"/>
        <w:rPr>
          <w:rFonts w:ascii="Arial" w:hAnsi="Arial"/>
          <w:spacing w:val="-2"/>
          <w:sz w:val="2"/>
          <w:szCs w:val="2"/>
        </w:rPr>
      </w:pPr>
    </w:p>
    <w:p w:rsidR="00532503" w:rsidRPr="00DA2C40" w:rsidRDefault="00532503" w:rsidP="00532503">
      <w:pPr>
        <w:suppressAutoHyphens/>
        <w:jc w:val="both"/>
        <w:rPr>
          <w:rFonts w:ascii="Arial" w:hAnsi="Arial"/>
          <w:b/>
          <w:spacing w:val="-2"/>
          <w:sz w:val="2"/>
          <w:szCs w:val="2"/>
        </w:rPr>
        <w:sectPr w:rsidR="00532503" w:rsidRPr="00DA2C40" w:rsidSect="0039068E">
          <w:endnotePr>
            <w:numFmt w:val="decimal"/>
          </w:endnotePr>
          <w:type w:val="continuous"/>
          <w:pgSz w:w="12240" w:h="15840" w:code="1"/>
          <w:pgMar w:top="288" w:right="720" w:bottom="288" w:left="720" w:header="288" w:footer="288" w:gutter="0"/>
          <w:cols w:space="720"/>
          <w:noEndnote/>
        </w:sectPr>
      </w:pPr>
    </w:p>
    <w:p w:rsidR="00F56B29" w:rsidRPr="0080243E" w:rsidRDefault="00F56B29" w:rsidP="00F56B29">
      <w:pPr>
        <w:suppressAutoHyphens/>
        <w:jc w:val="both"/>
        <w:rPr>
          <w:rFonts w:ascii="Arial" w:hAnsi="Arial" w:cs="Arial"/>
          <w:b/>
          <w:spacing w:val="-2"/>
          <w:sz w:val="16"/>
          <w:szCs w:val="16"/>
          <w:u w:val="single"/>
        </w:rPr>
      </w:pPr>
      <w:r w:rsidRPr="0080243E">
        <w:rPr>
          <w:rFonts w:ascii="Arial" w:hAnsi="Arial"/>
          <w:b/>
          <w:spacing w:val="-2"/>
          <w:sz w:val="16"/>
          <w:szCs w:val="16"/>
        </w:rPr>
        <w:lastRenderedPageBreak/>
        <w:t>HAZARDOUS MATERIALS IDENTIFICATION SYSTEM HAZARD RATINGS (continued):</w:t>
      </w:r>
    </w:p>
    <w:p w:rsidR="00DA098F" w:rsidRDefault="00FB4ADA" w:rsidP="00532503">
      <w:pPr>
        <w:suppressAutoHyphens/>
        <w:jc w:val="both"/>
        <w:rPr>
          <w:rFonts w:ascii="Arial" w:hAnsi="Arial" w:cs="Arial"/>
          <w:spacing w:val="-2"/>
          <w:sz w:val="13"/>
          <w:szCs w:val="13"/>
        </w:rPr>
      </w:pPr>
      <w:r w:rsidRPr="00D02A6A">
        <w:rPr>
          <w:rFonts w:ascii="Arial" w:hAnsi="Arial" w:cs="Arial"/>
          <w:b/>
          <w:spacing w:val="-2"/>
          <w:sz w:val="13"/>
          <w:szCs w:val="13"/>
          <w:u w:val="single"/>
        </w:rPr>
        <w:t>PHYSICAL</w:t>
      </w:r>
      <w:r w:rsidR="00F56B29" w:rsidRPr="00D02A6A">
        <w:rPr>
          <w:rFonts w:ascii="Arial" w:hAnsi="Arial" w:cs="Arial"/>
          <w:b/>
          <w:spacing w:val="-2"/>
          <w:sz w:val="13"/>
          <w:szCs w:val="13"/>
          <w:u w:val="single"/>
        </w:rPr>
        <w:t xml:space="preserve"> HAZARD</w:t>
      </w:r>
      <w:r w:rsidR="00F56B29">
        <w:rPr>
          <w:rFonts w:ascii="Arial" w:hAnsi="Arial" w:cs="Arial"/>
          <w:b/>
          <w:spacing w:val="-2"/>
          <w:sz w:val="13"/>
          <w:szCs w:val="13"/>
          <w:u w:val="single"/>
        </w:rPr>
        <w:t xml:space="preserve"> (continued)</w:t>
      </w:r>
      <w:r w:rsidR="00F56B29" w:rsidRPr="00D02A6A">
        <w:rPr>
          <w:rFonts w:ascii="Arial" w:hAnsi="Arial" w:cs="Arial"/>
          <w:b/>
          <w:spacing w:val="-2"/>
          <w:sz w:val="13"/>
          <w:szCs w:val="13"/>
        </w:rPr>
        <w:t>:</w:t>
      </w:r>
      <w:r w:rsidR="0080243E">
        <w:rPr>
          <w:rFonts w:ascii="Arial" w:hAnsi="Arial"/>
          <w:b/>
          <w:spacing w:val="-2"/>
          <w:sz w:val="13"/>
          <w:szCs w:val="13"/>
        </w:rPr>
        <w:t xml:space="preserve">3 (continued): </w:t>
      </w:r>
      <w:r w:rsidR="0080243E" w:rsidRPr="00D02A6A">
        <w:rPr>
          <w:rFonts w:ascii="Arial" w:hAnsi="Arial"/>
          <w:i/>
          <w:spacing w:val="-2"/>
          <w:sz w:val="13"/>
          <w:szCs w:val="13"/>
        </w:rPr>
        <w:t>Unstable Reactives</w:t>
      </w:r>
      <w:r w:rsidR="0080243E" w:rsidRPr="00D02A6A">
        <w:rPr>
          <w:rFonts w:ascii="Arial" w:hAnsi="Arial"/>
          <w:spacing w:val="-2"/>
          <w:sz w:val="13"/>
          <w:szCs w:val="13"/>
        </w:rPr>
        <w:t xml:space="preserve">:  Substances that may polymerize, decompose, condense, or self-react at ambient temperature and/or pressure, but have a low potential for significant heat generation or explosion.  Substances that readily form peroxides upon exposure to air or oxygen at room temperature); </w:t>
      </w:r>
      <w:r w:rsidR="0080243E" w:rsidRPr="00D02A6A">
        <w:rPr>
          <w:rFonts w:ascii="Arial" w:hAnsi="Arial"/>
          <w:b/>
          <w:spacing w:val="-2"/>
          <w:sz w:val="13"/>
          <w:szCs w:val="13"/>
        </w:rPr>
        <w:t>3</w:t>
      </w:r>
      <w:r w:rsidR="0080243E" w:rsidRPr="00D02A6A">
        <w:rPr>
          <w:rFonts w:ascii="Arial" w:hAnsi="Arial"/>
          <w:spacing w:val="-2"/>
          <w:sz w:val="13"/>
          <w:szCs w:val="13"/>
        </w:rPr>
        <w:t xml:space="preserve"> (</w:t>
      </w:r>
      <w:r w:rsidR="0080243E" w:rsidRPr="00D02A6A">
        <w:rPr>
          <w:rFonts w:ascii="Arial" w:hAnsi="Arial"/>
          <w:i/>
          <w:spacing w:val="-2"/>
          <w:sz w:val="13"/>
          <w:szCs w:val="13"/>
        </w:rPr>
        <w:t>Water Reactivity</w:t>
      </w:r>
      <w:r w:rsidR="0080243E" w:rsidRPr="00D02A6A">
        <w:rPr>
          <w:rFonts w:ascii="Arial" w:hAnsi="Arial"/>
          <w:spacing w:val="-2"/>
          <w:sz w:val="13"/>
          <w:szCs w:val="13"/>
        </w:rPr>
        <w:t xml:space="preserve">:  Materials that may form explosive reactions with water. </w:t>
      </w:r>
      <w:r w:rsidR="0080243E" w:rsidRPr="00D02A6A">
        <w:rPr>
          <w:rFonts w:ascii="Arial" w:hAnsi="Arial"/>
          <w:i/>
          <w:spacing w:val="-2"/>
          <w:sz w:val="13"/>
          <w:szCs w:val="13"/>
        </w:rPr>
        <w:t>Organic Peroxides</w:t>
      </w:r>
      <w:r w:rsidR="0080243E" w:rsidRPr="00D02A6A">
        <w:rPr>
          <w:rFonts w:ascii="Arial" w:hAnsi="Arial"/>
          <w:spacing w:val="-2"/>
          <w:sz w:val="13"/>
          <w:szCs w:val="13"/>
        </w:rPr>
        <w:t xml:space="preserve">:  Materials that are capable of detonation or explosive reaction, but require a strong initiating source, or must be heated under confinement before initiation; or materials that react explosively with water. </w:t>
      </w:r>
      <w:r w:rsidR="0080243E" w:rsidRPr="00D02A6A">
        <w:rPr>
          <w:rFonts w:ascii="Arial" w:hAnsi="Arial"/>
          <w:i/>
          <w:spacing w:val="-2"/>
          <w:sz w:val="13"/>
          <w:szCs w:val="13"/>
        </w:rPr>
        <w:t>Explosives</w:t>
      </w:r>
      <w:r w:rsidR="0080243E" w:rsidRPr="00D02A6A">
        <w:rPr>
          <w:rFonts w:ascii="Arial" w:hAnsi="Arial"/>
          <w:spacing w:val="-2"/>
          <w:sz w:val="13"/>
          <w:szCs w:val="13"/>
        </w:rPr>
        <w:t xml:space="preserve">:  Division 1.2 – Explosive substances that have a fire hazard and either a minor blast hazard or a minor projection hazard or both, but do not have a mass explosion hazard.  </w:t>
      </w:r>
      <w:r w:rsidR="0080243E" w:rsidRPr="00D02A6A">
        <w:rPr>
          <w:rFonts w:ascii="Arial" w:hAnsi="Arial"/>
          <w:i/>
          <w:spacing w:val="-2"/>
          <w:sz w:val="13"/>
          <w:szCs w:val="13"/>
        </w:rPr>
        <w:t>Compressed Gases</w:t>
      </w:r>
      <w:r w:rsidR="0080243E" w:rsidRPr="00D02A6A">
        <w:rPr>
          <w:rFonts w:ascii="Arial" w:hAnsi="Arial"/>
          <w:spacing w:val="-2"/>
          <w:sz w:val="13"/>
          <w:szCs w:val="13"/>
        </w:rPr>
        <w:t xml:space="preserve">:  Pressure </w:t>
      </w:r>
      <w:r w:rsidR="0080243E" w:rsidRPr="00D02A6A">
        <w:rPr>
          <w:rFonts w:ascii="Arial" w:hAnsi="Arial"/>
          <w:spacing w:val="-2"/>
          <w:sz w:val="13"/>
          <w:szCs w:val="13"/>
          <w:u w:val="single"/>
        </w:rPr>
        <w:t>&gt;</w:t>
      </w:r>
      <w:r w:rsidR="0080243E" w:rsidRPr="00D02A6A">
        <w:rPr>
          <w:rFonts w:ascii="Arial" w:hAnsi="Arial"/>
          <w:spacing w:val="-2"/>
          <w:sz w:val="13"/>
          <w:szCs w:val="13"/>
        </w:rPr>
        <w:t xml:space="preserve"> 514.7 psi absolute at 21.1</w:t>
      </w:r>
      <w:r w:rsidR="0080243E" w:rsidRPr="00D02A6A">
        <w:rPr>
          <w:rFonts w:ascii="Arial" w:hAnsi="Arial"/>
          <w:spacing w:val="-2"/>
          <w:sz w:val="13"/>
          <w:szCs w:val="13"/>
        </w:rPr>
        <w:sym w:font="Symbol" w:char="F0B0"/>
      </w:r>
      <w:r w:rsidR="0080243E" w:rsidRPr="00D02A6A">
        <w:rPr>
          <w:rFonts w:ascii="Arial" w:hAnsi="Arial"/>
          <w:spacing w:val="-2"/>
          <w:sz w:val="13"/>
          <w:szCs w:val="13"/>
        </w:rPr>
        <w:t>C (70</w:t>
      </w:r>
      <w:r w:rsidR="0080243E" w:rsidRPr="00D02A6A">
        <w:rPr>
          <w:rFonts w:ascii="Arial" w:hAnsi="Arial"/>
          <w:spacing w:val="-2"/>
          <w:sz w:val="13"/>
          <w:szCs w:val="13"/>
        </w:rPr>
        <w:sym w:font="Symbol" w:char="F0B0"/>
      </w:r>
      <w:r w:rsidR="0080243E" w:rsidRPr="00D02A6A">
        <w:rPr>
          <w:rFonts w:ascii="Arial" w:hAnsi="Arial"/>
          <w:spacing w:val="-2"/>
          <w:sz w:val="13"/>
          <w:szCs w:val="13"/>
        </w:rPr>
        <w:t xml:space="preserve">F) [500 psig]. </w:t>
      </w:r>
      <w:r w:rsidR="0080243E" w:rsidRPr="00D02A6A">
        <w:rPr>
          <w:rFonts w:ascii="Arial" w:hAnsi="Arial"/>
          <w:i/>
          <w:spacing w:val="-2"/>
          <w:sz w:val="13"/>
          <w:szCs w:val="13"/>
        </w:rPr>
        <w:t>Pyrophorics</w:t>
      </w:r>
      <w:r w:rsidR="0080243E" w:rsidRPr="00D02A6A">
        <w:rPr>
          <w:rFonts w:ascii="Arial" w:hAnsi="Arial"/>
          <w:spacing w:val="-2"/>
          <w:sz w:val="13"/>
          <w:szCs w:val="13"/>
        </w:rPr>
        <w:t xml:space="preserve">:  No Rating.  </w:t>
      </w:r>
      <w:r w:rsidR="0080243E" w:rsidRPr="00D02A6A">
        <w:rPr>
          <w:rFonts w:ascii="Arial" w:hAnsi="Arial"/>
          <w:i/>
          <w:spacing w:val="-2"/>
          <w:sz w:val="13"/>
          <w:szCs w:val="13"/>
        </w:rPr>
        <w:t>Oxidizers</w:t>
      </w:r>
      <w:r w:rsidR="0080243E" w:rsidRPr="00D02A6A">
        <w:rPr>
          <w:rFonts w:ascii="Arial" w:hAnsi="Arial"/>
          <w:spacing w:val="-2"/>
          <w:sz w:val="13"/>
          <w:szCs w:val="13"/>
        </w:rPr>
        <w:t xml:space="preserve">:  Packing Group I </w:t>
      </w:r>
      <w:r w:rsidR="0080243E" w:rsidRPr="00D02A6A">
        <w:rPr>
          <w:rFonts w:ascii="Arial" w:hAnsi="Arial"/>
          <w:spacing w:val="-2"/>
          <w:sz w:val="13"/>
          <w:szCs w:val="13"/>
          <w:u w:val="single"/>
        </w:rPr>
        <w:t>Solids</w:t>
      </w:r>
      <w:r w:rsidR="0080243E" w:rsidRPr="00D02A6A">
        <w:rPr>
          <w:rFonts w:ascii="Arial" w:hAnsi="Arial"/>
          <w:spacing w:val="-2"/>
          <w:sz w:val="13"/>
          <w:szCs w:val="13"/>
        </w:rPr>
        <w:t xml:space="preserve">: any material that, in either concentration tested, exhibits a mean burning time less than the mean burning time of a 3.:2 potassium bromate/cellulose mixture.  </w:t>
      </w:r>
      <w:r w:rsidR="0080243E" w:rsidRPr="00D02A6A">
        <w:rPr>
          <w:rFonts w:ascii="Arial" w:hAnsi="Arial"/>
          <w:spacing w:val="-2"/>
          <w:sz w:val="13"/>
          <w:szCs w:val="13"/>
          <w:u w:val="single"/>
        </w:rPr>
        <w:t>Liquids</w:t>
      </w:r>
      <w:r w:rsidR="0080243E" w:rsidRPr="00D02A6A">
        <w:rPr>
          <w:rFonts w:ascii="Arial" w:hAnsi="Arial"/>
          <w:spacing w:val="-2"/>
          <w:sz w:val="13"/>
          <w:szCs w:val="13"/>
        </w:rPr>
        <w:t xml:space="preserve">: Any material that spontaneously ignites when mixed with cellulose in a 1:1 ratio, or which exhibits a mean pressure rise time less than the pressure rise time of a 1:1 perchloric acid (50%)/cellulose mixture.  </w:t>
      </w:r>
      <w:r w:rsidR="0080243E" w:rsidRPr="00D02A6A">
        <w:rPr>
          <w:rFonts w:ascii="Arial" w:hAnsi="Arial"/>
          <w:i/>
          <w:spacing w:val="-2"/>
          <w:sz w:val="13"/>
          <w:szCs w:val="13"/>
        </w:rPr>
        <w:t>Unstable Reactives</w:t>
      </w:r>
      <w:r w:rsidR="0080243E" w:rsidRPr="00D02A6A">
        <w:rPr>
          <w:rFonts w:ascii="Arial" w:hAnsi="Arial"/>
          <w:spacing w:val="-2"/>
          <w:sz w:val="13"/>
          <w:szCs w:val="13"/>
        </w:rPr>
        <w:t xml:space="preserve">:  Substances that may polymerize, decompose, condense or self-react at ambient temperature and/or pressure and have a moderate potential to cause significant heat generation or explosion.); </w:t>
      </w:r>
      <w:r w:rsidR="0080243E" w:rsidRPr="00D02A6A">
        <w:rPr>
          <w:rFonts w:ascii="Arial" w:hAnsi="Arial"/>
          <w:b/>
          <w:spacing w:val="-2"/>
          <w:sz w:val="13"/>
          <w:szCs w:val="13"/>
        </w:rPr>
        <w:t>4</w:t>
      </w:r>
      <w:r w:rsidR="0080243E" w:rsidRPr="00D02A6A">
        <w:rPr>
          <w:rFonts w:ascii="Arial" w:hAnsi="Arial"/>
          <w:spacing w:val="-2"/>
          <w:sz w:val="13"/>
          <w:szCs w:val="13"/>
        </w:rPr>
        <w:t xml:space="preserve"> (</w:t>
      </w:r>
      <w:r w:rsidR="0080243E" w:rsidRPr="00D02A6A">
        <w:rPr>
          <w:rFonts w:ascii="Arial" w:hAnsi="Arial"/>
          <w:i/>
          <w:spacing w:val="-2"/>
          <w:sz w:val="13"/>
          <w:szCs w:val="13"/>
        </w:rPr>
        <w:t>Water Reactivity</w:t>
      </w:r>
      <w:r w:rsidR="0080243E" w:rsidRPr="00D02A6A">
        <w:rPr>
          <w:rFonts w:ascii="Arial" w:hAnsi="Arial"/>
          <w:spacing w:val="-2"/>
          <w:sz w:val="13"/>
          <w:szCs w:val="13"/>
        </w:rPr>
        <w:t xml:space="preserve">:  Materials that react explosively with water without requiring heat or confinement.  </w:t>
      </w:r>
      <w:r w:rsidR="0080243E" w:rsidRPr="00D02A6A">
        <w:rPr>
          <w:rFonts w:ascii="Arial" w:hAnsi="Arial"/>
          <w:i/>
          <w:spacing w:val="-2"/>
          <w:sz w:val="13"/>
          <w:szCs w:val="13"/>
        </w:rPr>
        <w:t>Organic Peroxides</w:t>
      </w:r>
      <w:r w:rsidR="0080243E" w:rsidRPr="00D02A6A">
        <w:rPr>
          <w:rFonts w:ascii="Arial" w:hAnsi="Arial"/>
          <w:spacing w:val="-2"/>
          <w:sz w:val="13"/>
          <w:szCs w:val="13"/>
        </w:rPr>
        <w:t xml:space="preserve">:  Materials that are readily capable of detonation or explosive decomposition at normal temperature and pressures.  </w:t>
      </w:r>
      <w:r w:rsidR="0080243E" w:rsidRPr="00D02A6A">
        <w:rPr>
          <w:rFonts w:ascii="Arial" w:hAnsi="Arial"/>
          <w:i/>
          <w:spacing w:val="-2"/>
          <w:sz w:val="13"/>
          <w:szCs w:val="13"/>
        </w:rPr>
        <w:t>Explosives</w:t>
      </w:r>
      <w:r w:rsidR="0080243E" w:rsidRPr="00D02A6A">
        <w:rPr>
          <w:rFonts w:ascii="Arial" w:hAnsi="Arial"/>
          <w:spacing w:val="-2"/>
          <w:sz w:val="13"/>
          <w:szCs w:val="13"/>
        </w:rPr>
        <w:t xml:space="preserve">:  Division 1.1 &amp; 1.2-explosive substances that have a mass explosion hazard or have a projection hazard.  A mass explosion is one that affects almost the entire load instantaneously. </w:t>
      </w:r>
      <w:r w:rsidR="0080243E" w:rsidRPr="00D02A6A">
        <w:rPr>
          <w:rFonts w:ascii="Arial" w:hAnsi="Arial"/>
          <w:i/>
          <w:spacing w:val="-2"/>
          <w:sz w:val="13"/>
          <w:szCs w:val="13"/>
        </w:rPr>
        <w:t>Compressed Gases</w:t>
      </w:r>
      <w:r w:rsidR="0080243E" w:rsidRPr="00D02A6A">
        <w:rPr>
          <w:rFonts w:ascii="Arial" w:hAnsi="Arial"/>
          <w:spacing w:val="-2"/>
          <w:sz w:val="13"/>
          <w:szCs w:val="13"/>
        </w:rPr>
        <w:t xml:space="preserve">:  No Rating.  </w:t>
      </w:r>
      <w:r w:rsidR="0080243E" w:rsidRPr="00D02A6A">
        <w:rPr>
          <w:rFonts w:ascii="Arial" w:hAnsi="Arial"/>
          <w:i/>
          <w:spacing w:val="-2"/>
          <w:sz w:val="13"/>
          <w:szCs w:val="13"/>
        </w:rPr>
        <w:t>Pyrophorics</w:t>
      </w:r>
      <w:r w:rsidR="0080243E" w:rsidRPr="00D02A6A">
        <w:rPr>
          <w:rFonts w:ascii="Arial" w:hAnsi="Arial"/>
          <w:spacing w:val="-2"/>
          <w:sz w:val="13"/>
          <w:szCs w:val="13"/>
        </w:rPr>
        <w:t xml:space="preserve">:  Add to the definition of Flammability “4”.   </w:t>
      </w:r>
      <w:r w:rsidR="0080243E" w:rsidRPr="00D02A6A">
        <w:rPr>
          <w:rFonts w:ascii="Arial" w:hAnsi="Arial"/>
          <w:i/>
          <w:spacing w:val="-2"/>
          <w:sz w:val="13"/>
          <w:szCs w:val="13"/>
        </w:rPr>
        <w:t>Oxidizers</w:t>
      </w:r>
      <w:r w:rsidR="0080243E" w:rsidRPr="00D02A6A">
        <w:rPr>
          <w:rFonts w:ascii="Arial" w:hAnsi="Arial"/>
          <w:spacing w:val="-2"/>
          <w:sz w:val="13"/>
          <w:szCs w:val="13"/>
        </w:rPr>
        <w:t xml:space="preserve">:  No “4” rating. </w:t>
      </w:r>
      <w:r w:rsidR="0080243E" w:rsidRPr="00D02A6A">
        <w:rPr>
          <w:rFonts w:ascii="Arial" w:hAnsi="Arial"/>
          <w:i/>
          <w:spacing w:val="-2"/>
          <w:sz w:val="13"/>
          <w:szCs w:val="13"/>
        </w:rPr>
        <w:t>Unstable Reactives</w:t>
      </w:r>
      <w:r w:rsidR="0080243E" w:rsidRPr="00D02A6A">
        <w:rPr>
          <w:rFonts w:ascii="Arial" w:hAnsi="Arial"/>
          <w:spacing w:val="-2"/>
          <w:sz w:val="13"/>
          <w:szCs w:val="13"/>
        </w:rPr>
        <w:t>:  Substances that may polymerize, decompose, condense or self-react at ambient temperature and/or pressure and have a high potential to cause significant heat generation or explosion.).</w:t>
      </w:r>
    </w:p>
    <w:p w:rsidR="00532503" w:rsidRPr="0080243E" w:rsidRDefault="00532503" w:rsidP="00532503">
      <w:pPr>
        <w:suppressAutoHyphens/>
        <w:jc w:val="both"/>
        <w:rPr>
          <w:rFonts w:ascii="Arial" w:hAnsi="Arial" w:cs="Arial"/>
          <w:b/>
          <w:sz w:val="16"/>
          <w:szCs w:val="16"/>
        </w:rPr>
      </w:pPr>
      <w:r w:rsidRPr="0080243E">
        <w:rPr>
          <w:rFonts w:ascii="Arial" w:hAnsi="Arial" w:cs="Arial"/>
          <w:b/>
          <w:sz w:val="16"/>
          <w:szCs w:val="16"/>
        </w:rPr>
        <w:t xml:space="preserve">NATIONAL FIRE PROTECTION ASSOCIATION HAZARD RATINGS: </w:t>
      </w:r>
    </w:p>
    <w:p w:rsidR="00FB4ADA" w:rsidRPr="00D02A6A" w:rsidRDefault="00532503" w:rsidP="00FB4ADA">
      <w:pPr>
        <w:suppressAutoHyphens/>
        <w:jc w:val="both"/>
        <w:rPr>
          <w:rFonts w:ascii="Arial" w:hAnsi="Arial" w:cs="Arial"/>
          <w:sz w:val="13"/>
          <w:szCs w:val="13"/>
        </w:rPr>
      </w:pPr>
      <w:r w:rsidRPr="00D02A6A">
        <w:rPr>
          <w:rFonts w:ascii="Arial" w:hAnsi="Arial" w:cs="Arial"/>
          <w:spacing w:val="-2"/>
          <w:sz w:val="13"/>
          <w:szCs w:val="13"/>
          <w:u w:val="single"/>
        </w:rPr>
        <w:t>HEALTH HAZARD</w:t>
      </w:r>
      <w:r w:rsidRPr="00D02A6A">
        <w:rPr>
          <w:rFonts w:ascii="Arial" w:hAnsi="Arial" w:cs="Arial"/>
          <w:spacing w:val="-2"/>
          <w:sz w:val="13"/>
          <w:szCs w:val="13"/>
        </w:rPr>
        <w:t xml:space="preserve">: </w:t>
      </w:r>
      <w:r w:rsidRPr="00D02A6A">
        <w:rPr>
          <w:rFonts w:ascii="Arial" w:hAnsi="Arial" w:cs="Arial"/>
          <w:b/>
          <w:spacing w:val="-2"/>
          <w:sz w:val="13"/>
          <w:szCs w:val="13"/>
        </w:rPr>
        <w:t xml:space="preserve">0 </w:t>
      </w:r>
      <w:r w:rsidRPr="00D02A6A">
        <w:rPr>
          <w:rFonts w:ascii="Arial" w:hAnsi="Arial" w:cs="Arial"/>
          <w:spacing w:val="-2"/>
          <w:sz w:val="13"/>
          <w:szCs w:val="13"/>
        </w:rPr>
        <w:t xml:space="preserve">(materials that, under emergency conditions, would offer no hazard beyond that of ordinary combustible materials): </w:t>
      </w:r>
      <w:r w:rsidRPr="00D02A6A">
        <w:rPr>
          <w:rFonts w:ascii="Arial" w:hAnsi="Arial" w:cs="Arial"/>
          <w:sz w:val="13"/>
          <w:szCs w:val="13"/>
        </w:rPr>
        <w:t>Gases and vapors whose LC</w:t>
      </w:r>
      <w:r w:rsidRPr="00D02A6A">
        <w:rPr>
          <w:rFonts w:ascii="Arial" w:hAnsi="Arial" w:cs="Arial"/>
          <w:sz w:val="13"/>
          <w:szCs w:val="13"/>
          <w:vertAlign w:val="subscript"/>
        </w:rPr>
        <w:t>50</w:t>
      </w:r>
      <w:r w:rsidRPr="00D02A6A">
        <w:rPr>
          <w:rFonts w:ascii="Arial" w:hAnsi="Arial" w:cs="Arial"/>
          <w:sz w:val="13"/>
          <w:szCs w:val="13"/>
        </w:rPr>
        <w:t xml:space="preserve"> for acute inhalation toxicity is greater than 10,000 ppm.  Dusts and mists whose LC</w:t>
      </w:r>
      <w:r w:rsidRPr="00D02A6A">
        <w:rPr>
          <w:rFonts w:ascii="Arial" w:hAnsi="Arial" w:cs="Arial"/>
          <w:sz w:val="13"/>
          <w:szCs w:val="13"/>
          <w:vertAlign w:val="subscript"/>
        </w:rPr>
        <w:t>50</w:t>
      </w:r>
      <w:r w:rsidRPr="00D02A6A">
        <w:rPr>
          <w:rFonts w:ascii="Arial" w:hAnsi="Arial" w:cs="Arial"/>
          <w:sz w:val="13"/>
          <w:szCs w:val="13"/>
        </w:rPr>
        <w:t xml:space="preserve"> for acute inhalation toxicity is greater than 200 mg/L. Materials whose LD</w:t>
      </w:r>
      <w:r w:rsidRPr="00D02A6A">
        <w:rPr>
          <w:rFonts w:ascii="Arial" w:hAnsi="Arial" w:cs="Arial"/>
          <w:sz w:val="13"/>
          <w:szCs w:val="13"/>
          <w:vertAlign w:val="subscript"/>
        </w:rPr>
        <w:t>50</w:t>
      </w:r>
      <w:r w:rsidRPr="00D02A6A">
        <w:rPr>
          <w:rFonts w:ascii="Arial" w:hAnsi="Arial" w:cs="Arial"/>
          <w:sz w:val="13"/>
          <w:szCs w:val="13"/>
        </w:rPr>
        <w:t xml:space="preserve"> for acute dermal toxicity is greater than 2000 mg/kg.  Materials whose LD</w:t>
      </w:r>
      <w:r w:rsidRPr="00D02A6A">
        <w:rPr>
          <w:rFonts w:ascii="Arial" w:hAnsi="Arial" w:cs="Arial"/>
          <w:sz w:val="13"/>
          <w:szCs w:val="13"/>
          <w:vertAlign w:val="subscript"/>
        </w:rPr>
        <w:t>50</w:t>
      </w:r>
      <w:r w:rsidRPr="00D02A6A">
        <w:rPr>
          <w:rFonts w:ascii="Arial" w:hAnsi="Arial" w:cs="Arial"/>
          <w:sz w:val="13"/>
          <w:szCs w:val="13"/>
        </w:rPr>
        <w:t xml:space="preserve"> for acute oral toxicity is greater than 2000 mg/kg.  Materials that are essentially non-irritating to the respiratory tract, eyes and skin.</w:t>
      </w:r>
      <w:r w:rsidRPr="00D02A6A">
        <w:rPr>
          <w:rFonts w:ascii="Arial" w:hAnsi="Arial" w:cs="Arial"/>
          <w:b/>
          <w:spacing w:val="-2"/>
          <w:sz w:val="13"/>
          <w:szCs w:val="13"/>
        </w:rPr>
        <w:t xml:space="preserve"> 1</w:t>
      </w:r>
      <w:r w:rsidRPr="00D02A6A">
        <w:rPr>
          <w:rFonts w:ascii="Arial" w:hAnsi="Arial" w:cs="Arial"/>
          <w:spacing w:val="-2"/>
          <w:sz w:val="13"/>
          <w:szCs w:val="13"/>
        </w:rPr>
        <w:t xml:space="preserve"> (materials that, under emergency conditions, can cause significant irritation):  </w:t>
      </w:r>
      <w:r w:rsidRPr="00D02A6A">
        <w:rPr>
          <w:rFonts w:ascii="Arial" w:hAnsi="Arial" w:cs="Arial"/>
          <w:sz w:val="13"/>
          <w:szCs w:val="13"/>
        </w:rPr>
        <w:t>Gases and vapors whose LC</w:t>
      </w:r>
      <w:r w:rsidRPr="00D02A6A">
        <w:rPr>
          <w:rFonts w:ascii="Arial" w:hAnsi="Arial" w:cs="Arial"/>
          <w:sz w:val="13"/>
          <w:szCs w:val="13"/>
          <w:vertAlign w:val="subscript"/>
        </w:rPr>
        <w:t>50</w:t>
      </w:r>
      <w:r w:rsidRPr="00D02A6A">
        <w:rPr>
          <w:rFonts w:ascii="Arial" w:hAnsi="Arial" w:cs="Arial"/>
          <w:sz w:val="13"/>
          <w:szCs w:val="13"/>
        </w:rPr>
        <w:t xml:space="preserve"> for acute inhalation toxicity is greater than 5,000 ppm but less than or equal to 10,000 ppm.  Dusts and mists whose LC</w:t>
      </w:r>
      <w:r w:rsidRPr="00D02A6A">
        <w:rPr>
          <w:rFonts w:ascii="Arial" w:hAnsi="Arial" w:cs="Arial"/>
          <w:sz w:val="13"/>
          <w:szCs w:val="13"/>
          <w:vertAlign w:val="subscript"/>
        </w:rPr>
        <w:t>50</w:t>
      </w:r>
      <w:r w:rsidRPr="00D02A6A">
        <w:rPr>
          <w:rFonts w:ascii="Arial" w:hAnsi="Arial" w:cs="Arial"/>
          <w:sz w:val="13"/>
          <w:szCs w:val="13"/>
        </w:rPr>
        <w:t xml:space="preserve"> for acute inhalation toxicity is greater than 10 mg/L but less than or equal to 200 mg/L. Materials whose LD</w:t>
      </w:r>
      <w:r w:rsidRPr="00D02A6A">
        <w:rPr>
          <w:rFonts w:ascii="Arial" w:hAnsi="Arial" w:cs="Arial"/>
          <w:sz w:val="13"/>
          <w:szCs w:val="13"/>
          <w:vertAlign w:val="subscript"/>
        </w:rPr>
        <w:t>50</w:t>
      </w:r>
      <w:r w:rsidRPr="00D02A6A">
        <w:rPr>
          <w:rFonts w:ascii="Arial" w:hAnsi="Arial" w:cs="Arial"/>
          <w:sz w:val="13"/>
          <w:szCs w:val="13"/>
        </w:rPr>
        <w:t xml:space="preserve"> for acute dermal toxicity is greater than 1000 mg/kg but less than or equal to 2000 mg/kg.  Materials whose LD</w:t>
      </w:r>
      <w:r w:rsidRPr="00D02A6A">
        <w:rPr>
          <w:rFonts w:ascii="Arial" w:hAnsi="Arial" w:cs="Arial"/>
          <w:sz w:val="13"/>
          <w:szCs w:val="13"/>
          <w:vertAlign w:val="subscript"/>
        </w:rPr>
        <w:t>50</w:t>
      </w:r>
      <w:r w:rsidRPr="00D02A6A">
        <w:rPr>
          <w:rFonts w:ascii="Arial" w:hAnsi="Arial" w:cs="Arial"/>
          <w:sz w:val="13"/>
          <w:szCs w:val="13"/>
        </w:rPr>
        <w:t xml:space="preserve"> for acute oral toxicity is greater than 500 mg/kg but less than or equal to 2000 mg/kg.  Materials that cause slight to moderate irritation to the respiratory tract, eyes and skin.  </w:t>
      </w:r>
      <w:r w:rsidRPr="00D02A6A">
        <w:rPr>
          <w:rFonts w:ascii="Arial" w:hAnsi="Arial" w:cs="Arial"/>
          <w:b/>
          <w:spacing w:val="-2"/>
          <w:sz w:val="13"/>
          <w:szCs w:val="13"/>
        </w:rPr>
        <w:t>2</w:t>
      </w:r>
      <w:r w:rsidRPr="00D02A6A">
        <w:rPr>
          <w:rFonts w:ascii="Arial" w:hAnsi="Arial" w:cs="Arial"/>
          <w:spacing w:val="-2"/>
          <w:sz w:val="13"/>
          <w:szCs w:val="13"/>
        </w:rPr>
        <w:t xml:space="preserve"> (materials that, under emergency conditions, can cause temporary incapacitation or residual injury): </w:t>
      </w:r>
      <w:r w:rsidRPr="00D02A6A">
        <w:rPr>
          <w:rFonts w:ascii="Arial" w:hAnsi="Arial" w:cs="Arial"/>
          <w:sz w:val="13"/>
          <w:szCs w:val="13"/>
        </w:rPr>
        <w:t>Gases and vapors whose LC</w:t>
      </w:r>
      <w:r w:rsidRPr="00D02A6A">
        <w:rPr>
          <w:rFonts w:ascii="Arial" w:hAnsi="Arial" w:cs="Arial"/>
          <w:sz w:val="13"/>
          <w:szCs w:val="13"/>
          <w:vertAlign w:val="subscript"/>
        </w:rPr>
        <w:t>50</w:t>
      </w:r>
      <w:r w:rsidRPr="00D02A6A">
        <w:rPr>
          <w:rFonts w:ascii="Arial" w:hAnsi="Arial" w:cs="Arial"/>
          <w:sz w:val="13"/>
          <w:szCs w:val="13"/>
        </w:rPr>
        <w:t xml:space="preserve"> for acute inhalation toxicity is greater than 3,000 ppm but less than or equal to 5,000 ppm.  Dusts and mists whose LC</w:t>
      </w:r>
      <w:r w:rsidRPr="00D02A6A">
        <w:rPr>
          <w:rFonts w:ascii="Arial" w:hAnsi="Arial" w:cs="Arial"/>
          <w:sz w:val="13"/>
          <w:szCs w:val="13"/>
          <w:vertAlign w:val="subscript"/>
        </w:rPr>
        <w:t>50</w:t>
      </w:r>
      <w:r w:rsidRPr="00D02A6A">
        <w:rPr>
          <w:rFonts w:ascii="Arial" w:hAnsi="Arial" w:cs="Arial"/>
          <w:sz w:val="13"/>
          <w:szCs w:val="13"/>
        </w:rPr>
        <w:t xml:space="preserve"> for acute inhalation toxicity is greater than 2 mg/L but less than or equal to 10 mg/L. Materials whose LD</w:t>
      </w:r>
      <w:r w:rsidRPr="00D02A6A">
        <w:rPr>
          <w:rFonts w:ascii="Arial" w:hAnsi="Arial" w:cs="Arial"/>
          <w:sz w:val="13"/>
          <w:szCs w:val="13"/>
          <w:vertAlign w:val="subscript"/>
        </w:rPr>
        <w:t>50</w:t>
      </w:r>
      <w:r w:rsidRPr="00D02A6A">
        <w:rPr>
          <w:rFonts w:ascii="Arial" w:hAnsi="Arial" w:cs="Arial"/>
          <w:sz w:val="13"/>
          <w:szCs w:val="13"/>
        </w:rPr>
        <w:t xml:space="preserve"> for acute dermal toxicity is greater than 200 mg/kg but less than or equal to 1000 mg/kg.  Materials whose LD</w:t>
      </w:r>
      <w:r w:rsidRPr="00D02A6A">
        <w:rPr>
          <w:rFonts w:ascii="Arial" w:hAnsi="Arial" w:cs="Arial"/>
          <w:sz w:val="13"/>
          <w:szCs w:val="13"/>
          <w:vertAlign w:val="subscript"/>
        </w:rPr>
        <w:t>50</w:t>
      </w:r>
      <w:r w:rsidRPr="00D02A6A">
        <w:rPr>
          <w:rFonts w:ascii="Arial" w:hAnsi="Arial" w:cs="Arial"/>
          <w:sz w:val="13"/>
          <w:szCs w:val="13"/>
        </w:rPr>
        <w:t xml:space="preserve"> for acute oral toxicity is greater than 50 mg/kg but less than or equal to 500 mg/kg.  Any liquid whose saturated vapor concentration at 20</w:t>
      </w:r>
      <w:r w:rsidRPr="00D02A6A">
        <w:rPr>
          <w:rFonts w:ascii="Arial" w:hAnsi="Arial" w:cs="Arial"/>
          <w:sz w:val="13"/>
          <w:szCs w:val="13"/>
        </w:rPr>
        <w:sym w:font="Symbol" w:char="F0B0"/>
      </w:r>
      <w:r w:rsidRPr="00D02A6A">
        <w:rPr>
          <w:rFonts w:ascii="Arial" w:hAnsi="Arial" w:cs="Arial"/>
          <w:sz w:val="13"/>
          <w:szCs w:val="13"/>
        </w:rPr>
        <w:t>C (68</w:t>
      </w:r>
      <w:r w:rsidRPr="00D02A6A">
        <w:rPr>
          <w:rFonts w:ascii="Arial" w:hAnsi="Arial" w:cs="Arial"/>
          <w:sz w:val="13"/>
          <w:szCs w:val="13"/>
        </w:rPr>
        <w:sym w:font="Symbol" w:char="F0B0"/>
      </w:r>
      <w:r w:rsidRPr="00D02A6A">
        <w:rPr>
          <w:rFonts w:ascii="Arial" w:hAnsi="Arial" w:cs="Arial"/>
          <w:sz w:val="13"/>
          <w:szCs w:val="13"/>
        </w:rPr>
        <w:t>F) is equal to or greater than one-fifth its LC</w:t>
      </w:r>
      <w:r w:rsidRPr="00D02A6A">
        <w:rPr>
          <w:rFonts w:ascii="Arial" w:hAnsi="Arial" w:cs="Arial"/>
          <w:sz w:val="13"/>
          <w:szCs w:val="13"/>
          <w:vertAlign w:val="subscript"/>
        </w:rPr>
        <w:t>50</w:t>
      </w:r>
      <w:r w:rsidRPr="00D02A6A">
        <w:rPr>
          <w:rFonts w:ascii="Arial" w:hAnsi="Arial" w:cs="Arial"/>
          <w:sz w:val="13"/>
          <w:szCs w:val="13"/>
        </w:rPr>
        <w:t xml:space="preserve"> for acute inhalation toxicity, if its LC</w:t>
      </w:r>
      <w:r w:rsidRPr="00D02A6A">
        <w:rPr>
          <w:rFonts w:ascii="Arial" w:hAnsi="Arial" w:cs="Arial"/>
          <w:sz w:val="13"/>
          <w:szCs w:val="13"/>
          <w:vertAlign w:val="subscript"/>
        </w:rPr>
        <w:t>50</w:t>
      </w:r>
      <w:r w:rsidRPr="00D02A6A">
        <w:rPr>
          <w:rFonts w:ascii="Arial" w:hAnsi="Arial" w:cs="Arial"/>
          <w:sz w:val="13"/>
          <w:szCs w:val="13"/>
        </w:rPr>
        <w:t xml:space="preserve"> is less than or equal to 5000 ppm and that does not meet the criteria for either degree of hazard 3 or degree of hazard 4.  </w:t>
      </w:r>
      <w:r w:rsidR="00FB4ADA" w:rsidRPr="00D02A6A">
        <w:rPr>
          <w:rFonts w:ascii="Arial" w:hAnsi="Arial" w:cs="Arial"/>
          <w:sz w:val="13"/>
          <w:szCs w:val="13"/>
        </w:rPr>
        <w:t>Compressed liquefied gases with boiling points between -30</w:t>
      </w:r>
      <w:r w:rsidR="00FB4ADA" w:rsidRPr="00D02A6A">
        <w:rPr>
          <w:rFonts w:ascii="Arial" w:hAnsi="Arial" w:cs="Arial"/>
          <w:sz w:val="13"/>
          <w:szCs w:val="13"/>
        </w:rPr>
        <w:sym w:font="Symbol" w:char="F0B0"/>
      </w:r>
      <w:r w:rsidR="00FB4ADA" w:rsidRPr="00D02A6A">
        <w:rPr>
          <w:rFonts w:ascii="Arial" w:hAnsi="Arial" w:cs="Arial"/>
          <w:sz w:val="13"/>
          <w:szCs w:val="13"/>
        </w:rPr>
        <w:t>C (-22</w:t>
      </w:r>
      <w:r w:rsidR="00FB4ADA" w:rsidRPr="00D02A6A">
        <w:rPr>
          <w:rFonts w:ascii="Arial" w:hAnsi="Arial" w:cs="Arial"/>
          <w:sz w:val="13"/>
          <w:szCs w:val="13"/>
        </w:rPr>
        <w:sym w:font="Symbol" w:char="F0B0"/>
      </w:r>
      <w:r w:rsidR="00FB4ADA" w:rsidRPr="00D02A6A">
        <w:rPr>
          <w:rFonts w:ascii="Arial" w:hAnsi="Arial" w:cs="Arial"/>
          <w:sz w:val="13"/>
          <w:szCs w:val="13"/>
        </w:rPr>
        <w:t>F) and -55</w:t>
      </w:r>
      <w:r w:rsidR="00FB4ADA" w:rsidRPr="00D02A6A">
        <w:rPr>
          <w:rFonts w:ascii="Arial" w:hAnsi="Arial" w:cs="Arial"/>
          <w:sz w:val="13"/>
          <w:szCs w:val="13"/>
        </w:rPr>
        <w:sym w:font="Symbol" w:char="F0B0"/>
      </w:r>
      <w:r w:rsidR="00FB4ADA" w:rsidRPr="00D02A6A">
        <w:rPr>
          <w:rFonts w:ascii="Arial" w:hAnsi="Arial" w:cs="Arial"/>
          <w:sz w:val="13"/>
          <w:szCs w:val="13"/>
        </w:rPr>
        <w:t>C (-66.5</w:t>
      </w:r>
      <w:r w:rsidR="00FB4ADA" w:rsidRPr="00D02A6A">
        <w:rPr>
          <w:rFonts w:ascii="Arial" w:hAnsi="Arial" w:cs="Arial"/>
          <w:sz w:val="13"/>
          <w:szCs w:val="13"/>
        </w:rPr>
        <w:sym w:font="Symbol" w:char="F0B0"/>
      </w:r>
      <w:r w:rsidR="00FB4ADA" w:rsidRPr="00D02A6A">
        <w:rPr>
          <w:rFonts w:ascii="Arial" w:hAnsi="Arial" w:cs="Arial"/>
          <w:sz w:val="13"/>
          <w:szCs w:val="13"/>
        </w:rPr>
        <w:t>F) that cause severe tissue damage, depending on duration of exposure.  Materials that are respiratory irritants.  Materials that cause severe, but reversible irritation to the eyes or are lachrymators.  Materials that are primary skin irritants or sensitizers.</w:t>
      </w:r>
      <w:r w:rsidR="00FB4ADA" w:rsidRPr="00D02A6A">
        <w:rPr>
          <w:rFonts w:ascii="Arial" w:hAnsi="Arial" w:cs="Arial"/>
          <w:b/>
          <w:spacing w:val="-2"/>
          <w:sz w:val="13"/>
          <w:szCs w:val="13"/>
        </w:rPr>
        <w:t>3</w:t>
      </w:r>
      <w:r w:rsidR="00FB4ADA" w:rsidRPr="00D02A6A">
        <w:rPr>
          <w:rFonts w:ascii="Arial" w:hAnsi="Arial" w:cs="Arial"/>
          <w:spacing w:val="-2"/>
          <w:sz w:val="13"/>
          <w:szCs w:val="13"/>
        </w:rPr>
        <w:t xml:space="preserve"> (materials that, under emergency conditions, can cause serious or permanent injury):  </w:t>
      </w:r>
      <w:r w:rsidR="00FB4ADA" w:rsidRPr="00D02A6A">
        <w:rPr>
          <w:rFonts w:ascii="Arial" w:hAnsi="Arial" w:cs="Arial"/>
          <w:sz w:val="13"/>
          <w:szCs w:val="13"/>
        </w:rPr>
        <w:t>Gases and vapors whose LC</w:t>
      </w:r>
      <w:r w:rsidR="00FB4ADA" w:rsidRPr="00D02A6A">
        <w:rPr>
          <w:rFonts w:ascii="Arial" w:hAnsi="Arial" w:cs="Arial"/>
          <w:sz w:val="13"/>
          <w:szCs w:val="13"/>
          <w:vertAlign w:val="subscript"/>
        </w:rPr>
        <w:t>50</w:t>
      </w:r>
      <w:r w:rsidR="00FB4ADA" w:rsidRPr="00D02A6A">
        <w:rPr>
          <w:rFonts w:ascii="Arial" w:hAnsi="Arial" w:cs="Arial"/>
          <w:sz w:val="13"/>
          <w:szCs w:val="13"/>
        </w:rPr>
        <w:t xml:space="preserve"> for acute inhalation toxicity is greater than 1,000 ppm but less than or equal to 3,000 ppm.  Dusts and mists whose LC</w:t>
      </w:r>
      <w:r w:rsidR="00FB4ADA" w:rsidRPr="00D02A6A">
        <w:rPr>
          <w:rFonts w:ascii="Arial" w:hAnsi="Arial" w:cs="Arial"/>
          <w:sz w:val="13"/>
          <w:szCs w:val="13"/>
          <w:vertAlign w:val="subscript"/>
        </w:rPr>
        <w:t>50</w:t>
      </w:r>
      <w:r w:rsidR="00FB4ADA" w:rsidRPr="00D02A6A">
        <w:rPr>
          <w:rFonts w:ascii="Arial" w:hAnsi="Arial" w:cs="Arial"/>
          <w:sz w:val="13"/>
          <w:szCs w:val="13"/>
        </w:rPr>
        <w:t xml:space="preserve"> for acute inhalation toxicity is greater than 0.5 mg/L but less than or equal to 2 mg/L. Materials whose LD</w:t>
      </w:r>
      <w:r w:rsidR="00FB4ADA" w:rsidRPr="00D02A6A">
        <w:rPr>
          <w:rFonts w:ascii="Arial" w:hAnsi="Arial" w:cs="Arial"/>
          <w:sz w:val="13"/>
          <w:szCs w:val="13"/>
          <w:vertAlign w:val="subscript"/>
        </w:rPr>
        <w:t>50</w:t>
      </w:r>
      <w:r w:rsidR="00FB4ADA" w:rsidRPr="00D02A6A">
        <w:rPr>
          <w:rFonts w:ascii="Arial" w:hAnsi="Arial" w:cs="Arial"/>
          <w:sz w:val="13"/>
          <w:szCs w:val="13"/>
        </w:rPr>
        <w:t xml:space="preserve"> for acute dermal toxicity is greater than 40 mg/kg but less than or equal to 200 mg/kg.  Materials whose LD</w:t>
      </w:r>
      <w:r w:rsidR="00FB4ADA" w:rsidRPr="00D02A6A">
        <w:rPr>
          <w:rFonts w:ascii="Arial" w:hAnsi="Arial" w:cs="Arial"/>
          <w:sz w:val="13"/>
          <w:szCs w:val="13"/>
          <w:vertAlign w:val="subscript"/>
        </w:rPr>
        <w:t>50</w:t>
      </w:r>
      <w:r w:rsidR="00FB4ADA" w:rsidRPr="00D02A6A">
        <w:rPr>
          <w:rFonts w:ascii="Arial" w:hAnsi="Arial" w:cs="Arial"/>
          <w:sz w:val="13"/>
          <w:szCs w:val="13"/>
        </w:rPr>
        <w:t xml:space="preserve"> for acute oral toxicity is greater than 5 mg/kg but less than or equal to 50 mg/kg.  Any liquid whose saturated vapor concentration at 20</w:t>
      </w:r>
      <w:r w:rsidR="00FB4ADA" w:rsidRPr="00D02A6A">
        <w:rPr>
          <w:rFonts w:ascii="Arial" w:hAnsi="Arial" w:cs="Arial"/>
          <w:sz w:val="13"/>
          <w:szCs w:val="13"/>
        </w:rPr>
        <w:sym w:font="Symbol" w:char="F0B0"/>
      </w:r>
      <w:r w:rsidR="00FB4ADA" w:rsidRPr="00D02A6A">
        <w:rPr>
          <w:rFonts w:ascii="Arial" w:hAnsi="Arial" w:cs="Arial"/>
          <w:sz w:val="13"/>
          <w:szCs w:val="13"/>
        </w:rPr>
        <w:t>C (68</w:t>
      </w:r>
      <w:r w:rsidR="00FB4ADA" w:rsidRPr="00D02A6A">
        <w:rPr>
          <w:rFonts w:ascii="Arial" w:hAnsi="Arial" w:cs="Arial"/>
          <w:sz w:val="13"/>
          <w:szCs w:val="13"/>
        </w:rPr>
        <w:sym w:font="Symbol" w:char="F0B0"/>
      </w:r>
      <w:r w:rsidR="00FB4ADA" w:rsidRPr="00D02A6A">
        <w:rPr>
          <w:rFonts w:ascii="Arial" w:hAnsi="Arial" w:cs="Arial"/>
          <w:sz w:val="13"/>
          <w:szCs w:val="13"/>
        </w:rPr>
        <w:t>F) is equal to or greater than one-fifth its LC</w:t>
      </w:r>
      <w:r w:rsidR="00FB4ADA" w:rsidRPr="00D02A6A">
        <w:rPr>
          <w:rFonts w:ascii="Arial" w:hAnsi="Arial" w:cs="Arial"/>
          <w:sz w:val="13"/>
          <w:szCs w:val="13"/>
          <w:vertAlign w:val="subscript"/>
        </w:rPr>
        <w:t>50</w:t>
      </w:r>
      <w:r w:rsidR="00FB4ADA" w:rsidRPr="00D02A6A">
        <w:rPr>
          <w:rFonts w:ascii="Arial" w:hAnsi="Arial" w:cs="Arial"/>
          <w:sz w:val="13"/>
          <w:szCs w:val="13"/>
        </w:rPr>
        <w:t xml:space="preserve"> for acute inhalation toxicity, if its LC</w:t>
      </w:r>
      <w:r w:rsidR="00FB4ADA" w:rsidRPr="00D02A6A">
        <w:rPr>
          <w:rFonts w:ascii="Arial" w:hAnsi="Arial" w:cs="Arial"/>
          <w:sz w:val="13"/>
          <w:szCs w:val="13"/>
          <w:vertAlign w:val="subscript"/>
        </w:rPr>
        <w:t>50</w:t>
      </w:r>
      <w:r w:rsidR="00FB4ADA" w:rsidRPr="00D02A6A">
        <w:rPr>
          <w:rFonts w:ascii="Arial" w:hAnsi="Arial" w:cs="Arial"/>
          <w:sz w:val="13"/>
          <w:szCs w:val="13"/>
        </w:rPr>
        <w:t xml:space="preserve"> is less than or equal to 3000 ppm and that does not meet the criteria for degree of hazard 4.  Compressed liquefied gases with boiling points between -30</w:t>
      </w:r>
      <w:r w:rsidR="00FB4ADA" w:rsidRPr="00D02A6A">
        <w:rPr>
          <w:rFonts w:ascii="Arial" w:hAnsi="Arial" w:cs="Arial"/>
          <w:sz w:val="13"/>
          <w:szCs w:val="13"/>
        </w:rPr>
        <w:sym w:font="Symbol" w:char="F0B0"/>
      </w:r>
      <w:r w:rsidR="00FB4ADA" w:rsidRPr="00D02A6A">
        <w:rPr>
          <w:rFonts w:ascii="Arial" w:hAnsi="Arial" w:cs="Arial"/>
          <w:sz w:val="13"/>
          <w:szCs w:val="13"/>
        </w:rPr>
        <w:t>C (-22</w:t>
      </w:r>
      <w:r w:rsidR="00FB4ADA" w:rsidRPr="00D02A6A">
        <w:rPr>
          <w:rFonts w:ascii="Arial" w:hAnsi="Arial" w:cs="Arial"/>
          <w:sz w:val="13"/>
          <w:szCs w:val="13"/>
        </w:rPr>
        <w:sym w:font="Symbol" w:char="F0B0"/>
      </w:r>
      <w:r w:rsidR="00FB4ADA" w:rsidRPr="00D02A6A">
        <w:rPr>
          <w:rFonts w:ascii="Arial" w:hAnsi="Arial" w:cs="Arial"/>
          <w:sz w:val="13"/>
          <w:szCs w:val="13"/>
        </w:rPr>
        <w:t>F) and -55</w:t>
      </w:r>
      <w:r w:rsidR="00FB4ADA" w:rsidRPr="00D02A6A">
        <w:rPr>
          <w:rFonts w:ascii="Arial" w:hAnsi="Arial" w:cs="Arial"/>
          <w:sz w:val="13"/>
          <w:szCs w:val="13"/>
        </w:rPr>
        <w:sym w:font="Symbol" w:char="F0B0"/>
      </w:r>
      <w:r w:rsidR="00FB4ADA" w:rsidRPr="00D02A6A">
        <w:rPr>
          <w:rFonts w:ascii="Arial" w:hAnsi="Arial" w:cs="Arial"/>
          <w:sz w:val="13"/>
          <w:szCs w:val="13"/>
        </w:rPr>
        <w:t>C (-66.5</w:t>
      </w:r>
      <w:r w:rsidR="00FB4ADA" w:rsidRPr="00D02A6A">
        <w:rPr>
          <w:rFonts w:ascii="Arial" w:hAnsi="Arial" w:cs="Arial"/>
          <w:sz w:val="13"/>
          <w:szCs w:val="13"/>
        </w:rPr>
        <w:sym w:font="Symbol" w:char="F0B0"/>
      </w:r>
      <w:r w:rsidR="00FB4ADA" w:rsidRPr="00D02A6A">
        <w:rPr>
          <w:rFonts w:ascii="Arial" w:hAnsi="Arial" w:cs="Arial"/>
          <w:sz w:val="13"/>
          <w:szCs w:val="13"/>
        </w:rPr>
        <w:t xml:space="preserve">F) that cause frostbite and irreversible tissue damage.  Materials that are respiratory irritants.  Cryogenic gases that cause frostbite and irreversible tissue damage.  Materials that are corrosive to the respiratory tract.  Materials that are corrosive to the eyes or cause irreversible corneal opacity.  Materials that are corrosive to the skin. </w:t>
      </w:r>
      <w:r w:rsidR="00FB4ADA" w:rsidRPr="00D02A6A">
        <w:rPr>
          <w:rFonts w:ascii="Arial" w:hAnsi="Arial" w:cs="Arial"/>
          <w:b/>
          <w:spacing w:val="-2"/>
          <w:sz w:val="13"/>
          <w:szCs w:val="13"/>
        </w:rPr>
        <w:t>4</w:t>
      </w:r>
      <w:r w:rsidR="00FB4ADA" w:rsidRPr="00D02A6A">
        <w:rPr>
          <w:rFonts w:ascii="Arial" w:hAnsi="Arial" w:cs="Arial"/>
          <w:spacing w:val="-2"/>
          <w:sz w:val="13"/>
          <w:szCs w:val="13"/>
        </w:rPr>
        <w:t xml:space="preserve"> (materials that, under emergency conditions, can be lethal):  </w:t>
      </w:r>
      <w:r w:rsidR="00FB4ADA" w:rsidRPr="00D02A6A">
        <w:rPr>
          <w:rFonts w:ascii="Arial" w:hAnsi="Arial" w:cs="Arial"/>
          <w:sz w:val="13"/>
          <w:szCs w:val="13"/>
        </w:rPr>
        <w:t>Gases and vapors whose LC</w:t>
      </w:r>
      <w:r w:rsidR="00FB4ADA" w:rsidRPr="00D02A6A">
        <w:rPr>
          <w:rFonts w:ascii="Arial" w:hAnsi="Arial" w:cs="Arial"/>
          <w:sz w:val="13"/>
          <w:szCs w:val="13"/>
          <w:vertAlign w:val="subscript"/>
        </w:rPr>
        <w:t>50</w:t>
      </w:r>
      <w:r w:rsidR="00FB4ADA" w:rsidRPr="00D02A6A">
        <w:rPr>
          <w:rFonts w:ascii="Arial" w:hAnsi="Arial" w:cs="Arial"/>
          <w:sz w:val="13"/>
          <w:szCs w:val="13"/>
        </w:rPr>
        <w:t xml:space="preserve"> for acute inhalation toxicity less than or equal to 1,000 ppm.  Dusts and mists whose LC</w:t>
      </w:r>
      <w:r w:rsidR="00FB4ADA" w:rsidRPr="00D02A6A">
        <w:rPr>
          <w:rFonts w:ascii="Arial" w:hAnsi="Arial" w:cs="Arial"/>
          <w:sz w:val="13"/>
          <w:szCs w:val="13"/>
          <w:vertAlign w:val="subscript"/>
        </w:rPr>
        <w:t>50</w:t>
      </w:r>
      <w:r w:rsidR="00FB4ADA" w:rsidRPr="00D02A6A">
        <w:rPr>
          <w:rFonts w:ascii="Arial" w:hAnsi="Arial" w:cs="Arial"/>
          <w:sz w:val="13"/>
          <w:szCs w:val="13"/>
        </w:rPr>
        <w:t xml:space="preserve"> for acute inhalation toxicity is less than or equal to 0.5 mg/L.  Materials whose LD</w:t>
      </w:r>
      <w:r w:rsidR="00FB4ADA" w:rsidRPr="00D02A6A">
        <w:rPr>
          <w:rFonts w:ascii="Arial" w:hAnsi="Arial" w:cs="Arial"/>
          <w:sz w:val="13"/>
          <w:szCs w:val="13"/>
          <w:vertAlign w:val="subscript"/>
        </w:rPr>
        <w:t>50</w:t>
      </w:r>
      <w:r w:rsidR="00FB4ADA" w:rsidRPr="00D02A6A">
        <w:rPr>
          <w:rFonts w:ascii="Arial" w:hAnsi="Arial" w:cs="Arial"/>
          <w:sz w:val="13"/>
          <w:szCs w:val="13"/>
        </w:rPr>
        <w:t xml:space="preserve"> for acute dermal toxicity is less than or equal to 40 mg/kg.  Materials whose LD</w:t>
      </w:r>
      <w:r w:rsidR="00FB4ADA" w:rsidRPr="00D02A6A">
        <w:rPr>
          <w:rFonts w:ascii="Arial" w:hAnsi="Arial" w:cs="Arial"/>
          <w:sz w:val="13"/>
          <w:szCs w:val="13"/>
          <w:vertAlign w:val="subscript"/>
        </w:rPr>
        <w:t>50</w:t>
      </w:r>
      <w:r w:rsidR="00FB4ADA" w:rsidRPr="00D02A6A">
        <w:rPr>
          <w:rFonts w:ascii="Arial" w:hAnsi="Arial" w:cs="Arial"/>
          <w:sz w:val="13"/>
          <w:szCs w:val="13"/>
        </w:rPr>
        <w:t xml:space="preserve"> for acute oral toxicity is less than or equal to 5 mg/kg.  Any liquid whose saturated vapor concentration at 20</w:t>
      </w:r>
      <w:r w:rsidR="00FB4ADA" w:rsidRPr="00D02A6A">
        <w:rPr>
          <w:rFonts w:ascii="Arial" w:hAnsi="Arial" w:cs="Arial"/>
          <w:sz w:val="13"/>
          <w:szCs w:val="13"/>
        </w:rPr>
        <w:sym w:font="Symbol" w:char="F0B0"/>
      </w:r>
      <w:r w:rsidR="00FB4ADA" w:rsidRPr="00D02A6A">
        <w:rPr>
          <w:rFonts w:ascii="Arial" w:hAnsi="Arial" w:cs="Arial"/>
          <w:sz w:val="13"/>
          <w:szCs w:val="13"/>
        </w:rPr>
        <w:t>C (68</w:t>
      </w:r>
      <w:r w:rsidR="00FB4ADA" w:rsidRPr="00D02A6A">
        <w:rPr>
          <w:rFonts w:ascii="Arial" w:hAnsi="Arial" w:cs="Arial"/>
          <w:sz w:val="13"/>
          <w:szCs w:val="13"/>
        </w:rPr>
        <w:sym w:font="Symbol" w:char="F0B0"/>
      </w:r>
      <w:r w:rsidR="00FB4ADA" w:rsidRPr="00D02A6A">
        <w:rPr>
          <w:rFonts w:ascii="Arial" w:hAnsi="Arial" w:cs="Arial"/>
          <w:sz w:val="13"/>
          <w:szCs w:val="13"/>
        </w:rPr>
        <w:t>F) is equal to or greater than one-fifth its LC</w:t>
      </w:r>
      <w:r w:rsidR="00FB4ADA" w:rsidRPr="00D02A6A">
        <w:rPr>
          <w:rFonts w:ascii="Arial" w:hAnsi="Arial" w:cs="Arial"/>
          <w:sz w:val="13"/>
          <w:szCs w:val="13"/>
          <w:vertAlign w:val="subscript"/>
        </w:rPr>
        <w:t>50</w:t>
      </w:r>
      <w:r w:rsidR="00FB4ADA" w:rsidRPr="00D02A6A">
        <w:rPr>
          <w:rFonts w:ascii="Arial" w:hAnsi="Arial" w:cs="Arial"/>
          <w:sz w:val="13"/>
          <w:szCs w:val="13"/>
        </w:rPr>
        <w:t xml:space="preserve"> for acute inhalation toxicity, if its LC</w:t>
      </w:r>
      <w:r w:rsidR="00FB4ADA" w:rsidRPr="00D02A6A">
        <w:rPr>
          <w:rFonts w:ascii="Arial" w:hAnsi="Arial" w:cs="Arial"/>
          <w:sz w:val="13"/>
          <w:szCs w:val="13"/>
          <w:vertAlign w:val="subscript"/>
        </w:rPr>
        <w:t>50</w:t>
      </w:r>
      <w:r w:rsidR="00FB4ADA" w:rsidRPr="00D02A6A">
        <w:rPr>
          <w:rFonts w:ascii="Arial" w:hAnsi="Arial" w:cs="Arial"/>
          <w:sz w:val="13"/>
          <w:szCs w:val="13"/>
        </w:rPr>
        <w:t xml:space="preserve"> is less than or equal to 1000 ppm.</w:t>
      </w:r>
    </w:p>
    <w:p w:rsidR="0080243E" w:rsidRDefault="00FB4ADA" w:rsidP="00FB4ADA">
      <w:pPr>
        <w:suppressAutoHyphens/>
        <w:jc w:val="both"/>
        <w:rPr>
          <w:rFonts w:ascii="Arial" w:hAnsi="Arial" w:cs="Arial"/>
          <w:sz w:val="13"/>
          <w:szCs w:val="13"/>
        </w:rPr>
      </w:pPr>
      <w:r w:rsidRPr="00D02A6A">
        <w:rPr>
          <w:rFonts w:ascii="Arial" w:hAnsi="Arial" w:cs="Arial"/>
          <w:sz w:val="13"/>
          <w:szCs w:val="13"/>
          <w:u w:val="single"/>
        </w:rPr>
        <w:t>FLAMMABILITY HAZARD</w:t>
      </w:r>
      <w:r w:rsidRPr="00D02A6A">
        <w:rPr>
          <w:rFonts w:ascii="Arial" w:hAnsi="Arial" w:cs="Arial"/>
          <w:sz w:val="13"/>
          <w:szCs w:val="13"/>
        </w:rPr>
        <w:t xml:space="preserve">: </w:t>
      </w:r>
      <w:r w:rsidRPr="00D02A6A">
        <w:rPr>
          <w:rFonts w:ascii="Arial" w:hAnsi="Arial" w:cs="Arial"/>
          <w:b/>
          <w:sz w:val="13"/>
          <w:szCs w:val="13"/>
        </w:rPr>
        <w:t>0</w:t>
      </w:r>
      <w:r w:rsidRPr="00D02A6A">
        <w:rPr>
          <w:rFonts w:ascii="Arial" w:hAnsi="Arial" w:cs="Arial"/>
          <w:sz w:val="13"/>
          <w:szCs w:val="13"/>
        </w:rPr>
        <w:t xml:space="preserve">  Materials that will not burn under typical fire conditions, including intrinsically noncombustible materials such as concrete, stone, and sand:  Materials that will not burn in air when exposed to a temperature of 816</w:t>
      </w:r>
      <w:r w:rsidRPr="00D02A6A">
        <w:rPr>
          <w:rFonts w:ascii="Arial" w:hAnsi="Arial" w:cs="Arial"/>
          <w:sz w:val="13"/>
          <w:szCs w:val="13"/>
        </w:rPr>
        <w:sym w:font="Symbol" w:char="F0B0"/>
      </w:r>
      <w:r w:rsidRPr="00D02A6A">
        <w:rPr>
          <w:rFonts w:ascii="Arial" w:hAnsi="Arial" w:cs="Arial"/>
          <w:sz w:val="13"/>
          <w:szCs w:val="13"/>
        </w:rPr>
        <w:t>C (1500</w:t>
      </w:r>
      <w:r w:rsidRPr="00D02A6A">
        <w:rPr>
          <w:rFonts w:ascii="Arial" w:hAnsi="Arial" w:cs="Arial"/>
          <w:sz w:val="13"/>
          <w:szCs w:val="13"/>
        </w:rPr>
        <w:sym w:font="Symbol" w:char="F0B0"/>
      </w:r>
      <w:r w:rsidRPr="00D02A6A">
        <w:rPr>
          <w:rFonts w:ascii="Arial" w:hAnsi="Arial" w:cs="Arial"/>
          <w:sz w:val="13"/>
          <w:szCs w:val="13"/>
        </w:rPr>
        <w:t xml:space="preserve">F) for a period of 5 minutes in according with Annex D.  </w:t>
      </w:r>
      <w:r w:rsidRPr="00D02A6A">
        <w:rPr>
          <w:rFonts w:ascii="Arial" w:hAnsi="Arial" w:cs="Arial"/>
          <w:b/>
          <w:sz w:val="13"/>
          <w:szCs w:val="13"/>
        </w:rPr>
        <w:t xml:space="preserve">1 </w:t>
      </w:r>
      <w:r w:rsidRPr="00D02A6A">
        <w:rPr>
          <w:rFonts w:ascii="Arial" w:hAnsi="Arial" w:cs="Arial"/>
          <w:sz w:val="13"/>
          <w:szCs w:val="13"/>
        </w:rPr>
        <w:t xml:space="preserve"> Materials that must be preheated before ignition can occur. Materials in this degree require considerable preheating, under all ambient temperature conditions, before ignition and combustion can occur:  Materials that will burn in air when exposed to a temperature of 816</w:t>
      </w:r>
      <w:r w:rsidRPr="00D02A6A">
        <w:rPr>
          <w:rFonts w:ascii="Arial" w:hAnsi="Arial" w:cs="Arial"/>
          <w:sz w:val="13"/>
          <w:szCs w:val="13"/>
        </w:rPr>
        <w:sym w:font="Symbol" w:char="F0B0"/>
      </w:r>
      <w:r w:rsidRPr="00D02A6A">
        <w:rPr>
          <w:rFonts w:ascii="Arial" w:hAnsi="Arial" w:cs="Arial"/>
          <w:sz w:val="13"/>
          <w:szCs w:val="13"/>
        </w:rPr>
        <w:t>C (1500</w:t>
      </w:r>
      <w:r w:rsidRPr="00D02A6A">
        <w:rPr>
          <w:rFonts w:ascii="Arial" w:hAnsi="Arial" w:cs="Arial"/>
          <w:sz w:val="13"/>
          <w:szCs w:val="13"/>
        </w:rPr>
        <w:sym w:font="Symbol" w:char="F0B0"/>
      </w:r>
      <w:r w:rsidRPr="00D02A6A">
        <w:rPr>
          <w:rFonts w:ascii="Arial" w:hAnsi="Arial" w:cs="Arial"/>
          <w:sz w:val="13"/>
          <w:szCs w:val="13"/>
        </w:rPr>
        <w:t>F) for a period of 5 minutes in accordance with Annex D.  Liquids, solids and semisolids having a flash point at or above 93.4</w:t>
      </w:r>
      <w:r w:rsidRPr="00D02A6A">
        <w:rPr>
          <w:rFonts w:ascii="Arial" w:hAnsi="Arial" w:cs="Arial"/>
          <w:sz w:val="13"/>
          <w:szCs w:val="13"/>
        </w:rPr>
        <w:sym w:font="Symbol" w:char="F0B0"/>
      </w:r>
      <w:r w:rsidRPr="00D02A6A">
        <w:rPr>
          <w:rFonts w:ascii="Arial" w:hAnsi="Arial" w:cs="Arial"/>
          <w:sz w:val="13"/>
          <w:szCs w:val="13"/>
        </w:rPr>
        <w:t>C (200</w:t>
      </w:r>
      <w:r w:rsidRPr="00D02A6A">
        <w:rPr>
          <w:rFonts w:ascii="Arial" w:hAnsi="Arial" w:cs="Arial"/>
          <w:sz w:val="13"/>
          <w:szCs w:val="13"/>
        </w:rPr>
        <w:sym w:font="Symbol" w:char="F0B0"/>
      </w:r>
      <w:r w:rsidRPr="00D02A6A">
        <w:rPr>
          <w:rFonts w:ascii="Arial" w:hAnsi="Arial" w:cs="Arial"/>
          <w:sz w:val="13"/>
          <w:szCs w:val="13"/>
        </w:rPr>
        <w:t>F) (i.e. Class IIIB liquids).  Liquids with a flash point greater than 35</w:t>
      </w:r>
      <w:r w:rsidRPr="00D02A6A">
        <w:rPr>
          <w:rFonts w:ascii="Arial" w:hAnsi="Arial" w:cs="Arial"/>
          <w:sz w:val="13"/>
          <w:szCs w:val="13"/>
        </w:rPr>
        <w:sym w:font="Symbol" w:char="F0B0"/>
      </w:r>
      <w:r w:rsidRPr="00D02A6A">
        <w:rPr>
          <w:rFonts w:ascii="Arial" w:hAnsi="Arial" w:cs="Arial"/>
          <w:sz w:val="13"/>
          <w:szCs w:val="13"/>
        </w:rPr>
        <w:t>C (95</w:t>
      </w:r>
      <w:r w:rsidRPr="00D02A6A">
        <w:rPr>
          <w:rFonts w:ascii="Arial" w:hAnsi="Arial" w:cs="Arial"/>
          <w:sz w:val="13"/>
          <w:szCs w:val="13"/>
        </w:rPr>
        <w:sym w:font="Symbol" w:char="F0B0"/>
      </w:r>
      <w:r w:rsidRPr="00D02A6A">
        <w:rPr>
          <w:rFonts w:ascii="Arial" w:hAnsi="Arial" w:cs="Arial"/>
          <w:sz w:val="13"/>
          <w:szCs w:val="13"/>
        </w:rPr>
        <w:t>F) that do not sustain combustion when tested using the Method of Testing for Sustained Combustibility, per 49 CFR 173, Appendix H or the UN Recommendation on the Transport of Dangerous Goods, Model Regulations (current edition) and the related Manual of Tests and Criteria (current edition).  Liquids with a flash point greater than 35</w:t>
      </w:r>
      <w:r w:rsidRPr="00D02A6A">
        <w:rPr>
          <w:rFonts w:ascii="Arial" w:hAnsi="Arial" w:cs="Arial"/>
          <w:sz w:val="13"/>
          <w:szCs w:val="13"/>
        </w:rPr>
        <w:sym w:font="Symbol" w:char="F0B0"/>
      </w:r>
      <w:r w:rsidRPr="00D02A6A">
        <w:rPr>
          <w:rFonts w:ascii="Arial" w:hAnsi="Arial" w:cs="Arial"/>
          <w:sz w:val="13"/>
          <w:szCs w:val="13"/>
        </w:rPr>
        <w:t>C (95</w:t>
      </w:r>
      <w:r w:rsidRPr="00D02A6A">
        <w:rPr>
          <w:rFonts w:ascii="Arial" w:hAnsi="Arial" w:cs="Arial"/>
          <w:sz w:val="13"/>
          <w:szCs w:val="13"/>
        </w:rPr>
        <w:sym w:font="Symbol" w:char="F0B0"/>
      </w:r>
      <w:r w:rsidRPr="00D02A6A">
        <w:rPr>
          <w:rFonts w:ascii="Arial" w:hAnsi="Arial" w:cs="Arial"/>
          <w:sz w:val="13"/>
          <w:szCs w:val="13"/>
        </w:rPr>
        <w:t>F) in a water-miscible solution or dispersion with a water non-combustible liquid/solid content of m</w:t>
      </w:r>
      <w:r w:rsidR="006A200D">
        <w:rPr>
          <w:rFonts w:ascii="Arial" w:hAnsi="Arial" w:cs="Arial"/>
          <w:sz w:val="13"/>
          <w:szCs w:val="13"/>
        </w:rPr>
        <w:t xml:space="preserve">ore than 85 percent by weight. </w:t>
      </w:r>
      <w:r w:rsidR="006A200D" w:rsidRPr="00D02A6A">
        <w:rPr>
          <w:rFonts w:ascii="Arial" w:hAnsi="Arial"/>
          <w:i/>
          <w:spacing w:val="-2"/>
          <w:sz w:val="13"/>
          <w:szCs w:val="13"/>
        </w:rPr>
        <w:t>Skin Irritation</w:t>
      </w:r>
      <w:r w:rsidR="006A200D" w:rsidRPr="00D02A6A">
        <w:rPr>
          <w:rFonts w:ascii="Arial" w:hAnsi="Arial"/>
          <w:spacing w:val="-2"/>
          <w:sz w:val="13"/>
          <w:szCs w:val="13"/>
        </w:rPr>
        <w:t>: Severely irritating and/or corrosive; may destroy dermal tissue, cause skin burns, dermal necrosis.  PII or Draize &gt; 5-8 with destruction of tissue.</w:t>
      </w:r>
    </w:p>
    <w:p w:rsidR="0080243E" w:rsidRPr="0080243E" w:rsidRDefault="0080243E" w:rsidP="0080243E">
      <w:pPr>
        <w:suppressAutoHyphens/>
        <w:jc w:val="both"/>
        <w:rPr>
          <w:rFonts w:ascii="Arial" w:hAnsi="Arial" w:cs="Arial"/>
          <w:b/>
          <w:sz w:val="16"/>
          <w:szCs w:val="16"/>
        </w:rPr>
      </w:pPr>
      <w:r w:rsidRPr="00DA2C40">
        <w:rPr>
          <w:rFonts w:ascii="Arial" w:hAnsi="Arial" w:cs="Arial"/>
          <w:sz w:val="2"/>
          <w:szCs w:val="2"/>
          <w:u w:val="single"/>
        </w:rPr>
        <w:br w:type="column"/>
      </w:r>
      <w:r w:rsidRPr="0080243E">
        <w:rPr>
          <w:rFonts w:ascii="Arial" w:hAnsi="Arial" w:cs="Arial"/>
          <w:b/>
          <w:sz w:val="16"/>
          <w:szCs w:val="16"/>
        </w:rPr>
        <w:lastRenderedPageBreak/>
        <w:t>NATIONAL FIRE PROTECTION ASSOCIATION HAZARD RATINGS</w:t>
      </w:r>
      <w:r>
        <w:rPr>
          <w:rFonts w:ascii="Arial" w:hAnsi="Arial" w:cs="Arial"/>
          <w:b/>
          <w:sz w:val="16"/>
          <w:szCs w:val="16"/>
        </w:rPr>
        <w:t xml:space="preserve"> (continued)</w:t>
      </w:r>
      <w:r w:rsidRPr="0080243E">
        <w:rPr>
          <w:rFonts w:ascii="Arial" w:hAnsi="Arial" w:cs="Arial"/>
          <w:b/>
          <w:sz w:val="16"/>
          <w:szCs w:val="16"/>
        </w:rPr>
        <w:t xml:space="preserve">: </w:t>
      </w:r>
    </w:p>
    <w:p w:rsidR="00FB4ADA" w:rsidRPr="00D02A6A" w:rsidRDefault="0080243E" w:rsidP="00FB4ADA">
      <w:pPr>
        <w:suppressAutoHyphens/>
        <w:jc w:val="both"/>
        <w:rPr>
          <w:rFonts w:ascii="Arial" w:hAnsi="Arial" w:cs="Arial"/>
          <w:sz w:val="13"/>
          <w:szCs w:val="13"/>
        </w:rPr>
      </w:pPr>
      <w:r w:rsidRPr="00D02A6A">
        <w:rPr>
          <w:rFonts w:ascii="Arial" w:hAnsi="Arial" w:cs="Arial"/>
          <w:sz w:val="13"/>
          <w:szCs w:val="13"/>
          <w:u w:val="single"/>
        </w:rPr>
        <w:t>FLAMMABILITY HAZARD</w:t>
      </w:r>
      <w:r>
        <w:rPr>
          <w:rFonts w:ascii="Arial" w:hAnsi="Arial" w:cs="Arial"/>
          <w:sz w:val="13"/>
          <w:szCs w:val="13"/>
          <w:u w:val="single"/>
        </w:rPr>
        <w:t xml:space="preserve"> (continued)</w:t>
      </w:r>
      <w:r w:rsidRPr="00D02A6A">
        <w:rPr>
          <w:rFonts w:ascii="Arial" w:hAnsi="Arial" w:cs="Arial"/>
          <w:sz w:val="13"/>
          <w:szCs w:val="13"/>
        </w:rPr>
        <w:t xml:space="preserve">: </w:t>
      </w:r>
      <w:r>
        <w:rPr>
          <w:rFonts w:ascii="Arial" w:hAnsi="Arial" w:cs="Arial"/>
          <w:b/>
          <w:sz w:val="13"/>
          <w:szCs w:val="13"/>
        </w:rPr>
        <w:t xml:space="preserve">1 (continued): </w:t>
      </w:r>
      <w:r w:rsidR="00DA2C40" w:rsidRPr="00D02A6A">
        <w:rPr>
          <w:rFonts w:ascii="Arial" w:hAnsi="Arial" w:cs="Arial"/>
          <w:sz w:val="13"/>
          <w:szCs w:val="13"/>
        </w:rPr>
        <w:t>Liquids that have no fire point when tested by ASTM D 92 Standard Test Method for Flash and Fire Points by Cleveland Open Cup, up to a boiling point of the liquid or up to a temperature at which the sample being tested shows an obvious physical change.</w:t>
      </w:r>
      <w:r w:rsidR="00FB4ADA" w:rsidRPr="00D02A6A">
        <w:rPr>
          <w:rFonts w:ascii="Arial" w:hAnsi="Arial" w:cs="Arial"/>
          <w:sz w:val="13"/>
          <w:szCs w:val="13"/>
        </w:rPr>
        <w:t xml:space="preserve">Combustible pellets with a representative diameter of greater than 2 mm (10 mesh).  Solids containing greater than 0.5 percent by weight of a flammable or combustible solvent are rated by the closed up flash point of the solvent. Most ordinary combustible materials.  </w:t>
      </w:r>
      <w:r w:rsidR="00FB4ADA" w:rsidRPr="00D02A6A">
        <w:rPr>
          <w:rFonts w:ascii="Arial" w:hAnsi="Arial" w:cs="Arial"/>
          <w:b/>
          <w:sz w:val="13"/>
          <w:szCs w:val="13"/>
        </w:rPr>
        <w:t>2</w:t>
      </w:r>
      <w:r w:rsidR="00FB4ADA" w:rsidRPr="00D02A6A">
        <w:rPr>
          <w:rFonts w:ascii="Arial" w:hAnsi="Arial" w:cs="Arial"/>
          <w:sz w:val="13"/>
          <w:szCs w:val="13"/>
        </w:rPr>
        <w:t xml:space="preserve">  Materials that must be moderately heated or exposed to relatively high ambient temperatures before ignition can occur. Materials in this degree would not under normal conditions form hazardous atmospheres with air, but under high ambient temperatures or under moderate heating could release vapor in sufficient quantities to produce hazardous atmospheres with air: Liquids having a flash point at or above 37.8</w:t>
      </w:r>
      <w:r w:rsidR="00FB4ADA" w:rsidRPr="00D02A6A">
        <w:rPr>
          <w:rFonts w:ascii="Arial" w:hAnsi="Arial" w:cs="Arial"/>
          <w:sz w:val="13"/>
          <w:szCs w:val="13"/>
        </w:rPr>
        <w:sym w:font="Symbol" w:char="F0B0"/>
      </w:r>
      <w:r w:rsidR="00FB4ADA" w:rsidRPr="00D02A6A">
        <w:rPr>
          <w:rFonts w:ascii="Arial" w:hAnsi="Arial" w:cs="Arial"/>
          <w:sz w:val="13"/>
          <w:szCs w:val="13"/>
        </w:rPr>
        <w:t>C (100</w:t>
      </w:r>
      <w:r w:rsidR="00FB4ADA" w:rsidRPr="00D02A6A">
        <w:rPr>
          <w:rFonts w:ascii="Arial" w:hAnsi="Arial" w:cs="Arial"/>
          <w:sz w:val="13"/>
          <w:szCs w:val="13"/>
        </w:rPr>
        <w:sym w:font="Symbol" w:char="F0B0"/>
      </w:r>
      <w:r w:rsidR="00FB4ADA" w:rsidRPr="00D02A6A">
        <w:rPr>
          <w:rFonts w:ascii="Arial" w:hAnsi="Arial" w:cs="Arial"/>
          <w:sz w:val="13"/>
          <w:szCs w:val="13"/>
        </w:rPr>
        <w:t>F) and below 93.4</w:t>
      </w:r>
      <w:r w:rsidR="00FB4ADA" w:rsidRPr="00D02A6A">
        <w:rPr>
          <w:rFonts w:ascii="Arial" w:hAnsi="Arial" w:cs="Arial"/>
          <w:sz w:val="13"/>
          <w:szCs w:val="13"/>
        </w:rPr>
        <w:sym w:font="Symbol" w:char="F0B0"/>
      </w:r>
      <w:r w:rsidR="00FB4ADA" w:rsidRPr="00D02A6A">
        <w:rPr>
          <w:rFonts w:ascii="Arial" w:hAnsi="Arial" w:cs="Arial"/>
          <w:sz w:val="13"/>
          <w:szCs w:val="13"/>
        </w:rPr>
        <w:t>C (200</w:t>
      </w:r>
      <w:r w:rsidR="00FB4ADA" w:rsidRPr="00D02A6A">
        <w:rPr>
          <w:rFonts w:ascii="Arial" w:hAnsi="Arial" w:cs="Arial"/>
          <w:sz w:val="13"/>
          <w:szCs w:val="13"/>
        </w:rPr>
        <w:sym w:font="Symbol" w:char="F0B0"/>
      </w:r>
      <w:r w:rsidR="00FB4ADA" w:rsidRPr="00D02A6A">
        <w:rPr>
          <w:rFonts w:ascii="Arial" w:hAnsi="Arial" w:cs="Arial"/>
          <w:sz w:val="13"/>
          <w:szCs w:val="13"/>
        </w:rPr>
        <w:t>F) (i.e. Class II and Class IIIA liquids.) Solid materials in the form of powders or coarse dusts of representative diameter between 420 microns (40 mesh) and 2 mm (10 mesh) that burn rapidly but that generally do not form explosive mixtures in air.  Solid materials in fibrous or shredded form that burn rapidly and create flash fire hazards, such as cotton, sisal and hemp.  Solids and semisolids that readily give off flammable vapors.  Solids containing greater than 0.5 percent by weight of a flammable or combustible solvent are rated by the closed cup flash point of the solvent.</w:t>
      </w:r>
      <w:r w:rsidR="00FB4ADA" w:rsidRPr="00D02A6A">
        <w:rPr>
          <w:rFonts w:ascii="Arial" w:hAnsi="Arial" w:cs="Arial"/>
          <w:b/>
          <w:sz w:val="13"/>
          <w:szCs w:val="13"/>
        </w:rPr>
        <w:t>3</w:t>
      </w:r>
      <w:r w:rsidR="00FB4ADA" w:rsidRPr="00D02A6A">
        <w:rPr>
          <w:rFonts w:ascii="Arial" w:hAnsi="Arial" w:cs="Arial"/>
          <w:sz w:val="13"/>
          <w:szCs w:val="13"/>
        </w:rPr>
        <w:t xml:space="preserve">  Liquids and solids that can be ignited under almost all ambient temperature conditions. Materials in this degree produce hazardous atmospheres with air under almost all ambient temperatures or, though unaffected by ambient temperatures, are readily ignited under almost all conditions:  Liquids having a flash point below 22.8</w:t>
      </w:r>
      <w:r w:rsidR="00FB4ADA" w:rsidRPr="00D02A6A">
        <w:rPr>
          <w:rFonts w:ascii="Arial" w:hAnsi="Arial" w:cs="Arial"/>
          <w:sz w:val="13"/>
          <w:szCs w:val="13"/>
        </w:rPr>
        <w:sym w:font="Symbol" w:char="F0B0"/>
      </w:r>
      <w:r w:rsidR="00FB4ADA" w:rsidRPr="00D02A6A">
        <w:rPr>
          <w:rFonts w:ascii="Arial" w:hAnsi="Arial" w:cs="Arial"/>
          <w:sz w:val="13"/>
          <w:szCs w:val="13"/>
        </w:rPr>
        <w:t>C (73</w:t>
      </w:r>
      <w:r w:rsidR="00FB4ADA" w:rsidRPr="00D02A6A">
        <w:rPr>
          <w:rFonts w:ascii="Arial" w:hAnsi="Arial" w:cs="Arial"/>
          <w:sz w:val="13"/>
          <w:szCs w:val="13"/>
        </w:rPr>
        <w:sym w:font="Symbol" w:char="F0B0"/>
      </w:r>
      <w:r w:rsidR="00FB4ADA" w:rsidRPr="00D02A6A">
        <w:rPr>
          <w:rFonts w:ascii="Arial" w:hAnsi="Arial" w:cs="Arial"/>
          <w:sz w:val="13"/>
          <w:szCs w:val="13"/>
        </w:rPr>
        <w:t>F) and having a boiling point at or above 37.8</w:t>
      </w:r>
      <w:r w:rsidR="00FB4ADA" w:rsidRPr="00D02A6A">
        <w:rPr>
          <w:rFonts w:ascii="Arial" w:hAnsi="Arial" w:cs="Arial"/>
          <w:sz w:val="13"/>
          <w:szCs w:val="13"/>
        </w:rPr>
        <w:sym w:font="Symbol" w:char="F0B0"/>
      </w:r>
      <w:r w:rsidR="00FB4ADA" w:rsidRPr="00D02A6A">
        <w:rPr>
          <w:rFonts w:ascii="Arial" w:hAnsi="Arial" w:cs="Arial"/>
          <w:sz w:val="13"/>
          <w:szCs w:val="13"/>
        </w:rPr>
        <w:t>C (100</w:t>
      </w:r>
      <w:r w:rsidR="00FB4ADA" w:rsidRPr="00D02A6A">
        <w:rPr>
          <w:rFonts w:ascii="Arial" w:hAnsi="Arial" w:cs="Arial"/>
          <w:sz w:val="13"/>
          <w:szCs w:val="13"/>
        </w:rPr>
        <w:sym w:font="Symbol" w:char="F0B0"/>
      </w:r>
      <w:r w:rsidR="00FB4ADA" w:rsidRPr="00D02A6A">
        <w:rPr>
          <w:rFonts w:ascii="Arial" w:hAnsi="Arial" w:cs="Arial"/>
          <w:sz w:val="13"/>
          <w:szCs w:val="13"/>
        </w:rPr>
        <w:t>F) and those liquids having a flash point at or above  22.8</w:t>
      </w:r>
      <w:r w:rsidR="00FB4ADA" w:rsidRPr="00D02A6A">
        <w:rPr>
          <w:rFonts w:ascii="Arial" w:hAnsi="Arial" w:cs="Arial"/>
          <w:sz w:val="13"/>
          <w:szCs w:val="13"/>
        </w:rPr>
        <w:sym w:font="Symbol" w:char="F0B0"/>
      </w:r>
      <w:r w:rsidR="00FB4ADA" w:rsidRPr="00D02A6A">
        <w:rPr>
          <w:rFonts w:ascii="Arial" w:hAnsi="Arial" w:cs="Arial"/>
          <w:sz w:val="13"/>
          <w:szCs w:val="13"/>
        </w:rPr>
        <w:t>C (73</w:t>
      </w:r>
      <w:r w:rsidR="00FB4ADA" w:rsidRPr="00D02A6A">
        <w:rPr>
          <w:rFonts w:ascii="Arial" w:hAnsi="Arial" w:cs="Arial"/>
          <w:sz w:val="13"/>
          <w:szCs w:val="13"/>
        </w:rPr>
        <w:sym w:font="Symbol" w:char="F0B0"/>
      </w:r>
      <w:r w:rsidR="00FB4ADA" w:rsidRPr="00D02A6A">
        <w:rPr>
          <w:rFonts w:ascii="Arial" w:hAnsi="Arial" w:cs="Arial"/>
          <w:sz w:val="13"/>
          <w:szCs w:val="13"/>
        </w:rPr>
        <w:t>F) and below 37.8</w:t>
      </w:r>
      <w:r w:rsidR="00FB4ADA" w:rsidRPr="00D02A6A">
        <w:rPr>
          <w:rFonts w:ascii="Arial" w:hAnsi="Arial" w:cs="Arial"/>
          <w:sz w:val="13"/>
          <w:szCs w:val="13"/>
        </w:rPr>
        <w:sym w:font="Symbol" w:char="F0B0"/>
      </w:r>
      <w:r w:rsidR="00FB4ADA" w:rsidRPr="00D02A6A">
        <w:rPr>
          <w:rFonts w:ascii="Arial" w:hAnsi="Arial" w:cs="Arial"/>
          <w:sz w:val="13"/>
          <w:szCs w:val="13"/>
        </w:rPr>
        <w:t>C (73</w:t>
      </w:r>
      <w:r w:rsidR="00FB4ADA" w:rsidRPr="00D02A6A">
        <w:rPr>
          <w:rFonts w:ascii="Arial" w:hAnsi="Arial" w:cs="Arial"/>
          <w:sz w:val="13"/>
          <w:szCs w:val="13"/>
        </w:rPr>
        <w:sym w:font="Symbol" w:char="F0B0"/>
      </w:r>
      <w:r w:rsidR="00FB4ADA" w:rsidRPr="00D02A6A">
        <w:rPr>
          <w:rFonts w:ascii="Arial" w:hAnsi="Arial" w:cs="Arial"/>
          <w:sz w:val="13"/>
          <w:szCs w:val="13"/>
        </w:rPr>
        <w:t>F) and below 37.8</w:t>
      </w:r>
      <w:r w:rsidR="00FB4ADA" w:rsidRPr="00D02A6A">
        <w:rPr>
          <w:rFonts w:ascii="Arial" w:hAnsi="Arial" w:cs="Arial"/>
          <w:sz w:val="13"/>
          <w:szCs w:val="13"/>
        </w:rPr>
        <w:sym w:font="Symbol" w:char="F0B0"/>
      </w:r>
      <w:r w:rsidR="00FB4ADA" w:rsidRPr="00D02A6A">
        <w:rPr>
          <w:rFonts w:ascii="Arial" w:hAnsi="Arial" w:cs="Arial"/>
          <w:sz w:val="13"/>
          <w:szCs w:val="13"/>
        </w:rPr>
        <w:t>C (100</w:t>
      </w:r>
      <w:r w:rsidR="00FB4ADA" w:rsidRPr="00D02A6A">
        <w:rPr>
          <w:rFonts w:ascii="Arial" w:hAnsi="Arial" w:cs="Arial"/>
          <w:sz w:val="13"/>
          <w:szCs w:val="13"/>
        </w:rPr>
        <w:sym w:font="Symbol" w:char="F0B0"/>
      </w:r>
      <w:r w:rsidR="00FB4ADA" w:rsidRPr="00D02A6A">
        <w:rPr>
          <w:rFonts w:ascii="Arial" w:hAnsi="Arial" w:cs="Arial"/>
          <w:sz w:val="13"/>
          <w:szCs w:val="13"/>
        </w:rPr>
        <w:t>F) (i.e. Class IB and IC liquids).  Materials that, on account of their physical form or environmental conditions, can form explosive mixtures with air and are readily dispersed in air.  Flammable or combustible dusts with a representative diameter less than 420 microns (40 mesh).  Materials that burn with extreme rapidity, usually by reason of self-contained oxygen (e.g. dry nitrocellulose and many organic peroxides). Solids containing greater than 0.5 percent by weight of a flammable or combustible solvent are rated by the closed cup flash point of the solvent.</w:t>
      </w:r>
      <w:r w:rsidR="00FB4ADA" w:rsidRPr="00D02A6A">
        <w:rPr>
          <w:rFonts w:ascii="Arial" w:hAnsi="Arial" w:cs="Arial"/>
          <w:b/>
          <w:sz w:val="13"/>
          <w:szCs w:val="13"/>
        </w:rPr>
        <w:t>4</w:t>
      </w:r>
      <w:r w:rsidR="00FB4ADA" w:rsidRPr="00D02A6A">
        <w:rPr>
          <w:rFonts w:ascii="Arial" w:hAnsi="Arial" w:cs="Arial"/>
          <w:sz w:val="13"/>
          <w:szCs w:val="13"/>
        </w:rPr>
        <w:t xml:space="preserve">  Materials that will rapidly or completely vaporize at atmospheric pressure and normal ambient temperature or that are readily dispersed in air and will burn readily:  Flammable gases.  Flammable cryogenic materials.  Any liquid or gaseous materials that is liquid while under pressure and has a flash point below 22.8</w:t>
      </w:r>
      <w:r w:rsidR="00FB4ADA" w:rsidRPr="00D02A6A">
        <w:rPr>
          <w:rFonts w:ascii="Arial" w:hAnsi="Arial" w:cs="Arial"/>
          <w:sz w:val="13"/>
          <w:szCs w:val="13"/>
        </w:rPr>
        <w:sym w:font="Symbol" w:char="F0B0"/>
      </w:r>
      <w:r w:rsidR="00FB4ADA" w:rsidRPr="00D02A6A">
        <w:rPr>
          <w:rFonts w:ascii="Arial" w:hAnsi="Arial" w:cs="Arial"/>
          <w:sz w:val="13"/>
          <w:szCs w:val="13"/>
        </w:rPr>
        <w:t>C (73</w:t>
      </w:r>
      <w:r w:rsidR="00FB4ADA" w:rsidRPr="00D02A6A">
        <w:rPr>
          <w:rFonts w:ascii="Arial" w:hAnsi="Arial" w:cs="Arial"/>
          <w:sz w:val="13"/>
          <w:szCs w:val="13"/>
        </w:rPr>
        <w:sym w:font="Symbol" w:char="F0B0"/>
      </w:r>
      <w:r w:rsidR="00FB4ADA" w:rsidRPr="00D02A6A">
        <w:rPr>
          <w:rFonts w:ascii="Arial" w:hAnsi="Arial" w:cs="Arial"/>
          <w:sz w:val="13"/>
          <w:szCs w:val="13"/>
        </w:rPr>
        <w:t>F) and a boiling point below 37.8</w:t>
      </w:r>
      <w:r w:rsidR="00FB4ADA" w:rsidRPr="00D02A6A">
        <w:rPr>
          <w:rFonts w:ascii="Arial" w:hAnsi="Arial" w:cs="Arial"/>
          <w:sz w:val="13"/>
          <w:szCs w:val="13"/>
        </w:rPr>
        <w:sym w:font="Symbol" w:char="F0B0"/>
      </w:r>
      <w:r w:rsidR="00FB4ADA" w:rsidRPr="00D02A6A">
        <w:rPr>
          <w:rFonts w:ascii="Arial" w:hAnsi="Arial" w:cs="Arial"/>
          <w:sz w:val="13"/>
          <w:szCs w:val="13"/>
        </w:rPr>
        <w:t>C (100</w:t>
      </w:r>
      <w:r w:rsidR="00FB4ADA" w:rsidRPr="00D02A6A">
        <w:rPr>
          <w:rFonts w:ascii="Arial" w:hAnsi="Arial" w:cs="Arial"/>
          <w:sz w:val="13"/>
          <w:szCs w:val="13"/>
        </w:rPr>
        <w:sym w:font="Symbol" w:char="F0B0"/>
      </w:r>
      <w:r w:rsidR="00FB4ADA" w:rsidRPr="00D02A6A">
        <w:rPr>
          <w:rFonts w:ascii="Arial" w:hAnsi="Arial" w:cs="Arial"/>
          <w:sz w:val="13"/>
          <w:szCs w:val="13"/>
        </w:rPr>
        <w:t xml:space="preserve">F) (i.e. Class IA liquids).  Materials that ignite when exposed to air,  Solids containing greater than 0.5 percent by weight of a flammable or combustible solvent are rated by the closed cup flash point of the solvent.  </w:t>
      </w:r>
    </w:p>
    <w:p w:rsidR="00FB4ADA" w:rsidRPr="00D02A6A" w:rsidRDefault="00FB4ADA" w:rsidP="00FB4ADA">
      <w:pPr>
        <w:suppressAutoHyphens/>
        <w:jc w:val="both"/>
        <w:rPr>
          <w:rFonts w:ascii="Arial" w:hAnsi="Arial" w:cs="Arial"/>
          <w:sz w:val="13"/>
          <w:szCs w:val="13"/>
        </w:rPr>
      </w:pPr>
      <w:r w:rsidRPr="00D02A6A">
        <w:rPr>
          <w:rFonts w:ascii="Arial" w:hAnsi="Arial" w:cs="Arial"/>
          <w:sz w:val="13"/>
          <w:szCs w:val="13"/>
          <w:u w:val="single"/>
        </w:rPr>
        <w:t>INSTABILITY HAZARD</w:t>
      </w:r>
      <w:r w:rsidRPr="00D02A6A">
        <w:rPr>
          <w:rFonts w:ascii="Arial" w:hAnsi="Arial" w:cs="Arial"/>
          <w:sz w:val="13"/>
          <w:szCs w:val="13"/>
        </w:rPr>
        <w:t xml:space="preserve">: </w:t>
      </w:r>
      <w:r w:rsidRPr="00D02A6A">
        <w:rPr>
          <w:rFonts w:ascii="Arial" w:hAnsi="Arial" w:cs="Arial"/>
          <w:b/>
          <w:sz w:val="13"/>
          <w:szCs w:val="13"/>
        </w:rPr>
        <w:t>0</w:t>
      </w:r>
      <w:r w:rsidRPr="00D02A6A">
        <w:rPr>
          <w:rFonts w:ascii="Arial" w:hAnsi="Arial" w:cs="Arial"/>
          <w:sz w:val="13"/>
          <w:szCs w:val="13"/>
        </w:rPr>
        <w:t xml:space="preserve">  Materials that in themselves are normally stable, even under fire conditions:  </w:t>
      </w:r>
      <w:r w:rsidRPr="00D02A6A">
        <w:rPr>
          <w:rFonts w:ascii="Arial" w:hAnsi="Arial" w:cs="Arial"/>
          <w:spacing w:val="-2"/>
          <w:sz w:val="13"/>
          <w:szCs w:val="13"/>
        </w:rPr>
        <w:t>Materials that have an estimated instantaneous power density (product of heat of reaction and reaction rate) at 250</w:t>
      </w:r>
      <w:r w:rsidRPr="00D02A6A">
        <w:rPr>
          <w:rFonts w:ascii="Arial" w:hAnsi="Arial" w:cs="Arial"/>
          <w:spacing w:val="-2"/>
          <w:sz w:val="13"/>
          <w:szCs w:val="13"/>
        </w:rPr>
        <w:sym w:font="Symbol" w:char="F0B0"/>
      </w:r>
      <w:r w:rsidRPr="00D02A6A">
        <w:rPr>
          <w:rFonts w:ascii="Arial" w:hAnsi="Arial" w:cs="Arial"/>
          <w:spacing w:val="-2"/>
          <w:sz w:val="13"/>
          <w:szCs w:val="13"/>
        </w:rPr>
        <w:t>C (482</w:t>
      </w:r>
      <w:r w:rsidRPr="00D02A6A">
        <w:rPr>
          <w:rFonts w:ascii="Arial" w:hAnsi="Arial" w:cs="Arial"/>
          <w:spacing w:val="-2"/>
          <w:sz w:val="13"/>
          <w:szCs w:val="13"/>
        </w:rPr>
        <w:sym w:font="Symbol" w:char="F0B0"/>
      </w:r>
      <w:r w:rsidRPr="00D02A6A">
        <w:rPr>
          <w:rFonts w:ascii="Arial" w:hAnsi="Arial" w:cs="Arial"/>
          <w:spacing w:val="-2"/>
          <w:sz w:val="13"/>
          <w:szCs w:val="13"/>
        </w:rPr>
        <w:t>F) below 0.01 W/mL.  Materials that do not exhibit an exotherm at temperatures less than or equal to 500</w:t>
      </w:r>
      <w:r w:rsidRPr="00D02A6A">
        <w:rPr>
          <w:rFonts w:ascii="Arial" w:hAnsi="Arial" w:cs="Arial"/>
          <w:spacing w:val="-2"/>
          <w:sz w:val="13"/>
          <w:szCs w:val="13"/>
        </w:rPr>
        <w:sym w:font="Symbol" w:char="F0B0"/>
      </w:r>
      <w:r w:rsidRPr="00D02A6A">
        <w:rPr>
          <w:rFonts w:ascii="Arial" w:hAnsi="Arial" w:cs="Arial"/>
          <w:spacing w:val="-2"/>
          <w:sz w:val="13"/>
          <w:szCs w:val="13"/>
        </w:rPr>
        <w:t>C (932</w:t>
      </w:r>
      <w:r w:rsidRPr="00D02A6A">
        <w:rPr>
          <w:rFonts w:ascii="Arial" w:hAnsi="Arial" w:cs="Arial"/>
          <w:spacing w:val="-2"/>
          <w:sz w:val="13"/>
          <w:szCs w:val="13"/>
        </w:rPr>
        <w:sym w:font="Symbol" w:char="F0B0"/>
      </w:r>
      <w:r w:rsidRPr="00D02A6A">
        <w:rPr>
          <w:rFonts w:ascii="Arial" w:hAnsi="Arial" w:cs="Arial"/>
          <w:spacing w:val="-2"/>
          <w:sz w:val="13"/>
          <w:szCs w:val="13"/>
        </w:rPr>
        <w:t xml:space="preserve">F) when tested by differential scanning calorimetry.   </w:t>
      </w:r>
      <w:r w:rsidRPr="00D02A6A">
        <w:rPr>
          <w:rFonts w:ascii="Arial" w:hAnsi="Arial" w:cs="Arial"/>
          <w:b/>
          <w:sz w:val="13"/>
          <w:szCs w:val="13"/>
        </w:rPr>
        <w:t>1</w:t>
      </w:r>
      <w:r w:rsidRPr="00D02A6A">
        <w:rPr>
          <w:rFonts w:ascii="Arial" w:hAnsi="Arial" w:cs="Arial"/>
          <w:sz w:val="13"/>
          <w:szCs w:val="13"/>
        </w:rPr>
        <w:t xml:space="preserve">  Materials that in themselves are normally stable, but that can become unstable at elevated temperatures and pressures: </w:t>
      </w:r>
      <w:r w:rsidRPr="00D02A6A">
        <w:rPr>
          <w:rFonts w:ascii="Arial" w:hAnsi="Arial" w:cs="Arial"/>
          <w:spacing w:val="-2"/>
          <w:sz w:val="13"/>
          <w:szCs w:val="13"/>
        </w:rPr>
        <w:t>Materials that have an estimated instantaneous power density (product of heat of reaction and reaction rate) at 250</w:t>
      </w:r>
      <w:r w:rsidRPr="00D02A6A">
        <w:rPr>
          <w:rFonts w:ascii="Arial" w:hAnsi="Arial" w:cs="Arial"/>
          <w:spacing w:val="-2"/>
          <w:sz w:val="13"/>
          <w:szCs w:val="13"/>
        </w:rPr>
        <w:sym w:font="Symbol" w:char="F0B0"/>
      </w:r>
      <w:r w:rsidRPr="00D02A6A">
        <w:rPr>
          <w:rFonts w:ascii="Arial" w:hAnsi="Arial" w:cs="Arial"/>
          <w:spacing w:val="-2"/>
          <w:sz w:val="13"/>
          <w:szCs w:val="13"/>
        </w:rPr>
        <w:t>C (482</w:t>
      </w:r>
      <w:r w:rsidRPr="00D02A6A">
        <w:rPr>
          <w:rFonts w:ascii="Arial" w:hAnsi="Arial" w:cs="Arial"/>
          <w:spacing w:val="-2"/>
          <w:sz w:val="13"/>
          <w:szCs w:val="13"/>
        </w:rPr>
        <w:sym w:font="Symbol" w:char="F0B0"/>
      </w:r>
      <w:r w:rsidRPr="00D02A6A">
        <w:rPr>
          <w:rFonts w:ascii="Arial" w:hAnsi="Arial" w:cs="Arial"/>
          <w:spacing w:val="-2"/>
          <w:sz w:val="13"/>
          <w:szCs w:val="13"/>
        </w:rPr>
        <w:t xml:space="preserve">F) at or above 0.01 W/mL and below 10 W/mL.  </w:t>
      </w:r>
      <w:r w:rsidRPr="00D02A6A">
        <w:rPr>
          <w:rFonts w:ascii="Arial" w:hAnsi="Arial" w:cs="Arial"/>
          <w:b/>
          <w:sz w:val="13"/>
          <w:szCs w:val="13"/>
        </w:rPr>
        <w:t>2</w:t>
      </w:r>
      <w:r w:rsidRPr="00D02A6A">
        <w:rPr>
          <w:rFonts w:ascii="Arial" w:hAnsi="Arial" w:cs="Arial"/>
          <w:sz w:val="13"/>
          <w:szCs w:val="13"/>
        </w:rPr>
        <w:t xml:space="preserve">  Materials that readily undergo </w:t>
      </w:r>
      <w:r w:rsidR="000E0D17">
        <w:rPr>
          <w:rFonts w:ascii="Arial" w:hAnsi="Arial" w:cs="Arial"/>
          <w:sz w:val="13"/>
          <w:szCs w:val="13"/>
        </w:rPr>
        <w:t>Violet</w:t>
      </w:r>
      <w:r w:rsidRPr="00D02A6A">
        <w:rPr>
          <w:rFonts w:ascii="Arial" w:hAnsi="Arial" w:cs="Arial"/>
          <w:sz w:val="13"/>
          <w:szCs w:val="13"/>
        </w:rPr>
        <w:t xml:space="preserve"> chemical change at elevated temperatures and pressures: </w:t>
      </w:r>
      <w:r w:rsidRPr="00D02A6A">
        <w:rPr>
          <w:rFonts w:ascii="Arial" w:hAnsi="Arial" w:cs="Arial"/>
          <w:spacing w:val="-2"/>
          <w:sz w:val="13"/>
          <w:szCs w:val="13"/>
        </w:rPr>
        <w:t>Materials that have an estimated instantaneous power density (product of heat of reaction and reaction rate) at 250</w:t>
      </w:r>
      <w:r w:rsidRPr="00D02A6A">
        <w:rPr>
          <w:rFonts w:ascii="Arial" w:hAnsi="Arial" w:cs="Arial"/>
          <w:spacing w:val="-2"/>
          <w:sz w:val="13"/>
          <w:szCs w:val="13"/>
        </w:rPr>
        <w:sym w:font="Symbol" w:char="F0B0"/>
      </w:r>
      <w:r w:rsidRPr="00D02A6A">
        <w:rPr>
          <w:rFonts w:ascii="Arial" w:hAnsi="Arial" w:cs="Arial"/>
          <w:spacing w:val="-2"/>
          <w:sz w:val="13"/>
          <w:szCs w:val="13"/>
        </w:rPr>
        <w:t>C (482</w:t>
      </w:r>
      <w:r w:rsidRPr="00D02A6A">
        <w:rPr>
          <w:rFonts w:ascii="Arial" w:hAnsi="Arial" w:cs="Arial"/>
          <w:spacing w:val="-2"/>
          <w:sz w:val="13"/>
          <w:szCs w:val="13"/>
        </w:rPr>
        <w:sym w:font="Symbol" w:char="F0B0"/>
      </w:r>
      <w:r w:rsidRPr="00D02A6A">
        <w:rPr>
          <w:rFonts w:ascii="Arial" w:hAnsi="Arial" w:cs="Arial"/>
          <w:spacing w:val="-2"/>
          <w:sz w:val="13"/>
          <w:szCs w:val="13"/>
        </w:rPr>
        <w:t xml:space="preserve">F) at or above 10 W/mL and below 100W/mL. </w:t>
      </w:r>
      <w:r w:rsidRPr="00D02A6A">
        <w:rPr>
          <w:rFonts w:ascii="Arial" w:hAnsi="Arial" w:cs="Arial"/>
          <w:b/>
          <w:sz w:val="13"/>
          <w:szCs w:val="13"/>
        </w:rPr>
        <w:t>3</w:t>
      </w:r>
      <w:r w:rsidRPr="00D02A6A">
        <w:rPr>
          <w:rFonts w:ascii="Arial" w:hAnsi="Arial" w:cs="Arial"/>
          <w:sz w:val="13"/>
          <w:szCs w:val="13"/>
        </w:rPr>
        <w:t xml:space="preserve">  Materials that in themselves are capable of detonation or explosive decomposition or explosive reaction, but that require a strong initiating source or that must be heated under confinement before initiation:  </w:t>
      </w:r>
      <w:r w:rsidRPr="00D02A6A">
        <w:rPr>
          <w:rFonts w:ascii="Arial" w:hAnsi="Arial" w:cs="Arial"/>
          <w:spacing w:val="-2"/>
          <w:sz w:val="13"/>
          <w:szCs w:val="13"/>
        </w:rPr>
        <w:t>Materials that have an estimated instantaneous power density (product of heat of reaction and reaction rate) at 250</w:t>
      </w:r>
      <w:r w:rsidRPr="00D02A6A">
        <w:rPr>
          <w:rFonts w:ascii="Arial" w:hAnsi="Arial" w:cs="Arial"/>
          <w:spacing w:val="-2"/>
          <w:sz w:val="13"/>
          <w:szCs w:val="13"/>
        </w:rPr>
        <w:sym w:font="Symbol" w:char="F0B0"/>
      </w:r>
      <w:r w:rsidRPr="00D02A6A">
        <w:rPr>
          <w:rFonts w:ascii="Arial" w:hAnsi="Arial" w:cs="Arial"/>
          <w:spacing w:val="-2"/>
          <w:sz w:val="13"/>
          <w:szCs w:val="13"/>
        </w:rPr>
        <w:t>C (482</w:t>
      </w:r>
      <w:r w:rsidRPr="00D02A6A">
        <w:rPr>
          <w:rFonts w:ascii="Arial" w:hAnsi="Arial" w:cs="Arial"/>
          <w:spacing w:val="-2"/>
          <w:sz w:val="13"/>
          <w:szCs w:val="13"/>
        </w:rPr>
        <w:sym w:font="Symbol" w:char="F0B0"/>
      </w:r>
      <w:r w:rsidRPr="00D02A6A">
        <w:rPr>
          <w:rFonts w:ascii="Arial" w:hAnsi="Arial" w:cs="Arial"/>
          <w:spacing w:val="-2"/>
          <w:sz w:val="13"/>
          <w:szCs w:val="13"/>
        </w:rPr>
        <w:t>F) at or above 100 W/mL and below 1000 W/mL.  Materials that are sensitive to thermal or mechanical shock at elevated temperatures and pressures.</w:t>
      </w:r>
      <w:r w:rsidRPr="00D02A6A">
        <w:rPr>
          <w:rFonts w:ascii="Arial" w:hAnsi="Arial" w:cs="Arial"/>
          <w:b/>
          <w:sz w:val="13"/>
          <w:szCs w:val="13"/>
        </w:rPr>
        <w:t>4</w:t>
      </w:r>
      <w:r w:rsidRPr="00D02A6A">
        <w:rPr>
          <w:rFonts w:ascii="Arial" w:hAnsi="Arial" w:cs="Arial"/>
          <w:sz w:val="13"/>
          <w:szCs w:val="13"/>
        </w:rPr>
        <w:t xml:space="preserve"> Materials that in themselves are readily capable of detonation or explosive decomposition or explosive reaction at normal temperatures and pressures:  </w:t>
      </w:r>
      <w:r w:rsidRPr="00D02A6A">
        <w:rPr>
          <w:rFonts w:ascii="Arial" w:hAnsi="Arial" w:cs="Arial"/>
          <w:spacing w:val="-2"/>
          <w:sz w:val="13"/>
          <w:szCs w:val="13"/>
        </w:rPr>
        <w:t>Materials that have an estimated instantaneous power density (product of heat of reaction and reaction rate) at 250</w:t>
      </w:r>
      <w:r w:rsidRPr="00D02A6A">
        <w:rPr>
          <w:rFonts w:ascii="Arial" w:hAnsi="Arial" w:cs="Arial"/>
          <w:spacing w:val="-2"/>
          <w:sz w:val="13"/>
          <w:szCs w:val="13"/>
        </w:rPr>
        <w:sym w:font="Symbol" w:char="F0B0"/>
      </w:r>
      <w:r w:rsidRPr="00D02A6A">
        <w:rPr>
          <w:rFonts w:ascii="Arial" w:hAnsi="Arial" w:cs="Arial"/>
          <w:spacing w:val="-2"/>
          <w:sz w:val="13"/>
          <w:szCs w:val="13"/>
        </w:rPr>
        <w:t>C (482</w:t>
      </w:r>
      <w:r w:rsidRPr="00D02A6A">
        <w:rPr>
          <w:rFonts w:ascii="Arial" w:hAnsi="Arial" w:cs="Arial"/>
          <w:spacing w:val="-2"/>
          <w:sz w:val="13"/>
          <w:szCs w:val="13"/>
        </w:rPr>
        <w:sym w:font="Symbol" w:char="F0B0"/>
      </w:r>
      <w:r w:rsidRPr="00D02A6A">
        <w:rPr>
          <w:rFonts w:ascii="Arial" w:hAnsi="Arial" w:cs="Arial"/>
          <w:spacing w:val="-2"/>
          <w:sz w:val="13"/>
          <w:szCs w:val="13"/>
        </w:rPr>
        <w:t>F) of 1000 W/mL or greater.  Materials that are sensitive to localized thermal or mechanical shock at normal temperatures and pressures.</w:t>
      </w:r>
    </w:p>
    <w:p w:rsidR="0080243E" w:rsidRPr="0080243E" w:rsidRDefault="0080243E" w:rsidP="0080243E">
      <w:pPr>
        <w:suppressAutoHyphens/>
        <w:jc w:val="both"/>
        <w:rPr>
          <w:rFonts w:ascii="Arial" w:hAnsi="Arial"/>
          <w:spacing w:val="-2"/>
          <w:sz w:val="16"/>
          <w:szCs w:val="16"/>
        </w:rPr>
      </w:pPr>
      <w:r w:rsidRPr="0080243E">
        <w:rPr>
          <w:rFonts w:ascii="Arial" w:hAnsi="Arial"/>
          <w:b/>
          <w:spacing w:val="-2"/>
          <w:sz w:val="16"/>
          <w:szCs w:val="16"/>
        </w:rPr>
        <w:t>FLAMMABILITY LIMITS IN AIR</w:t>
      </w:r>
      <w:r w:rsidRPr="0080243E">
        <w:rPr>
          <w:rFonts w:ascii="Arial" w:hAnsi="Arial"/>
          <w:spacing w:val="-2"/>
          <w:sz w:val="16"/>
          <w:szCs w:val="16"/>
        </w:rPr>
        <w:t>:</w:t>
      </w:r>
    </w:p>
    <w:p w:rsidR="0080243E" w:rsidRPr="00D02A6A" w:rsidRDefault="0080243E" w:rsidP="00DA2C40">
      <w:pPr>
        <w:suppressAutoHyphens/>
        <w:jc w:val="both"/>
        <w:rPr>
          <w:rFonts w:ascii="Arial" w:hAnsi="Arial"/>
          <w:b/>
          <w:spacing w:val="-2"/>
          <w:sz w:val="13"/>
          <w:szCs w:val="13"/>
        </w:rPr>
      </w:pPr>
      <w:r w:rsidRPr="00D02A6A">
        <w:rPr>
          <w:rFonts w:ascii="Arial" w:hAnsi="Arial"/>
          <w:spacing w:val="-2"/>
          <w:sz w:val="13"/>
          <w:szCs w:val="13"/>
        </w:rPr>
        <w:t xml:space="preserve">Much of the information related to fire and explosion is derived from the </w:t>
      </w:r>
      <w:r w:rsidRPr="00D02A6A">
        <w:rPr>
          <w:rFonts w:ascii="Arial" w:hAnsi="Arial"/>
          <w:b/>
          <w:spacing w:val="-2"/>
          <w:sz w:val="13"/>
          <w:szCs w:val="13"/>
        </w:rPr>
        <w:t>N</w:t>
      </w:r>
      <w:r w:rsidRPr="00D02A6A">
        <w:rPr>
          <w:rFonts w:ascii="Arial" w:hAnsi="Arial"/>
          <w:spacing w:val="-2"/>
          <w:sz w:val="13"/>
          <w:szCs w:val="13"/>
        </w:rPr>
        <w:t xml:space="preserve">ational </w:t>
      </w:r>
      <w:r w:rsidRPr="00D02A6A">
        <w:rPr>
          <w:rFonts w:ascii="Arial" w:hAnsi="Arial"/>
          <w:b/>
          <w:spacing w:val="-2"/>
          <w:sz w:val="13"/>
          <w:szCs w:val="13"/>
        </w:rPr>
        <w:t>F</w:t>
      </w:r>
      <w:r w:rsidRPr="00D02A6A">
        <w:rPr>
          <w:rFonts w:ascii="Arial" w:hAnsi="Arial"/>
          <w:spacing w:val="-2"/>
          <w:sz w:val="13"/>
          <w:szCs w:val="13"/>
        </w:rPr>
        <w:t xml:space="preserve">ire </w:t>
      </w:r>
      <w:r w:rsidRPr="00D02A6A">
        <w:rPr>
          <w:rFonts w:ascii="Arial" w:hAnsi="Arial"/>
          <w:b/>
          <w:spacing w:val="-2"/>
          <w:sz w:val="13"/>
          <w:szCs w:val="13"/>
        </w:rPr>
        <w:t>P</w:t>
      </w:r>
      <w:r w:rsidRPr="00D02A6A">
        <w:rPr>
          <w:rFonts w:ascii="Arial" w:hAnsi="Arial"/>
          <w:spacing w:val="-2"/>
          <w:sz w:val="13"/>
          <w:szCs w:val="13"/>
        </w:rPr>
        <w:t xml:space="preserve">rotection </w:t>
      </w:r>
      <w:r w:rsidRPr="00D02A6A">
        <w:rPr>
          <w:rFonts w:ascii="Arial" w:hAnsi="Arial"/>
          <w:b/>
          <w:spacing w:val="-2"/>
          <w:sz w:val="13"/>
          <w:szCs w:val="13"/>
        </w:rPr>
        <w:t>A</w:t>
      </w:r>
      <w:r w:rsidRPr="00D02A6A">
        <w:rPr>
          <w:rFonts w:ascii="Arial" w:hAnsi="Arial"/>
          <w:spacing w:val="-2"/>
          <w:sz w:val="13"/>
          <w:szCs w:val="13"/>
        </w:rPr>
        <w:t>ssociation (</w:t>
      </w:r>
      <w:r w:rsidRPr="00D02A6A">
        <w:rPr>
          <w:rFonts w:ascii="Arial" w:hAnsi="Arial"/>
          <w:b/>
          <w:spacing w:val="-2"/>
          <w:sz w:val="13"/>
          <w:szCs w:val="13"/>
        </w:rPr>
        <w:t>NFPA</w:t>
      </w:r>
      <w:r w:rsidRPr="00D02A6A">
        <w:rPr>
          <w:rFonts w:ascii="Arial" w:hAnsi="Arial"/>
          <w:spacing w:val="-2"/>
          <w:sz w:val="13"/>
          <w:szCs w:val="13"/>
        </w:rPr>
        <w:t xml:space="preserve">).  </w:t>
      </w:r>
      <w:r w:rsidRPr="00D02A6A">
        <w:rPr>
          <w:rFonts w:ascii="Arial" w:hAnsi="Arial"/>
          <w:spacing w:val="-2"/>
          <w:sz w:val="13"/>
          <w:szCs w:val="13"/>
          <w:u w:val="single"/>
        </w:rPr>
        <w:t>Flash Point</w:t>
      </w:r>
      <w:r w:rsidRPr="00D02A6A">
        <w:rPr>
          <w:rFonts w:ascii="Arial" w:hAnsi="Arial"/>
          <w:spacing w:val="-2"/>
          <w:sz w:val="13"/>
          <w:szCs w:val="13"/>
        </w:rPr>
        <w:t xml:space="preserve"> -  Minimum temperature at which a liquid gives off sufficient vapors to form an ignitable mixture with air.  </w:t>
      </w:r>
      <w:r w:rsidRPr="00D02A6A">
        <w:rPr>
          <w:rFonts w:ascii="Arial" w:hAnsi="Arial"/>
          <w:spacing w:val="-2"/>
          <w:sz w:val="13"/>
          <w:szCs w:val="13"/>
          <w:u w:val="single"/>
        </w:rPr>
        <w:t>Autoignition Temperature</w:t>
      </w:r>
      <w:r w:rsidRPr="00D02A6A">
        <w:rPr>
          <w:rFonts w:ascii="Arial" w:hAnsi="Arial"/>
          <w:spacing w:val="-2"/>
          <w:sz w:val="13"/>
          <w:szCs w:val="13"/>
        </w:rPr>
        <w:t xml:space="preserve">:  The minimum temperature required to initiate combustion in air with no other source of ignition.  </w:t>
      </w:r>
      <w:r w:rsidRPr="00D02A6A">
        <w:rPr>
          <w:rFonts w:ascii="Arial" w:hAnsi="Arial"/>
          <w:spacing w:val="-2"/>
          <w:sz w:val="13"/>
          <w:szCs w:val="13"/>
          <w:u w:val="single"/>
        </w:rPr>
        <w:t>LEL</w:t>
      </w:r>
      <w:r w:rsidRPr="00D02A6A">
        <w:rPr>
          <w:rFonts w:ascii="Arial" w:hAnsi="Arial"/>
          <w:spacing w:val="-2"/>
          <w:sz w:val="13"/>
          <w:szCs w:val="13"/>
        </w:rPr>
        <w:t xml:space="preserve"> - the lowest percent of vapor in air, by volume, that will explode or ignite in the presence of an ignition source. </w:t>
      </w:r>
      <w:r w:rsidRPr="00D02A6A">
        <w:rPr>
          <w:rFonts w:ascii="Arial" w:hAnsi="Arial"/>
          <w:spacing w:val="-2"/>
          <w:sz w:val="13"/>
          <w:szCs w:val="13"/>
          <w:u w:val="single"/>
        </w:rPr>
        <w:t>UEL</w:t>
      </w:r>
      <w:r w:rsidRPr="00D02A6A">
        <w:rPr>
          <w:rFonts w:ascii="Arial" w:hAnsi="Arial"/>
          <w:spacing w:val="-2"/>
          <w:sz w:val="13"/>
          <w:szCs w:val="13"/>
        </w:rPr>
        <w:t xml:space="preserve"> - the highest percent of vapor in air, by volume, that will explode or ignite in the presence of an ignition source.</w:t>
      </w:r>
    </w:p>
    <w:p w:rsidR="0080243E" w:rsidRPr="0080243E" w:rsidRDefault="0080243E" w:rsidP="00DA2C40">
      <w:pPr>
        <w:suppressAutoHyphens/>
        <w:jc w:val="both"/>
        <w:rPr>
          <w:rFonts w:ascii="Arial" w:hAnsi="Arial"/>
          <w:spacing w:val="-2"/>
          <w:sz w:val="16"/>
          <w:szCs w:val="16"/>
        </w:rPr>
      </w:pPr>
      <w:r w:rsidRPr="0080243E">
        <w:rPr>
          <w:rFonts w:ascii="Arial" w:hAnsi="Arial"/>
          <w:b/>
          <w:spacing w:val="-2"/>
          <w:sz w:val="16"/>
          <w:szCs w:val="16"/>
        </w:rPr>
        <w:t>TOXICOLOGICAL INFORMATION:</w:t>
      </w:r>
    </w:p>
    <w:p w:rsidR="0080243E" w:rsidRDefault="0080243E" w:rsidP="00DA2C40">
      <w:pPr>
        <w:suppressAutoHyphens/>
        <w:jc w:val="both"/>
        <w:rPr>
          <w:rFonts w:ascii="Arial" w:hAnsi="Arial"/>
          <w:b/>
          <w:spacing w:val="-2"/>
          <w:sz w:val="13"/>
          <w:szCs w:val="13"/>
        </w:rPr>
      </w:pPr>
      <w:r w:rsidRPr="00D02A6A">
        <w:rPr>
          <w:rFonts w:ascii="Arial" w:hAnsi="Arial"/>
          <w:b/>
          <w:spacing w:val="-2"/>
          <w:sz w:val="13"/>
          <w:szCs w:val="13"/>
        </w:rPr>
        <w:t xml:space="preserve">Human and Animal Toxicology:  </w:t>
      </w:r>
      <w:r w:rsidRPr="00D02A6A">
        <w:rPr>
          <w:rFonts w:ascii="Arial" w:hAnsi="Arial"/>
          <w:spacing w:val="-2"/>
          <w:sz w:val="13"/>
          <w:szCs w:val="13"/>
        </w:rPr>
        <w:t xml:space="preserve">Possible health hazards as derived from human data, animal studies, or from the results of studies with similar compounds are presented. Definitions of some terms used in this section are: </w:t>
      </w:r>
      <w:r w:rsidRPr="00D02A6A">
        <w:rPr>
          <w:rFonts w:ascii="Arial" w:hAnsi="Arial"/>
          <w:b/>
          <w:spacing w:val="-2"/>
          <w:sz w:val="13"/>
          <w:szCs w:val="13"/>
        </w:rPr>
        <w:t>LD</w:t>
      </w:r>
      <w:r w:rsidRPr="00D02A6A">
        <w:rPr>
          <w:rFonts w:ascii="Arial" w:hAnsi="Arial"/>
          <w:b/>
          <w:spacing w:val="-2"/>
          <w:sz w:val="13"/>
          <w:szCs w:val="13"/>
          <w:vertAlign w:val="subscript"/>
        </w:rPr>
        <w:t>50</w:t>
      </w:r>
      <w:r w:rsidRPr="00D02A6A">
        <w:rPr>
          <w:rFonts w:ascii="Arial" w:hAnsi="Arial"/>
          <w:spacing w:val="-2"/>
          <w:sz w:val="13"/>
          <w:szCs w:val="13"/>
        </w:rPr>
        <w:t xml:space="preserve"> - Lethal Dose (solids &amp; liquids) which kills 50% of the exposed animals; </w:t>
      </w:r>
      <w:r w:rsidRPr="00D02A6A">
        <w:rPr>
          <w:rFonts w:ascii="Arial" w:hAnsi="Arial"/>
          <w:b/>
          <w:spacing w:val="-2"/>
          <w:sz w:val="13"/>
          <w:szCs w:val="13"/>
        </w:rPr>
        <w:t>LC</w:t>
      </w:r>
      <w:r w:rsidRPr="00D02A6A">
        <w:rPr>
          <w:rFonts w:ascii="Arial" w:hAnsi="Arial"/>
          <w:b/>
          <w:spacing w:val="-2"/>
          <w:sz w:val="13"/>
          <w:szCs w:val="13"/>
          <w:vertAlign w:val="subscript"/>
        </w:rPr>
        <w:t>50</w:t>
      </w:r>
      <w:r w:rsidRPr="00D02A6A">
        <w:rPr>
          <w:rFonts w:ascii="Arial" w:hAnsi="Arial"/>
          <w:spacing w:val="-2"/>
          <w:sz w:val="13"/>
          <w:szCs w:val="13"/>
        </w:rPr>
        <w:t xml:space="preserve"> - Lethal Concentration (gases) which kills 50% of the exposed animals; </w:t>
      </w:r>
      <w:r w:rsidRPr="00D02A6A">
        <w:rPr>
          <w:rFonts w:ascii="Arial" w:hAnsi="Arial"/>
          <w:b/>
          <w:spacing w:val="-2"/>
          <w:sz w:val="13"/>
          <w:szCs w:val="13"/>
        </w:rPr>
        <w:t>ppm</w:t>
      </w:r>
      <w:r w:rsidRPr="00D02A6A">
        <w:rPr>
          <w:rFonts w:ascii="Arial" w:hAnsi="Arial"/>
          <w:spacing w:val="-2"/>
          <w:sz w:val="13"/>
          <w:szCs w:val="13"/>
        </w:rPr>
        <w:t xml:space="preserve"> concentration expressed in parts of material per million parts of air or water; </w:t>
      </w:r>
      <w:r w:rsidRPr="00D02A6A">
        <w:rPr>
          <w:rFonts w:ascii="Arial" w:hAnsi="Arial"/>
          <w:b/>
          <w:spacing w:val="-2"/>
          <w:sz w:val="13"/>
          <w:szCs w:val="13"/>
        </w:rPr>
        <w:t>mg/m</w:t>
      </w:r>
      <w:r w:rsidRPr="00D02A6A">
        <w:rPr>
          <w:rFonts w:ascii="Arial" w:hAnsi="Arial"/>
          <w:b/>
          <w:spacing w:val="-2"/>
          <w:sz w:val="13"/>
          <w:szCs w:val="13"/>
          <w:vertAlign w:val="superscript"/>
        </w:rPr>
        <w:t>3</w:t>
      </w:r>
      <w:r w:rsidRPr="00D02A6A">
        <w:rPr>
          <w:rFonts w:ascii="Arial" w:hAnsi="Arial"/>
          <w:spacing w:val="-2"/>
          <w:sz w:val="13"/>
          <w:szCs w:val="13"/>
        </w:rPr>
        <w:t xml:space="preserve"> concentration expressed in weight of substance per volume of air; </w:t>
      </w:r>
      <w:r w:rsidRPr="00D02A6A">
        <w:rPr>
          <w:rFonts w:ascii="Arial" w:hAnsi="Arial"/>
          <w:b/>
          <w:spacing w:val="-2"/>
          <w:sz w:val="13"/>
          <w:szCs w:val="13"/>
        </w:rPr>
        <w:t>mg/kg</w:t>
      </w:r>
      <w:r w:rsidRPr="00D02A6A">
        <w:rPr>
          <w:rFonts w:ascii="Arial" w:hAnsi="Arial"/>
          <w:spacing w:val="-2"/>
          <w:sz w:val="13"/>
          <w:szCs w:val="13"/>
        </w:rPr>
        <w:t xml:space="preserve"> quantity of material, by weight, administered to a test subject, based on their body weight in kg. Other measures of toxicity include </w:t>
      </w:r>
      <w:r w:rsidRPr="00D02A6A">
        <w:rPr>
          <w:rFonts w:ascii="Arial" w:hAnsi="Arial"/>
          <w:b/>
          <w:spacing w:val="-2"/>
          <w:sz w:val="13"/>
          <w:szCs w:val="13"/>
        </w:rPr>
        <w:t>TDLo</w:t>
      </w:r>
      <w:r w:rsidRPr="00D02A6A">
        <w:rPr>
          <w:rFonts w:ascii="Arial" w:hAnsi="Arial"/>
          <w:spacing w:val="-2"/>
          <w:sz w:val="13"/>
          <w:szCs w:val="13"/>
        </w:rPr>
        <w:t xml:space="preserve">, the lowest dose to cause a symptom and </w:t>
      </w:r>
      <w:r w:rsidRPr="00D02A6A">
        <w:rPr>
          <w:rFonts w:ascii="Arial" w:hAnsi="Arial"/>
          <w:b/>
          <w:spacing w:val="-2"/>
          <w:sz w:val="13"/>
          <w:szCs w:val="13"/>
        </w:rPr>
        <w:t>TCLo</w:t>
      </w:r>
      <w:r w:rsidRPr="00D02A6A">
        <w:rPr>
          <w:rFonts w:ascii="Arial" w:hAnsi="Arial"/>
          <w:spacing w:val="-2"/>
          <w:sz w:val="13"/>
          <w:szCs w:val="13"/>
        </w:rPr>
        <w:t xml:space="preserve"> the lowest concentration to cause a symptom; </w:t>
      </w:r>
      <w:r w:rsidRPr="00D02A6A">
        <w:rPr>
          <w:rFonts w:ascii="Arial" w:hAnsi="Arial"/>
          <w:b/>
          <w:spacing w:val="-2"/>
          <w:sz w:val="13"/>
          <w:szCs w:val="13"/>
        </w:rPr>
        <w:t>TDo</w:t>
      </w:r>
      <w:r w:rsidRPr="00D02A6A">
        <w:rPr>
          <w:rFonts w:ascii="Arial" w:hAnsi="Arial"/>
          <w:spacing w:val="-2"/>
          <w:sz w:val="13"/>
          <w:szCs w:val="13"/>
        </w:rPr>
        <w:t xml:space="preserve">, </w:t>
      </w:r>
      <w:r w:rsidRPr="00D02A6A">
        <w:rPr>
          <w:rFonts w:ascii="Arial" w:hAnsi="Arial"/>
          <w:b/>
          <w:spacing w:val="-2"/>
          <w:sz w:val="13"/>
          <w:szCs w:val="13"/>
        </w:rPr>
        <w:t>LDLo</w:t>
      </w:r>
      <w:r w:rsidRPr="00D02A6A">
        <w:rPr>
          <w:rFonts w:ascii="Arial" w:hAnsi="Arial"/>
          <w:spacing w:val="-2"/>
          <w:sz w:val="13"/>
          <w:szCs w:val="13"/>
        </w:rPr>
        <w:t xml:space="preserve">, and </w:t>
      </w:r>
      <w:r w:rsidRPr="00D02A6A">
        <w:rPr>
          <w:rFonts w:ascii="Arial" w:hAnsi="Arial"/>
          <w:b/>
          <w:spacing w:val="-2"/>
          <w:sz w:val="13"/>
          <w:szCs w:val="13"/>
        </w:rPr>
        <w:t>LDo</w:t>
      </w:r>
      <w:r w:rsidRPr="00D02A6A">
        <w:rPr>
          <w:rFonts w:ascii="Arial" w:hAnsi="Arial"/>
          <w:spacing w:val="-2"/>
          <w:sz w:val="13"/>
          <w:szCs w:val="13"/>
        </w:rPr>
        <w:t xml:space="preserve">, or </w:t>
      </w:r>
      <w:r w:rsidRPr="00D02A6A">
        <w:rPr>
          <w:rFonts w:ascii="Arial" w:hAnsi="Arial"/>
          <w:b/>
          <w:spacing w:val="-2"/>
          <w:sz w:val="13"/>
          <w:szCs w:val="13"/>
        </w:rPr>
        <w:t>TC</w:t>
      </w:r>
      <w:r w:rsidRPr="00D02A6A">
        <w:rPr>
          <w:rFonts w:ascii="Arial" w:hAnsi="Arial"/>
          <w:spacing w:val="-2"/>
          <w:sz w:val="13"/>
          <w:szCs w:val="13"/>
        </w:rPr>
        <w:t xml:space="preserve">, </w:t>
      </w:r>
      <w:r w:rsidRPr="00D02A6A">
        <w:rPr>
          <w:rFonts w:ascii="Arial" w:hAnsi="Arial"/>
          <w:b/>
          <w:spacing w:val="-2"/>
          <w:sz w:val="13"/>
          <w:szCs w:val="13"/>
        </w:rPr>
        <w:t>TCo</w:t>
      </w:r>
      <w:r w:rsidRPr="00D02A6A">
        <w:rPr>
          <w:rFonts w:ascii="Arial" w:hAnsi="Arial"/>
          <w:spacing w:val="-2"/>
          <w:sz w:val="13"/>
          <w:szCs w:val="13"/>
        </w:rPr>
        <w:t xml:space="preserve">, </w:t>
      </w:r>
      <w:r w:rsidRPr="00D02A6A">
        <w:rPr>
          <w:rFonts w:ascii="Arial" w:hAnsi="Arial"/>
          <w:b/>
          <w:spacing w:val="-2"/>
          <w:sz w:val="13"/>
          <w:szCs w:val="13"/>
        </w:rPr>
        <w:t>LCLo</w:t>
      </w:r>
      <w:r w:rsidRPr="00D02A6A">
        <w:rPr>
          <w:rFonts w:ascii="Arial" w:hAnsi="Arial"/>
          <w:spacing w:val="-2"/>
          <w:sz w:val="13"/>
          <w:szCs w:val="13"/>
        </w:rPr>
        <w:t xml:space="preserve">, and </w:t>
      </w:r>
      <w:r w:rsidRPr="00D02A6A">
        <w:rPr>
          <w:rFonts w:ascii="Arial" w:hAnsi="Arial"/>
          <w:b/>
          <w:spacing w:val="-2"/>
          <w:sz w:val="13"/>
          <w:szCs w:val="13"/>
        </w:rPr>
        <w:t>LCo</w:t>
      </w:r>
      <w:r w:rsidRPr="00D02A6A">
        <w:rPr>
          <w:rFonts w:ascii="Arial" w:hAnsi="Arial"/>
          <w:spacing w:val="-2"/>
          <w:sz w:val="13"/>
          <w:szCs w:val="13"/>
        </w:rPr>
        <w:t xml:space="preserve">, the lowest dose (or concentration) to cause lethal or toxic effects. </w:t>
      </w:r>
      <w:r w:rsidRPr="00D02A6A">
        <w:rPr>
          <w:rFonts w:ascii="Arial" w:hAnsi="Arial"/>
          <w:b/>
          <w:spacing w:val="-2"/>
          <w:sz w:val="13"/>
          <w:szCs w:val="13"/>
        </w:rPr>
        <w:t>Cancer Information:</w:t>
      </w:r>
      <w:r w:rsidRPr="00D02A6A">
        <w:rPr>
          <w:rFonts w:ascii="Arial" w:hAnsi="Arial"/>
          <w:spacing w:val="-2"/>
          <w:sz w:val="13"/>
          <w:szCs w:val="13"/>
        </w:rPr>
        <w:t xml:space="preserve">   The sources are: </w:t>
      </w:r>
      <w:r w:rsidRPr="00D02A6A">
        <w:rPr>
          <w:rFonts w:ascii="Arial" w:hAnsi="Arial"/>
          <w:b/>
          <w:spacing w:val="-2"/>
          <w:sz w:val="13"/>
          <w:szCs w:val="13"/>
        </w:rPr>
        <w:t>IARC</w:t>
      </w:r>
      <w:r w:rsidRPr="00D02A6A">
        <w:rPr>
          <w:rFonts w:ascii="Arial" w:hAnsi="Arial"/>
          <w:spacing w:val="-2"/>
          <w:sz w:val="13"/>
          <w:szCs w:val="13"/>
        </w:rPr>
        <w:t xml:space="preserve"> - the International Agency for Research on Cancer; </w:t>
      </w:r>
      <w:r w:rsidRPr="00D02A6A">
        <w:rPr>
          <w:rFonts w:ascii="Arial" w:hAnsi="Arial"/>
          <w:b/>
          <w:spacing w:val="-2"/>
          <w:sz w:val="13"/>
          <w:szCs w:val="13"/>
        </w:rPr>
        <w:t>NTP</w:t>
      </w:r>
      <w:r w:rsidRPr="00D02A6A">
        <w:rPr>
          <w:rFonts w:ascii="Arial" w:hAnsi="Arial"/>
          <w:spacing w:val="-2"/>
          <w:sz w:val="13"/>
          <w:szCs w:val="13"/>
        </w:rPr>
        <w:t xml:space="preserve"> - the National Toxicology Program,  </w:t>
      </w:r>
      <w:r w:rsidRPr="00D02A6A">
        <w:rPr>
          <w:rFonts w:ascii="Arial" w:hAnsi="Arial"/>
          <w:b/>
          <w:spacing w:val="-2"/>
          <w:sz w:val="13"/>
          <w:szCs w:val="13"/>
        </w:rPr>
        <w:t>RTECS</w:t>
      </w:r>
      <w:r w:rsidRPr="00D02A6A">
        <w:rPr>
          <w:rFonts w:ascii="Arial" w:hAnsi="Arial"/>
          <w:spacing w:val="-2"/>
          <w:sz w:val="13"/>
          <w:szCs w:val="13"/>
        </w:rPr>
        <w:t xml:space="preserve"> - the Registry of Toxic Effects of Chemical Substances, </w:t>
      </w:r>
      <w:r w:rsidRPr="00D02A6A">
        <w:rPr>
          <w:rFonts w:ascii="Arial" w:hAnsi="Arial"/>
          <w:b/>
          <w:spacing w:val="-2"/>
          <w:sz w:val="13"/>
          <w:szCs w:val="13"/>
        </w:rPr>
        <w:t>OSHA</w:t>
      </w:r>
      <w:r w:rsidRPr="00D02A6A">
        <w:rPr>
          <w:rFonts w:ascii="Arial" w:hAnsi="Arial"/>
          <w:spacing w:val="-2"/>
          <w:sz w:val="13"/>
          <w:szCs w:val="13"/>
        </w:rPr>
        <w:t xml:space="preserve"> and </w:t>
      </w:r>
      <w:r w:rsidRPr="00D02A6A">
        <w:rPr>
          <w:rFonts w:ascii="Arial" w:hAnsi="Arial"/>
          <w:b/>
          <w:spacing w:val="-2"/>
          <w:sz w:val="13"/>
          <w:szCs w:val="13"/>
        </w:rPr>
        <w:t>CAL/OSHA</w:t>
      </w:r>
      <w:r w:rsidRPr="00D02A6A">
        <w:rPr>
          <w:rFonts w:ascii="Arial" w:hAnsi="Arial"/>
          <w:spacing w:val="-2"/>
          <w:sz w:val="13"/>
          <w:szCs w:val="13"/>
        </w:rPr>
        <w:t xml:space="preserve">.  IARC and NTP rate chemicals on a scale of decreasing potential to cause human cancer with rankings from 1 to 4.  Subrankings (2A, 2B, etc.) are also used. </w:t>
      </w:r>
      <w:r w:rsidRPr="00D02A6A">
        <w:rPr>
          <w:rFonts w:ascii="Arial" w:hAnsi="Arial"/>
          <w:b/>
          <w:spacing w:val="-2"/>
          <w:sz w:val="13"/>
          <w:szCs w:val="13"/>
        </w:rPr>
        <w:t>Other Information:  BEI</w:t>
      </w:r>
      <w:r w:rsidRPr="00D02A6A">
        <w:rPr>
          <w:rFonts w:ascii="Arial" w:hAnsi="Arial"/>
          <w:spacing w:val="-2"/>
          <w:sz w:val="13"/>
          <w:szCs w:val="13"/>
        </w:rPr>
        <w:t xml:space="preserve"> - ACGIH Biological Exposure Indices, represent the levels of determinants which are most likely to be observed in specimens collected from a healthy worker who has been exposed to chemicals to the same extent as a worker with inhalation exposure to the TLV. </w:t>
      </w:r>
    </w:p>
    <w:p w:rsidR="00532503" w:rsidRPr="00D02A6A" w:rsidRDefault="00532503" w:rsidP="00DA2C40">
      <w:pPr>
        <w:suppressAutoHyphens/>
        <w:ind w:right="144"/>
        <w:jc w:val="both"/>
        <w:rPr>
          <w:rFonts w:ascii="Arial" w:hAnsi="Arial" w:cs="Arial"/>
          <w:sz w:val="13"/>
          <w:szCs w:val="13"/>
        </w:rPr>
      </w:pPr>
    </w:p>
    <w:p w:rsidR="00532503" w:rsidRDefault="00532503" w:rsidP="00532503">
      <w:pPr>
        <w:suppressAutoHyphens/>
        <w:jc w:val="both"/>
        <w:rPr>
          <w:rFonts w:ascii="Arial" w:hAnsi="Arial"/>
          <w:spacing w:val="-2"/>
          <w:sz w:val="16"/>
        </w:rPr>
        <w:sectPr w:rsidR="00532503" w:rsidSect="0039068E">
          <w:endnotePr>
            <w:numFmt w:val="decimal"/>
          </w:endnotePr>
          <w:type w:val="continuous"/>
          <w:pgSz w:w="12240" w:h="15840" w:code="1"/>
          <w:pgMar w:top="288" w:right="720" w:bottom="288" w:left="720" w:header="288" w:footer="288" w:gutter="0"/>
          <w:cols w:num="2" w:space="288"/>
          <w:noEndnote/>
        </w:sectPr>
      </w:pPr>
    </w:p>
    <w:p w:rsidR="0054476F" w:rsidRPr="00E251A5" w:rsidRDefault="00532503" w:rsidP="0054476F">
      <w:pPr>
        <w:suppressAutoHyphens/>
        <w:jc w:val="both"/>
        <w:rPr>
          <w:rFonts w:ascii="Arial" w:hAnsi="Arial"/>
          <w:spacing w:val="-2"/>
          <w:sz w:val="2"/>
          <w:szCs w:val="2"/>
        </w:rPr>
      </w:pPr>
      <w:r>
        <w:rPr>
          <w:rFonts w:ascii="Arial" w:hAnsi="Arial"/>
          <w:b/>
          <w:spacing w:val="-2"/>
          <w:sz w:val="8"/>
        </w:rPr>
        <w:lastRenderedPageBreak/>
        <w:br w:type="page"/>
      </w:r>
    </w:p>
    <w:p w:rsidR="0054476F" w:rsidRPr="007E458C" w:rsidRDefault="0054476F" w:rsidP="0054476F">
      <w:pPr>
        <w:pBdr>
          <w:top w:val="single" w:sz="18" w:space="1" w:color="auto"/>
        </w:pBdr>
        <w:suppressAutoHyphens/>
        <w:jc w:val="both"/>
        <w:rPr>
          <w:rFonts w:ascii="Arial" w:hAnsi="Arial"/>
          <w:spacing w:val="-3"/>
          <w:sz w:val="2"/>
          <w:szCs w:val="2"/>
        </w:rPr>
      </w:pPr>
    </w:p>
    <w:p w:rsidR="00532503" w:rsidRDefault="00532503" w:rsidP="00532503">
      <w:pPr>
        <w:suppressAutoHyphens/>
        <w:spacing w:after="40"/>
        <w:jc w:val="center"/>
        <w:rPr>
          <w:rFonts w:ascii="Arial" w:hAnsi="Arial"/>
          <w:b/>
          <w:spacing w:val="-3"/>
        </w:rPr>
      </w:pPr>
      <w:r>
        <w:rPr>
          <w:rFonts w:ascii="Arial" w:hAnsi="Arial"/>
          <w:b/>
          <w:spacing w:val="-3"/>
        </w:rPr>
        <w:t>DEFINITIONS OF TERMS (Continued)</w:t>
      </w:r>
    </w:p>
    <w:p w:rsidR="00532503" w:rsidRDefault="00532503" w:rsidP="00532503">
      <w:pPr>
        <w:suppressAutoHyphens/>
        <w:jc w:val="both"/>
        <w:rPr>
          <w:rFonts w:ascii="Arial" w:hAnsi="Arial"/>
          <w:b/>
          <w:spacing w:val="-2"/>
          <w:sz w:val="18"/>
        </w:rPr>
        <w:sectPr w:rsidR="00532503" w:rsidSect="0039068E">
          <w:endnotePr>
            <w:numFmt w:val="decimal"/>
          </w:endnotePr>
          <w:type w:val="continuous"/>
          <w:pgSz w:w="12240" w:h="15840" w:code="1"/>
          <w:pgMar w:top="288" w:right="720" w:bottom="288" w:left="720" w:header="288" w:footer="288" w:gutter="0"/>
          <w:cols w:space="720"/>
          <w:noEndnote/>
        </w:sectPr>
      </w:pPr>
    </w:p>
    <w:p w:rsidR="00DA2C40" w:rsidRPr="0080243E" w:rsidRDefault="00DA2C40" w:rsidP="00DA2C40">
      <w:pPr>
        <w:suppressAutoHyphens/>
        <w:jc w:val="both"/>
        <w:rPr>
          <w:rFonts w:ascii="Arial" w:hAnsi="Arial"/>
          <w:spacing w:val="-2"/>
          <w:sz w:val="16"/>
          <w:szCs w:val="16"/>
        </w:rPr>
      </w:pPr>
      <w:r w:rsidRPr="0080243E">
        <w:rPr>
          <w:rFonts w:ascii="Arial" w:hAnsi="Arial"/>
          <w:b/>
          <w:spacing w:val="-2"/>
          <w:sz w:val="16"/>
          <w:szCs w:val="16"/>
        </w:rPr>
        <w:lastRenderedPageBreak/>
        <w:t>TOXICOLOGICAL INFORMATION</w:t>
      </w:r>
      <w:r>
        <w:rPr>
          <w:rFonts w:ascii="Arial" w:hAnsi="Arial"/>
          <w:b/>
          <w:spacing w:val="-2"/>
          <w:sz w:val="16"/>
          <w:szCs w:val="16"/>
        </w:rPr>
        <w:t xml:space="preserve"> (continued)</w:t>
      </w:r>
      <w:r w:rsidRPr="0080243E">
        <w:rPr>
          <w:rFonts w:ascii="Arial" w:hAnsi="Arial"/>
          <w:b/>
          <w:spacing w:val="-2"/>
          <w:sz w:val="16"/>
          <w:szCs w:val="16"/>
        </w:rPr>
        <w:t>:</w:t>
      </w:r>
    </w:p>
    <w:p w:rsidR="00DA2C40" w:rsidRDefault="00DA2C40" w:rsidP="00532503">
      <w:pPr>
        <w:suppressAutoHyphens/>
        <w:jc w:val="both"/>
        <w:rPr>
          <w:rFonts w:ascii="Arial" w:hAnsi="Arial"/>
          <w:spacing w:val="-2"/>
          <w:sz w:val="13"/>
          <w:szCs w:val="13"/>
        </w:rPr>
      </w:pPr>
      <w:r w:rsidRPr="004629B8">
        <w:rPr>
          <w:rFonts w:ascii="Arial" w:hAnsi="Arial"/>
          <w:spacing w:val="-2"/>
          <w:sz w:val="13"/>
          <w:szCs w:val="13"/>
        </w:rPr>
        <w:t xml:space="preserve">A </w:t>
      </w:r>
      <w:r w:rsidRPr="004629B8">
        <w:rPr>
          <w:rFonts w:ascii="Arial" w:hAnsi="Arial"/>
          <w:spacing w:val="-2"/>
          <w:sz w:val="13"/>
          <w:szCs w:val="13"/>
          <w:u w:val="single"/>
        </w:rPr>
        <w:t>mutagen</w:t>
      </w:r>
      <w:r w:rsidRPr="004629B8">
        <w:rPr>
          <w:rFonts w:ascii="Arial" w:hAnsi="Arial"/>
          <w:spacing w:val="-2"/>
          <w:sz w:val="13"/>
          <w:szCs w:val="13"/>
        </w:rPr>
        <w:t xml:space="preserve"> is a chemical that causes permanent changes to genetic material (DNA) such that the changes will propagate through generational lines.  An </w:t>
      </w:r>
      <w:r w:rsidRPr="004629B8">
        <w:rPr>
          <w:rFonts w:ascii="Arial" w:hAnsi="Arial"/>
          <w:spacing w:val="-2"/>
          <w:sz w:val="13"/>
          <w:szCs w:val="13"/>
          <w:u w:val="single"/>
        </w:rPr>
        <w:t>embryotoxin</w:t>
      </w:r>
      <w:r w:rsidRPr="004629B8">
        <w:rPr>
          <w:rFonts w:ascii="Arial" w:hAnsi="Arial"/>
          <w:spacing w:val="-2"/>
          <w:sz w:val="13"/>
          <w:szCs w:val="13"/>
        </w:rPr>
        <w:t xml:space="preserve"> is a chemical that causes damage to a developing embryo (i.e. within the first eight weeks of pregnancy in humans), but the damage does not propagate across generational lines.  A </w:t>
      </w:r>
      <w:r w:rsidRPr="004629B8">
        <w:rPr>
          <w:rFonts w:ascii="Arial" w:hAnsi="Arial"/>
          <w:spacing w:val="-2"/>
          <w:sz w:val="13"/>
          <w:szCs w:val="13"/>
          <w:u w:val="single"/>
        </w:rPr>
        <w:t>teratogen</w:t>
      </w:r>
      <w:r w:rsidRPr="004629B8">
        <w:rPr>
          <w:rFonts w:ascii="Arial" w:hAnsi="Arial"/>
          <w:spacing w:val="-2"/>
          <w:sz w:val="13"/>
          <w:szCs w:val="13"/>
        </w:rPr>
        <w:t xml:space="preserve"> is a chemical that causes damage to a developing fetus, but the damage does not propagate across generational lines.  A </w:t>
      </w:r>
      <w:r w:rsidRPr="004629B8">
        <w:rPr>
          <w:rFonts w:ascii="Arial" w:hAnsi="Arial"/>
          <w:spacing w:val="-2"/>
          <w:sz w:val="13"/>
          <w:szCs w:val="13"/>
          <w:u w:val="single"/>
        </w:rPr>
        <w:t>reproductive toxin</w:t>
      </w:r>
      <w:r w:rsidRPr="004629B8">
        <w:rPr>
          <w:rFonts w:ascii="Arial" w:hAnsi="Arial"/>
          <w:spacing w:val="-2"/>
          <w:sz w:val="13"/>
          <w:szCs w:val="13"/>
        </w:rPr>
        <w:t xml:space="preserve"> is any substance that interferes in any way with the reproductive process.</w:t>
      </w:r>
    </w:p>
    <w:p w:rsidR="00532503" w:rsidRPr="00DA2C40" w:rsidRDefault="00532503" w:rsidP="00532503">
      <w:pPr>
        <w:suppressAutoHyphens/>
        <w:jc w:val="both"/>
        <w:rPr>
          <w:rFonts w:ascii="Arial" w:hAnsi="Arial"/>
          <w:spacing w:val="-2"/>
          <w:sz w:val="16"/>
          <w:szCs w:val="16"/>
        </w:rPr>
      </w:pPr>
      <w:r w:rsidRPr="00DA2C40">
        <w:rPr>
          <w:rFonts w:ascii="Arial" w:hAnsi="Arial"/>
          <w:b/>
          <w:spacing w:val="-2"/>
          <w:sz w:val="16"/>
          <w:szCs w:val="16"/>
        </w:rPr>
        <w:t>ECOLOGICAL INFORMATION:</w:t>
      </w:r>
    </w:p>
    <w:p w:rsidR="00532503" w:rsidRPr="00D02A6A" w:rsidRDefault="00532503" w:rsidP="00532503">
      <w:pPr>
        <w:suppressAutoHyphens/>
        <w:jc w:val="both"/>
        <w:rPr>
          <w:rFonts w:ascii="Arial" w:hAnsi="Arial"/>
          <w:sz w:val="13"/>
          <w:szCs w:val="13"/>
        </w:rPr>
      </w:pPr>
      <w:r w:rsidRPr="00D02A6A">
        <w:rPr>
          <w:rFonts w:ascii="Arial" w:hAnsi="Arial"/>
          <w:spacing w:val="-2"/>
          <w:sz w:val="13"/>
          <w:szCs w:val="13"/>
        </w:rPr>
        <w:t xml:space="preserve">EC is the effect concentration in water.  </w:t>
      </w:r>
      <w:r w:rsidRPr="00D02A6A">
        <w:rPr>
          <w:rFonts w:ascii="Arial" w:hAnsi="Arial"/>
          <w:b/>
          <w:spacing w:val="-2"/>
          <w:sz w:val="13"/>
          <w:szCs w:val="13"/>
        </w:rPr>
        <w:t>BCF</w:t>
      </w:r>
      <w:r w:rsidRPr="00D02A6A">
        <w:rPr>
          <w:rFonts w:ascii="Arial" w:hAnsi="Arial"/>
          <w:spacing w:val="-2"/>
          <w:sz w:val="13"/>
          <w:szCs w:val="13"/>
        </w:rPr>
        <w:t xml:space="preserve"> = Bioconcentration Factor, which is used to determine if a substance will concentrate in lifeforms which consume contaminated plant or animal matter. </w:t>
      </w:r>
      <w:r w:rsidRPr="00D02A6A">
        <w:rPr>
          <w:rFonts w:ascii="Arial" w:hAnsi="Arial"/>
          <w:b/>
          <w:spacing w:val="-2"/>
          <w:sz w:val="13"/>
          <w:szCs w:val="13"/>
        </w:rPr>
        <w:t>TL</w:t>
      </w:r>
      <w:r w:rsidRPr="00D02A6A">
        <w:rPr>
          <w:rFonts w:ascii="Arial" w:hAnsi="Arial"/>
          <w:b/>
          <w:spacing w:val="-2"/>
          <w:sz w:val="13"/>
          <w:szCs w:val="13"/>
          <w:vertAlign w:val="subscript"/>
        </w:rPr>
        <w:t>m</w:t>
      </w:r>
      <w:r w:rsidRPr="00D02A6A">
        <w:rPr>
          <w:rFonts w:ascii="Arial" w:hAnsi="Arial"/>
          <w:spacing w:val="-2"/>
          <w:sz w:val="13"/>
          <w:szCs w:val="13"/>
        </w:rPr>
        <w:t xml:space="preserve"> = median threshold limit</w:t>
      </w:r>
      <w:r w:rsidRPr="00D02A6A">
        <w:rPr>
          <w:rFonts w:ascii="Arial" w:hAnsi="Arial"/>
          <w:sz w:val="13"/>
          <w:szCs w:val="13"/>
        </w:rPr>
        <w:t>; Coefficient of Oil/Water Distribution is represented by</w:t>
      </w:r>
      <w:r w:rsidRPr="00D02A6A">
        <w:rPr>
          <w:rFonts w:ascii="Arial" w:hAnsi="Arial"/>
          <w:b/>
          <w:sz w:val="13"/>
          <w:szCs w:val="13"/>
        </w:rPr>
        <w:t xml:space="preserve"> log K</w:t>
      </w:r>
      <w:r w:rsidRPr="00D02A6A">
        <w:rPr>
          <w:rFonts w:ascii="Arial" w:hAnsi="Arial"/>
          <w:b/>
          <w:sz w:val="13"/>
          <w:szCs w:val="13"/>
          <w:vertAlign w:val="subscript"/>
        </w:rPr>
        <w:t>ow</w:t>
      </w:r>
      <w:r w:rsidRPr="00D02A6A">
        <w:rPr>
          <w:rFonts w:ascii="Arial" w:hAnsi="Arial"/>
          <w:sz w:val="13"/>
          <w:szCs w:val="13"/>
        </w:rPr>
        <w:t xml:space="preserve">or </w:t>
      </w:r>
      <w:r w:rsidRPr="00D02A6A">
        <w:rPr>
          <w:rFonts w:ascii="Arial" w:hAnsi="Arial"/>
          <w:b/>
          <w:sz w:val="13"/>
          <w:szCs w:val="13"/>
        </w:rPr>
        <w:t>log K</w:t>
      </w:r>
      <w:r w:rsidRPr="00D02A6A">
        <w:rPr>
          <w:rFonts w:ascii="Arial" w:hAnsi="Arial"/>
          <w:b/>
          <w:sz w:val="13"/>
          <w:szCs w:val="13"/>
          <w:vertAlign w:val="subscript"/>
        </w:rPr>
        <w:t>oc</w:t>
      </w:r>
      <w:r w:rsidRPr="00D02A6A">
        <w:rPr>
          <w:rFonts w:ascii="Arial" w:hAnsi="Arial"/>
          <w:sz w:val="13"/>
          <w:szCs w:val="13"/>
        </w:rPr>
        <w:t>and is used to assess a substance’s behavior in the environment</w:t>
      </w:r>
      <w:r w:rsidR="00D02A6A" w:rsidRPr="00D02A6A">
        <w:rPr>
          <w:rFonts w:ascii="Arial" w:hAnsi="Arial"/>
          <w:sz w:val="13"/>
          <w:szCs w:val="13"/>
        </w:rPr>
        <w:t>.</w:t>
      </w:r>
    </w:p>
    <w:p w:rsidR="00532503" w:rsidRPr="00DA2C40" w:rsidRDefault="00532503" w:rsidP="00532503">
      <w:pPr>
        <w:suppressAutoHyphens/>
        <w:jc w:val="both"/>
        <w:rPr>
          <w:rFonts w:ascii="Arial" w:hAnsi="Arial"/>
          <w:spacing w:val="-2"/>
          <w:sz w:val="16"/>
          <w:szCs w:val="16"/>
        </w:rPr>
      </w:pPr>
      <w:r w:rsidRPr="00DA2C40">
        <w:rPr>
          <w:rFonts w:ascii="Arial" w:hAnsi="Arial"/>
          <w:b/>
          <w:spacing w:val="-2"/>
          <w:sz w:val="16"/>
          <w:szCs w:val="16"/>
        </w:rPr>
        <w:t>REGULATORY INFORMATION:</w:t>
      </w:r>
    </w:p>
    <w:p w:rsidR="00532503" w:rsidRPr="00D02A6A" w:rsidRDefault="00532503" w:rsidP="00532503">
      <w:pPr>
        <w:suppressAutoHyphens/>
        <w:spacing w:after="20"/>
        <w:jc w:val="both"/>
        <w:rPr>
          <w:rFonts w:ascii="Arial" w:hAnsi="Arial"/>
          <w:b/>
          <w:spacing w:val="-2"/>
          <w:sz w:val="13"/>
          <w:szCs w:val="13"/>
        </w:rPr>
      </w:pPr>
      <w:smartTag w:uri="urn:schemas-microsoft-com:office:smarttags" w:element="country-region">
        <w:r w:rsidRPr="00D02A6A">
          <w:rPr>
            <w:rFonts w:ascii="Arial" w:hAnsi="Arial"/>
            <w:b/>
            <w:spacing w:val="-2"/>
            <w:sz w:val="13"/>
            <w:szCs w:val="13"/>
          </w:rPr>
          <w:t>U.S.</w:t>
        </w:r>
      </w:smartTag>
      <w:r w:rsidRPr="00D02A6A">
        <w:rPr>
          <w:rFonts w:ascii="Arial" w:hAnsi="Arial"/>
          <w:b/>
          <w:spacing w:val="-2"/>
          <w:sz w:val="13"/>
          <w:szCs w:val="13"/>
        </w:rPr>
        <w:t xml:space="preserve"> and </w:t>
      </w:r>
      <w:smartTag w:uri="urn:schemas-microsoft-com:office:smarttags" w:element="place">
        <w:smartTag w:uri="urn:schemas-microsoft-com:office:smarttags" w:element="country-region">
          <w:r w:rsidRPr="00D02A6A">
            <w:rPr>
              <w:rFonts w:ascii="Arial" w:hAnsi="Arial"/>
              <w:b/>
              <w:spacing w:val="-2"/>
              <w:sz w:val="13"/>
              <w:szCs w:val="13"/>
            </w:rPr>
            <w:t>CANADA</w:t>
          </w:r>
        </w:smartTag>
      </w:smartTag>
      <w:r w:rsidRPr="00D02A6A">
        <w:rPr>
          <w:rFonts w:ascii="Arial" w:hAnsi="Arial"/>
          <w:b/>
          <w:spacing w:val="-2"/>
          <w:sz w:val="13"/>
          <w:szCs w:val="13"/>
        </w:rPr>
        <w:t xml:space="preserve">:  </w:t>
      </w:r>
    </w:p>
    <w:p w:rsidR="00532503" w:rsidRPr="00D02A6A" w:rsidRDefault="00532503" w:rsidP="00532503">
      <w:pPr>
        <w:suppressAutoHyphens/>
        <w:spacing w:after="20"/>
        <w:jc w:val="both"/>
        <w:rPr>
          <w:rFonts w:ascii="Arial" w:hAnsi="Arial"/>
          <w:spacing w:val="-2"/>
          <w:sz w:val="13"/>
          <w:szCs w:val="13"/>
        </w:rPr>
      </w:pPr>
      <w:r w:rsidRPr="00D02A6A">
        <w:rPr>
          <w:rFonts w:ascii="Arial" w:hAnsi="Arial"/>
          <w:b/>
          <w:spacing w:val="-2"/>
          <w:sz w:val="13"/>
          <w:szCs w:val="13"/>
        </w:rPr>
        <w:t>ACGIH:</w:t>
      </w:r>
      <w:r w:rsidRPr="00D02A6A">
        <w:rPr>
          <w:rFonts w:ascii="Arial" w:hAnsi="Arial"/>
          <w:spacing w:val="-2"/>
          <w:sz w:val="13"/>
          <w:szCs w:val="13"/>
        </w:rPr>
        <w:t xml:space="preserve"> American Conference of Governmental Industrial Hygienists, a professional association which establishes exposure limits.</w:t>
      </w:r>
    </w:p>
    <w:p w:rsidR="00532503" w:rsidRPr="00D02A6A" w:rsidRDefault="00532503" w:rsidP="00532503">
      <w:pPr>
        <w:suppressAutoHyphens/>
        <w:spacing w:after="20"/>
        <w:jc w:val="both"/>
        <w:rPr>
          <w:rFonts w:ascii="Arial" w:hAnsi="Arial"/>
          <w:spacing w:val="-2"/>
          <w:sz w:val="13"/>
          <w:szCs w:val="13"/>
        </w:rPr>
      </w:pPr>
      <w:r w:rsidRPr="00D02A6A">
        <w:rPr>
          <w:rFonts w:ascii="Arial" w:hAnsi="Arial"/>
          <w:spacing w:val="-2"/>
          <w:sz w:val="13"/>
          <w:szCs w:val="13"/>
        </w:rPr>
        <w:t xml:space="preserve">This section explains the impact of various laws and regulations on the material.  </w:t>
      </w:r>
      <w:r w:rsidRPr="00D02A6A">
        <w:rPr>
          <w:rFonts w:ascii="Arial" w:hAnsi="Arial"/>
          <w:b/>
          <w:spacing w:val="-2"/>
          <w:sz w:val="13"/>
          <w:szCs w:val="13"/>
        </w:rPr>
        <w:t>EPA</w:t>
      </w:r>
      <w:r w:rsidRPr="00D02A6A">
        <w:rPr>
          <w:rFonts w:ascii="Arial" w:hAnsi="Arial"/>
          <w:spacing w:val="-2"/>
          <w:sz w:val="13"/>
          <w:szCs w:val="13"/>
        </w:rPr>
        <w:t xml:space="preserve"> is the </w:t>
      </w:r>
      <w:r w:rsidRPr="00D02A6A">
        <w:rPr>
          <w:rFonts w:ascii="Arial" w:hAnsi="Arial"/>
          <w:spacing w:val="-2"/>
          <w:sz w:val="13"/>
          <w:szCs w:val="13"/>
        </w:rPr>
        <w:lastRenderedPageBreak/>
        <w:t xml:space="preserve">U.S. Environmental Protection Agency.  </w:t>
      </w:r>
      <w:r w:rsidRPr="00D02A6A">
        <w:rPr>
          <w:rFonts w:ascii="Arial" w:hAnsi="Arial"/>
          <w:b/>
          <w:spacing w:val="-2"/>
          <w:sz w:val="13"/>
          <w:szCs w:val="13"/>
        </w:rPr>
        <w:t>NIOSH</w:t>
      </w:r>
      <w:r w:rsidRPr="00D02A6A">
        <w:rPr>
          <w:rFonts w:ascii="Arial" w:hAnsi="Arial"/>
          <w:spacing w:val="-2"/>
          <w:sz w:val="13"/>
          <w:szCs w:val="13"/>
        </w:rPr>
        <w:t xml:space="preserve"> is the National Institute of Occupational Safety and Health, which is the research arm of the U.S. </w:t>
      </w:r>
      <w:r w:rsidRPr="00D02A6A">
        <w:rPr>
          <w:rFonts w:ascii="Arial" w:hAnsi="Arial"/>
          <w:b/>
          <w:spacing w:val="-2"/>
          <w:sz w:val="13"/>
          <w:szCs w:val="13"/>
        </w:rPr>
        <w:t>O</w:t>
      </w:r>
      <w:r w:rsidRPr="00D02A6A">
        <w:rPr>
          <w:rFonts w:ascii="Arial" w:hAnsi="Arial"/>
          <w:spacing w:val="-2"/>
          <w:sz w:val="13"/>
          <w:szCs w:val="13"/>
        </w:rPr>
        <w:t xml:space="preserve">ccupational </w:t>
      </w:r>
      <w:r w:rsidRPr="00D02A6A">
        <w:rPr>
          <w:rFonts w:ascii="Arial" w:hAnsi="Arial"/>
          <w:b/>
          <w:spacing w:val="-2"/>
          <w:sz w:val="13"/>
          <w:szCs w:val="13"/>
        </w:rPr>
        <w:t>S</w:t>
      </w:r>
      <w:r w:rsidRPr="00D02A6A">
        <w:rPr>
          <w:rFonts w:ascii="Arial" w:hAnsi="Arial"/>
          <w:spacing w:val="-2"/>
          <w:sz w:val="13"/>
          <w:szCs w:val="13"/>
        </w:rPr>
        <w:t xml:space="preserve">afety and </w:t>
      </w:r>
      <w:r w:rsidRPr="00D02A6A">
        <w:rPr>
          <w:rFonts w:ascii="Arial" w:hAnsi="Arial"/>
          <w:b/>
          <w:spacing w:val="-2"/>
          <w:sz w:val="13"/>
          <w:szCs w:val="13"/>
        </w:rPr>
        <w:t>H</w:t>
      </w:r>
      <w:r w:rsidRPr="00D02A6A">
        <w:rPr>
          <w:rFonts w:ascii="Arial" w:hAnsi="Arial"/>
          <w:spacing w:val="-2"/>
          <w:sz w:val="13"/>
          <w:szCs w:val="13"/>
        </w:rPr>
        <w:t xml:space="preserve">ealth </w:t>
      </w:r>
      <w:r w:rsidRPr="00D02A6A">
        <w:rPr>
          <w:rFonts w:ascii="Arial" w:hAnsi="Arial"/>
          <w:b/>
          <w:spacing w:val="-2"/>
          <w:sz w:val="13"/>
          <w:szCs w:val="13"/>
        </w:rPr>
        <w:t>A</w:t>
      </w:r>
      <w:r w:rsidRPr="00D02A6A">
        <w:rPr>
          <w:rFonts w:ascii="Arial" w:hAnsi="Arial"/>
          <w:spacing w:val="-2"/>
          <w:sz w:val="13"/>
          <w:szCs w:val="13"/>
        </w:rPr>
        <w:t>dministration (</w:t>
      </w:r>
      <w:r w:rsidRPr="00D02A6A">
        <w:rPr>
          <w:rFonts w:ascii="Arial" w:hAnsi="Arial"/>
          <w:b/>
          <w:spacing w:val="-2"/>
          <w:sz w:val="13"/>
          <w:szCs w:val="13"/>
        </w:rPr>
        <w:t>OSHA</w:t>
      </w:r>
      <w:r w:rsidRPr="00D02A6A">
        <w:rPr>
          <w:rFonts w:ascii="Arial" w:hAnsi="Arial"/>
          <w:spacing w:val="-2"/>
          <w:sz w:val="13"/>
          <w:szCs w:val="13"/>
        </w:rPr>
        <w:t xml:space="preserve">).  </w:t>
      </w:r>
      <w:r w:rsidRPr="00D02A6A">
        <w:rPr>
          <w:rFonts w:ascii="Arial" w:hAnsi="Arial"/>
          <w:b/>
          <w:spacing w:val="-2"/>
          <w:sz w:val="13"/>
          <w:szCs w:val="13"/>
        </w:rPr>
        <w:t>WHMIS</w:t>
      </w:r>
      <w:r w:rsidRPr="00D02A6A">
        <w:rPr>
          <w:rFonts w:ascii="Arial" w:hAnsi="Arial"/>
          <w:spacing w:val="-2"/>
          <w:sz w:val="13"/>
          <w:szCs w:val="13"/>
        </w:rPr>
        <w:t xml:space="preserve"> is the Canadian Workplace Hazardous Materials Information System.  </w:t>
      </w:r>
      <w:r w:rsidRPr="00D02A6A">
        <w:rPr>
          <w:rFonts w:ascii="Arial" w:hAnsi="Arial"/>
          <w:b/>
          <w:spacing w:val="-2"/>
          <w:sz w:val="13"/>
          <w:szCs w:val="13"/>
        </w:rPr>
        <w:t>DOT</w:t>
      </w:r>
      <w:r w:rsidRPr="00D02A6A">
        <w:rPr>
          <w:rFonts w:ascii="Arial" w:hAnsi="Arial"/>
          <w:spacing w:val="-2"/>
          <w:sz w:val="13"/>
          <w:szCs w:val="13"/>
        </w:rPr>
        <w:t xml:space="preserve"> and </w:t>
      </w:r>
      <w:r w:rsidRPr="00D02A6A">
        <w:rPr>
          <w:rFonts w:ascii="Arial" w:hAnsi="Arial"/>
          <w:b/>
          <w:spacing w:val="-2"/>
          <w:sz w:val="13"/>
          <w:szCs w:val="13"/>
        </w:rPr>
        <w:t>TC</w:t>
      </w:r>
      <w:r w:rsidRPr="00D02A6A">
        <w:rPr>
          <w:rFonts w:ascii="Arial" w:hAnsi="Arial"/>
          <w:spacing w:val="-2"/>
          <w:sz w:val="13"/>
          <w:szCs w:val="13"/>
        </w:rPr>
        <w:t xml:space="preserve"> are the U.S. Department of Transportation and the Transport Canada, respectively.  Superfund Amendments and Reauthorization Act</w:t>
      </w:r>
      <w:r w:rsidRPr="00D02A6A">
        <w:rPr>
          <w:rFonts w:ascii="Arial" w:hAnsi="Arial"/>
          <w:b/>
          <w:spacing w:val="-2"/>
          <w:sz w:val="13"/>
          <w:szCs w:val="13"/>
        </w:rPr>
        <w:t xml:space="preserve"> (SARA)</w:t>
      </w:r>
      <w:r w:rsidRPr="00D02A6A">
        <w:rPr>
          <w:rFonts w:ascii="Arial" w:hAnsi="Arial"/>
          <w:spacing w:val="-2"/>
          <w:sz w:val="13"/>
          <w:szCs w:val="13"/>
        </w:rPr>
        <w:t>; the CanadianDomestic/Non-Domestic Substances List</w:t>
      </w:r>
      <w:r w:rsidRPr="00D02A6A">
        <w:rPr>
          <w:rFonts w:ascii="Arial" w:hAnsi="Arial"/>
          <w:b/>
          <w:spacing w:val="-2"/>
          <w:sz w:val="13"/>
          <w:szCs w:val="13"/>
        </w:rPr>
        <w:t xml:space="preserve"> (DSL/NDSL)</w:t>
      </w:r>
      <w:r w:rsidRPr="00D02A6A">
        <w:rPr>
          <w:rFonts w:ascii="Arial" w:hAnsi="Arial"/>
          <w:spacing w:val="-2"/>
          <w:sz w:val="13"/>
          <w:szCs w:val="13"/>
        </w:rPr>
        <w:t xml:space="preserve">; the </w:t>
      </w:r>
      <w:smartTag w:uri="urn:schemas-microsoft-com:office:smarttags" w:element="country-region">
        <w:smartTag w:uri="urn:schemas-microsoft-com:office:smarttags" w:element="place">
          <w:r w:rsidRPr="00D02A6A">
            <w:rPr>
              <w:rFonts w:ascii="Arial" w:hAnsi="Arial"/>
              <w:spacing w:val="-2"/>
              <w:sz w:val="13"/>
              <w:szCs w:val="13"/>
            </w:rPr>
            <w:t>U.S.</w:t>
          </w:r>
        </w:smartTag>
      </w:smartTag>
      <w:r w:rsidRPr="00D02A6A">
        <w:rPr>
          <w:rFonts w:ascii="Arial" w:hAnsi="Arial"/>
          <w:spacing w:val="-2"/>
          <w:sz w:val="13"/>
          <w:szCs w:val="13"/>
        </w:rPr>
        <w:t xml:space="preserve">  Toxic Substance Control Act</w:t>
      </w:r>
      <w:r w:rsidRPr="00D02A6A">
        <w:rPr>
          <w:rFonts w:ascii="Arial" w:hAnsi="Arial"/>
          <w:b/>
          <w:spacing w:val="-2"/>
          <w:sz w:val="13"/>
          <w:szCs w:val="13"/>
        </w:rPr>
        <w:t xml:space="preserve"> (TSCA)</w:t>
      </w:r>
      <w:r w:rsidRPr="00D02A6A">
        <w:rPr>
          <w:rFonts w:ascii="Arial" w:hAnsi="Arial"/>
          <w:spacing w:val="-2"/>
          <w:sz w:val="13"/>
          <w:szCs w:val="13"/>
        </w:rPr>
        <w:t xml:space="preserve">; Marine Pollutant status according to the </w:t>
      </w:r>
      <w:r w:rsidRPr="00D02A6A">
        <w:rPr>
          <w:rFonts w:ascii="Arial" w:hAnsi="Arial"/>
          <w:b/>
          <w:spacing w:val="-2"/>
          <w:sz w:val="13"/>
          <w:szCs w:val="13"/>
        </w:rPr>
        <w:t>DOT</w:t>
      </w:r>
      <w:r w:rsidRPr="00D02A6A">
        <w:rPr>
          <w:rFonts w:ascii="Arial" w:hAnsi="Arial"/>
          <w:spacing w:val="-2"/>
          <w:sz w:val="13"/>
          <w:szCs w:val="13"/>
        </w:rPr>
        <w:t>; the Comprehensive Environmental Response, Compensation, and Liability Act</w:t>
      </w:r>
      <w:r w:rsidRPr="00D02A6A">
        <w:rPr>
          <w:rFonts w:ascii="Arial" w:hAnsi="Arial"/>
          <w:b/>
          <w:spacing w:val="-2"/>
          <w:sz w:val="13"/>
          <w:szCs w:val="13"/>
        </w:rPr>
        <w:t xml:space="preserve"> (CERCLA or Superfund)</w:t>
      </w:r>
      <w:r w:rsidRPr="00D02A6A">
        <w:rPr>
          <w:rFonts w:ascii="Arial" w:hAnsi="Arial"/>
          <w:spacing w:val="-2"/>
          <w:sz w:val="13"/>
          <w:szCs w:val="13"/>
        </w:rPr>
        <w:t xml:space="preserve">; and various state regulations.  This section also includes information on the precautionary warnings which appear on the material’s package label.  </w:t>
      </w:r>
      <w:r w:rsidRPr="00D02A6A">
        <w:rPr>
          <w:rFonts w:ascii="Arial" w:hAnsi="Arial"/>
          <w:b/>
          <w:spacing w:val="-2"/>
          <w:sz w:val="13"/>
          <w:szCs w:val="13"/>
        </w:rPr>
        <w:t>OSHA</w:t>
      </w:r>
      <w:r w:rsidRPr="00D02A6A">
        <w:rPr>
          <w:rFonts w:ascii="Arial" w:hAnsi="Arial"/>
          <w:spacing w:val="-2"/>
          <w:sz w:val="13"/>
          <w:szCs w:val="13"/>
        </w:rPr>
        <w:t xml:space="preserve"> - </w:t>
      </w:r>
      <w:smartTag w:uri="urn:schemas-microsoft-com:office:smarttags" w:element="place">
        <w:smartTag w:uri="urn:schemas-microsoft-com:office:smarttags" w:element="country-region">
          <w:r w:rsidRPr="00D02A6A">
            <w:rPr>
              <w:rFonts w:ascii="Arial" w:hAnsi="Arial"/>
              <w:spacing w:val="-2"/>
              <w:sz w:val="13"/>
              <w:szCs w:val="13"/>
            </w:rPr>
            <w:t>U.S.</w:t>
          </w:r>
        </w:smartTag>
      </w:smartTag>
      <w:r w:rsidRPr="00D02A6A">
        <w:rPr>
          <w:rFonts w:ascii="Arial" w:hAnsi="Arial"/>
          <w:spacing w:val="-2"/>
          <w:sz w:val="13"/>
          <w:szCs w:val="13"/>
        </w:rPr>
        <w:t xml:space="preserve"> Occupational Safety and Health Administration. </w:t>
      </w:r>
    </w:p>
    <w:p w:rsidR="00532503" w:rsidRPr="00D02A6A" w:rsidRDefault="00532503" w:rsidP="00532503">
      <w:pPr>
        <w:suppressAutoHyphens/>
        <w:jc w:val="both"/>
        <w:rPr>
          <w:rFonts w:ascii="Arial" w:hAnsi="Arial"/>
          <w:b/>
          <w:spacing w:val="-2"/>
          <w:sz w:val="13"/>
          <w:szCs w:val="13"/>
        </w:rPr>
      </w:pPr>
      <w:r w:rsidRPr="00D02A6A">
        <w:rPr>
          <w:rFonts w:ascii="Arial" w:hAnsi="Arial"/>
          <w:b/>
          <w:spacing w:val="-2"/>
          <w:sz w:val="13"/>
          <w:szCs w:val="13"/>
        </w:rPr>
        <w:t xml:space="preserve">EUROPEAN and INTERNATIONAL:  </w:t>
      </w:r>
    </w:p>
    <w:p w:rsidR="00532503" w:rsidRPr="00D02A6A" w:rsidRDefault="00532503" w:rsidP="00532503">
      <w:pPr>
        <w:suppressAutoHyphens/>
        <w:spacing w:after="40"/>
        <w:jc w:val="both"/>
        <w:rPr>
          <w:rFonts w:ascii="Arial" w:hAnsi="Arial"/>
          <w:sz w:val="13"/>
          <w:szCs w:val="13"/>
        </w:rPr>
      </w:pPr>
      <w:r w:rsidRPr="00D02A6A">
        <w:rPr>
          <w:rFonts w:ascii="Arial" w:hAnsi="Arial"/>
          <w:b/>
          <w:spacing w:val="-2"/>
          <w:sz w:val="13"/>
          <w:szCs w:val="13"/>
        </w:rPr>
        <w:t xml:space="preserve">The DFG: </w:t>
      </w:r>
      <w:r w:rsidRPr="00D02A6A">
        <w:rPr>
          <w:rFonts w:ascii="Arial" w:hAnsi="Arial"/>
          <w:spacing w:val="-2"/>
          <w:sz w:val="13"/>
          <w:szCs w:val="13"/>
        </w:rPr>
        <w:t xml:space="preserve">Thisis the Federal Republic of Germany’s Occupation Health Agency, similar to the U.S. OSHA.  </w:t>
      </w:r>
      <w:r w:rsidRPr="00D02A6A">
        <w:rPr>
          <w:rFonts w:ascii="Arial" w:hAnsi="Arial"/>
          <w:b/>
          <w:spacing w:val="-2"/>
          <w:sz w:val="13"/>
          <w:szCs w:val="13"/>
        </w:rPr>
        <w:t>EU</w:t>
      </w:r>
      <w:r w:rsidRPr="00D02A6A">
        <w:rPr>
          <w:rFonts w:ascii="Arial" w:hAnsi="Arial"/>
          <w:spacing w:val="-2"/>
          <w:sz w:val="13"/>
          <w:szCs w:val="13"/>
        </w:rPr>
        <w:t xml:space="preserve"> is the European Union (formerly known as the </w:t>
      </w:r>
      <w:r w:rsidRPr="00D02A6A">
        <w:rPr>
          <w:rFonts w:ascii="Arial" w:hAnsi="Arial"/>
          <w:b/>
          <w:spacing w:val="-2"/>
          <w:sz w:val="13"/>
          <w:szCs w:val="13"/>
        </w:rPr>
        <w:t xml:space="preserve">EEC, </w:t>
      </w:r>
      <w:smartTag w:uri="urn:schemas-microsoft-com:office:smarttags" w:element="place">
        <w:r w:rsidRPr="00D02A6A">
          <w:rPr>
            <w:rFonts w:ascii="Arial" w:hAnsi="Arial"/>
            <w:spacing w:val="-2"/>
            <w:sz w:val="13"/>
            <w:szCs w:val="13"/>
          </w:rPr>
          <w:t>European Economic Community</w:t>
        </w:r>
      </w:smartTag>
      <w:r w:rsidRPr="00D02A6A">
        <w:rPr>
          <w:rFonts w:ascii="Arial" w:hAnsi="Arial"/>
          <w:spacing w:val="-2"/>
          <w:sz w:val="13"/>
          <w:szCs w:val="13"/>
        </w:rPr>
        <w:t xml:space="preserve">).  </w:t>
      </w:r>
      <w:r w:rsidRPr="00D02A6A">
        <w:rPr>
          <w:rFonts w:ascii="Arial" w:hAnsi="Arial"/>
          <w:b/>
          <w:spacing w:val="-2"/>
          <w:sz w:val="13"/>
          <w:szCs w:val="13"/>
        </w:rPr>
        <w:t>EINECS:</w:t>
      </w:r>
      <w:r w:rsidRPr="00D02A6A">
        <w:rPr>
          <w:rFonts w:ascii="Arial" w:hAnsi="Arial"/>
          <w:spacing w:val="-2"/>
          <w:sz w:val="13"/>
          <w:szCs w:val="13"/>
        </w:rPr>
        <w:t xml:space="preserve"> This is the European Inventory of Now-Existing Chemical Substances. The </w:t>
      </w:r>
      <w:r w:rsidRPr="00D02A6A">
        <w:rPr>
          <w:rFonts w:ascii="Arial" w:hAnsi="Arial"/>
          <w:b/>
          <w:spacing w:val="-2"/>
          <w:sz w:val="13"/>
          <w:szCs w:val="13"/>
        </w:rPr>
        <w:t>ARD</w:t>
      </w:r>
      <w:r w:rsidRPr="00D02A6A">
        <w:rPr>
          <w:rFonts w:ascii="Arial" w:hAnsi="Arial"/>
          <w:spacing w:val="-2"/>
          <w:sz w:val="13"/>
          <w:szCs w:val="13"/>
        </w:rPr>
        <w:t xml:space="preserve"> is the European Agreement Concerning the International Carriage of Dangerous Goods by Road and the </w:t>
      </w:r>
      <w:r w:rsidRPr="00D02A6A">
        <w:rPr>
          <w:rFonts w:ascii="Arial" w:hAnsi="Arial"/>
          <w:b/>
          <w:spacing w:val="-2"/>
          <w:sz w:val="13"/>
          <w:szCs w:val="13"/>
        </w:rPr>
        <w:t>RID</w:t>
      </w:r>
      <w:r w:rsidRPr="00D02A6A">
        <w:rPr>
          <w:rFonts w:ascii="Arial" w:hAnsi="Arial"/>
          <w:spacing w:val="-2"/>
          <w:sz w:val="13"/>
          <w:szCs w:val="13"/>
        </w:rPr>
        <w:t xml:space="preserve"> are the International Regulations Concerning the Carriage of Dangerous Goods by Rail. </w:t>
      </w:r>
      <w:r w:rsidRPr="00D02A6A">
        <w:rPr>
          <w:rFonts w:ascii="Arial" w:hAnsi="Arial"/>
          <w:b/>
          <w:spacing w:val="-2"/>
          <w:sz w:val="13"/>
          <w:szCs w:val="13"/>
        </w:rPr>
        <w:t>AICS</w:t>
      </w:r>
      <w:r w:rsidRPr="00D02A6A">
        <w:rPr>
          <w:rFonts w:ascii="Arial" w:hAnsi="Arial"/>
          <w:spacing w:val="-2"/>
          <w:sz w:val="13"/>
          <w:szCs w:val="13"/>
        </w:rPr>
        <w:t xml:space="preserve"> is the Australian Inventory of Chemical Substances.  </w:t>
      </w:r>
      <w:r w:rsidRPr="00D02A6A">
        <w:rPr>
          <w:rFonts w:ascii="Arial" w:hAnsi="Arial"/>
          <w:b/>
          <w:spacing w:val="-2"/>
          <w:sz w:val="13"/>
          <w:szCs w:val="13"/>
        </w:rPr>
        <w:t>METI</w:t>
      </w:r>
      <w:r w:rsidRPr="00D02A6A">
        <w:rPr>
          <w:rFonts w:ascii="Arial" w:hAnsi="Arial"/>
          <w:spacing w:val="-2"/>
          <w:sz w:val="13"/>
          <w:szCs w:val="13"/>
        </w:rPr>
        <w:t xml:space="preserve"> is the Japanese </w:t>
      </w:r>
      <w:r w:rsidRPr="00D02A6A">
        <w:rPr>
          <w:rFonts w:ascii="Arial" w:hAnsi="Arial"/>
          <w:bCs/>
          <w:spacing w:val="-2"/>
          <w:sz w:val="13"/>
          <w:szCs w:val="13"/>
        </w:rPr>
        <w:t>Ministry of Economy, Trade, and Industry.</w:t>
      </w:r>
    </w:p>
    <w:p w:rsidR="00532503" w:rsidRDefault="00532503" w:rsidP="00532503">
      <w:pPr>
        <w:suppressAutoHyphens/>
        <w:spacing w:after="40"/>
        <w:jc w:val="center"/>
        <w:rPr>
          <w:rFonts w:ascii="Arial" w:hAnsi="Arial"/>
          <w:b/>
          <w:spacing w:val="-3"/>
        </w:rPr>
        <w:sectPr w:rsidR="00532503" w:rsidSect="0039068E">
          <w:endnotePr>
            <w:numFmt w:val="decimal"/>
          </w:endnotePr>
          <w:type w:val="continuous"/>
          <w:pgSz w:w="12240" w:h="15840" w:code="1"/>
          <w:pgMar w:top="288" w:right="720" w:bottom="288" w:left="720" w:header="288" w:footer="288" w:gutter="0"/>
          <w:cols w:num="2" w:space="720" w:equalWidth="0">
            <w:col w:w="5310" w:space="450"/>
            <w:col w:w="5040"/>
          </w:cols>
          <w:noEndnote/>
        </w:sectPr>
      </w:pPr>
    </w:p>
    <w:p w:rsidR="00532503" w:rsidRDefault="00532503" w:rsidP="00532503">
      <w:pPr>
        <w:suppressAutoHyphens/>
        <w:jc w:val="both"/>
        <w:rPr>
          <w:rFonts w:ascii="Arial" w:hAnsi="Arial"/>
          <w:spacing w:val="-2"/>
          <w:sz w:val="16"/>
        </w:rPr>
      </w:pPr>
    </w:p>
    <w:sectPr w:rsidR="00532503" w:rsidSect="0039068E">
      <w:endnotePr>
        <w:numFmt w:val="decimal"/>
      </w:endnotePr>
      <w:type w:val="continuous"/>
      <w:pgSz w:w="12240" w:h="15840" w:code="1"/>
      <w:pgMar w:top="288" w:right="720" w:bottom="288" w:left="720" w:header="288" w:footer="288" w:gutter="0"/>
      <w:cols w:space="28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E36" w:rsidRDefault="008F4E36">
      <w:pPr>
        <w:spacing w:line="20" w:lineRule="exact"/>
      </w:pPr>
    </w:p>
  </w:endnote>
  <w:endnote w:type="continuationSeparator" w:id="1">
    <w:p w:rsidR="008F4E36" w:rsidRDefault="008F4E36"/>
  </w:endnote>
  <w:endnote w:type="continuationNotice" w:id="2">
    <w:p w:rsidR="008F4E36" w:rsidRDefault="008F4E3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Helvetica 55 Roman">
    <w:altName w:val="Arial"/>
    <w:panose1 w:val="00000000000000000000"/>
    <w:charset w:val="00"/>
    <w:family w:val="roman"/>
    <w:notTrueType/>
    <w:pitch w:val="default"/>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085" w:rsidRPr="00F30DB2" w:rsidRDefault="00B51085">
    <w:pPr>
      <w:pStyle w:val="Footer"/>
      <w:pBdr>
        <w:top w:val="single" w:sz="12" w:space="1" w:color="auto"/>
      </w:pBdr>
      <w:rPr>
        <w:rFonts w:ascii="Arial" w:hAnsi="Arial"/>
        <w:b/>
        <w:sz w:val="2"/>
        <w:szCs w:val="2"/>
      </w:rPr>
    </w:pPr>
  </w:p>
  <w:p w:rsidR="00B51085" w:rsidRPr="005116B8" w:rsidRDefault="00B51085">
    <w:pPr>
      <w:pStyle w:val="Footer"/>
      <w:jc w:val="center"/>
      <w:rPr>
        <w:rFonts w:ascii="Arial" w:hAnsi="Arial"/>
        <w:b/>
        <w:sz w:val="16"/>
        <w:szCs w:val="16"/>
      </w:rPr>
    </w:pPr>
    <w:r w:rsidRPr="005116B8">
      <w:rPr>
        <w:rFonts w:ascii="Arial" w:hAnsi="Arial"/>
        <w:b/>
        <w:caps/>
        <w:spacing w:val="-3"/>
        <w:sz w:val="16"/>
        <w:szCs w:val="16"/>
      </w:rPr>
      <w:t>TISSUE DYES</w:t>
    </w:r>
    <w:r w:rsidRPr="005116B8">
      <w:rPr>
        <w:rFonts w:ascii="Arial" w:hAnsi="Arial"/>
        <w:b/>
        <w:sz w:val="16"/>
        <w:szCs w:val="16"/>
      </w:rPr>
      <w:t xml:space="preserve"> SDS</w:t>
    </w:r>
  </w:p>
  <w:p w:rsidR="00B51085" w:rsidRPr="005116B8" w:rsidRDefault="00B51085">
    <w:pPr>
      <w:pStyle w:val="Footer"/>
      <w:jc w:val="center"/>
      <w:rPr>
        <w:rFonts w:ascii="Arial" w:hAnsi="Arial"/>
        <w:b/>
        <w:sz w:val="16"/>
        <w:szCs w:val="16"/>
      </w:rPr>
    </w:pPr>
    <w:r w:rsidRPr="005116B8">
      <w:rPr>
        <w:rFonts w:ascii="Arial" w:hAnsi="Arial"/>
        <w:b/>
        <w:sz w:val="16"/>
        <w:szCs w:val="16"/>
      </w:rPr>
      <w:t xml:space="preserve">Page </w:t>
    </w:r>
    <w:r w:rsidR="00635426" w:rsidRPr="005116B8">
      <w:rPr>
        <w:rStyle w:val="PageNumber"/>
        <w:rFonts w:ascii="Arial" w:hAnsi="Arial"/>
        <w:b/>
        <w:sz w:val="16"/>
        <w:szCs w:val="16"/>
      </w:rPr>
      <w:fldChar w:fldCharType="begin"/>
    </w:r>
    <w:r w:rsidRPr="005116B8">
      <w:rPr>
        <w:rStyle w:val="PageNumber"/>
        <w:rFonts w:ascii="Arial" w:hAnsi="Arial"/>
        <w:b/>
        <w:sz w:val="16"/>
        <w:szCs w:val="16"/>
      </w:rPr>
      <w:instrText xml:space="preserve">page </w:instrText>
    </w:r>
    <w:r w:rsidR="00635426" w:rsidRPr="005116B8">
      <w:rPr>
        <w:rStyle w:val="PageNumber"/>
        <w:rFonts w:ascii="Arial" w:hAnsi="Arial"/>
        <w:b/>
        <w:sz w:val="16"/>
        <w:szCs w:val="16"/>
      </w:rPr>
      <w:fldChar w:fldCharType="separate"/>
    </w:r>
    <w:r w:rsidR="00C01559">
      <w:rPr>
        <w:rStyle w:val="PageNumber"/>
        <w:rFonts w:ascii="Arial" w:hAnsi="Arial"/>
        <w:b/>
        <w:noProof/>
        <w:sz w:val="16"/>
        <w:szCs w:val="16"/>
      </w:rPr>
      <w:t>2</w:t>
    </w:r>
    <w:r w:rsidR="00635426" w:rsidRPr="005116B8">
      <w:rPr>
        <w:rStyle w:val="PageNumber"/>
        <w:rFonts w:ascii="Arial" w:hAnsi="Arial"/>
        <w:b/>
        <w:sz w:val="16"/>
        <w:szCs w:val="16"/>
      </w:rPr>
      <w:fldChar w:fldCharType="end"/>
    </w:r>
    <w:r>
      <w:rPr>
        <w:rStyle w:val="PageNumber"/>
        <w:rFonts w:ascii="Arial" w:hAnsi="Arial"/>
        <w:b/>
        <w:sz w:val="16"/>
        <w:szCs w:val="16"/>
      </w:rPr>
      <w:t xml:space="preserve"> of 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E36" w:rsidRDefault="008F4E36">
      <w:r>
        <w:separator/>
      </w:r>
    </w:p>
  </w:footnote>
  <w:footnote w:type="continuationSeparator" w:id="1">
    <w:p w:rsidR="008F4E36" w:rsidRDefault="008F4E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1529"/>
    <w:multiLevelType w:val="hybridMultilevel"/>
    <w:tmpl w:val="489AAF02"/>
    <w:lvl w:ilvl="0" w:tplc="B4F6B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EA4265"/>
    <w:multiLevelType w:val="hybridMultilevel"/>
    <w:tmpl w:val="48EE5EF4"/>
    <w:lvl w:ilvl="0" w:tplc="79C4C69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288"/>
  <w:hyphenationZone w:val="83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2"/>
  </w:hdrShapeDefaults>
  <w:footnotePr>
    <w:footnote w:id="0"/>
    <w:footnote w:id="1"/>
  </w:footnotePr>
  <w:endnotePr>
    <w:numFmt w:val="decimal"/>
    <w:endnote w:id="0"/>
    <w:endnote w:id="1"/>
    <w:endnote w:id="2"/>
  </w:endnotePr>
  <w:compat/>
  <w:rsids>
    <w:rsidRoot w:val="001C4524"/>
    <w:rsid w:val="0000049F"/>
    <w:rsid w:val="000011FD"/>
    <w:rsid w:val="000074B8"/>
    <w:rsid w:val="0001158D"/>
    <w:rsid w:val="00031A2F"/>
    <w:rsid w:val="00036B2A"/>
    <w:rsid w:val="000426A8"/>
    <w:rsid w:val="00042B39"/>
    <w:rsid w:val="0005182C"/>
    <w:rsid w:val="0006044C"/>
    <w:rsid w:val="00065EBA"/>
    <w:rsid w:val="00071348"/>
    <w:rsid w:val="00085B76"/>
    <w:rsid w:val="00091E31"/>
    <w:rsid w:val="000922DA"/>
    <w:rsid w:val="000A13C5"/>
    <w:rsid w:val="000B0076"/>
    <w:rsid w:val="000B24DD"/>
    <w:rsid w:val="000E0D17"/>
    <w:rsid w:val="000F0899"/>
    <w:rsid w:val="000F162B"/>
    <w:rsid w:val="000F601A"/>
    <w:rsid w:val="000F7AA0"/>
    <w:rsid w:val="0010314C"/>
    <w:rsid w:val="001072BF"/>
    <w:rsid w:val="00115A44"/>
    <w:rsid w:val="001216E7"/>
    <w:rsid w:val="001218F6"/>
    <w:rsid w:val="00127324"/>
    <w:rsid w:val="001371B7"/>
    <w:rsid w:val="00140223"/>
    <w:rsid w:val="00141385"/>
    <w:rsid w:val="0015339B"/>
    <w:rsid w:val="00155A12"/>
    <w:rsid w:val="00157A09"/>
    <w:rsid w:val="001601C2"/>
    <w:rsid w:val="001624EC"/>
    <w:rsid w:val="00164072"/>
    <w:rsid w:val="001717A3"/>
    <w:rsid w:val="00172395"/>
    <w:rsid w:val="001810B8"/>
    <w:rsid w:val="00191225"/>
    <w:rsid w:val="00191AE0"/>
    <w:rsid w:val="00193A23"/>
    <w:rsid w:val="001954A1"/>
    <w:rsid w:val="0019581F"/>
    <w:rsid w:val="001B178E"/>
    <w:rsid w:val="001B4A01"/>
    <w:rsid w:val="001C323E"/>
    <w:rsid w:val="001C4524"/>
    <w:rsid w:val="001D1980"/>
    <w:rsid w:val="001D2793"/>
    <w:rsid w:val="001D771E"/>
    <w:rsid w:val="001E68F6"/>
    <w:rsid w:val="001F690C"/>
    <w:rsid w:val="00217A8C"/>
    <w:rsid w:val="0022504F"/>
    <w:rsid w:val="002253BA"/>
    <w:rsid w:val="00244C5A"/>
    <w:rsid w:val="002452F6"/>
    <w:rsid w:val="00254494"/>
    <w:rsid w:val="0025485F"/>
    <w:rsid w:val="002633D6"/>
    <w:rsid w:val="0027147F"/>
    <w:rsid w:val="002732B9"/>
    <w:rsid w:val="00280213"/>
    <w:rsid w:val="0028028B"/>
    <w:rsid w:val="00294AC0"/>
    <w:rsid w:val="0029541C"/>
    <w:rsid w:val="002A3014"/>
    <w:rsid w:val="002A3320"/>
    <w:rsid w:val="002A63BF"/>
    <w:rsid w:val="002C1C91"/>
    <w:rsid w:val="002C68BB"/>
    <w:rsid w:val="002D2115"/>
    <w:rsid w:val="002D356E"/>
    <w:rsid w:val="002E27ED"/>
    <w:rsid w:val="002E2EB9"/>
    <w:rsid w:val="002E7B60"/>
    <w:rsid w:val="002F63C2"/>
    <w:rsid w:val="0030486E"/>
    <w:rsid w:val="00311BC7"/>
    <w:rsid w:val="00312F3B"/>
    <w:rsid w:val="0031312B"/>
    <w:rsid w:val="003212CD"/>
    <w:rsid w:val="003242CC"/>
    <w:rsid w:val="00324F2C"/>
    <w:rsid w:val="00330C36"/>
    <w:rsid w:val="00331A17"/>
    <w:rsid w:val="00350635"/>
    <w:rsid w:val="0035165A"/>
    <w:rsid w:val="00353F6F"/>
    <w:rsid w:val="00354614"/>
    <w:rsid w:val="003605C9"/>
    <w:rsid w:val="003760FE"/>
    <w:rsid w:val="00376903"/>
    <w:rsid w:val="00387345"/>
    <w:rsid w:val="0039068E"/>
    <w:rsid w:val="00392817"/>
    <w:rsid w:val="003A048D"/>
    <w:rsid w:val="003A1F22"/>
    <w:rsid w:val="003A5AC1"/>
    <w:rsid w:val="003B1EB6"/>
    <w:rsid w:val="003B3D2A"/>
    <w:rsid w:val="003B757C"/>
    <w:rsid w:val="003C03B1"/>
    <w:rsid w:val="003D3A99"/>
    <w:rsid w:val="003D64D4"/>
    <w:rsid w:val="003E03EE"/>
    <w:rsid w:val="003E1BDA"/>
    <w:rsid w:val="003E3601"/>
    <w:rsid w:val="003E39F5"/>
    <w:rsid w:val="0040018F"/>
    <w:rsid w:val="00401AD3"/>
    <w:rsid w:val="004053B6"/>
    <w:rsid w:val="0041148E"/>
    <w:rsid w:val="00415860"/>
    <w:rsid w:val="00430474"/>
    <w:rsid w:val="00430694"/>
    <w:rsid w:val="00443778"/>
    <w:rsid w:val="004571B2"/>
    <w:rsid w:val="00461E75"/>
    <w:rsid w:val="004629B8"/>
    <w:rsid w:val="004661AC"/>
    <w:rsid w:val="0046769F"/>
    <w:rsid w:val="004723CD"/>
    <w:rsid w:val="00474EAE"/>
    <w:rsid w:val="00485483"/>
    <w:rsid w:val="0049291A"/>
    <w:rsid w:val="00492B5E"/>
    <w:rsid w:val="00495332"/>
    <w:rsid w:val="004B1CBC"/>
    <w:rsid w:val="004B64B0"/>
    <w:rsid w:val="004C2437"/>
    <w:rsid w:val="004C699A"/>
    <w:rsid w:val="004D1DF7"/>
    <w:rsid w:val="004D792D"/>
    <w:rsid w:val="004E5E84"/>
    <w:rsid w:val="004E6A80"/>
    <w:rsid w:val="004F5CB0"/>
    <w:rsid w:val="004F6F98"/>
    <w:rsid w:val="0050749C"/>
    <w:rsid w:val="005116B8"/>
    <w:rsid w:val="00521683"/>
    <w:rsid w:val="005316A1"/>
    <w:rsid w:val="00532503"/>
    <w:rsid w:val="0054476F"/>
    <w:rsid w:val="00551A16"/>
    <w:rsid w:val="0055471D"/>
    <w:rsid w:val="005716E4"/>
    <w:rsid w:val="00572C62"/>
    <w:rsid w:val="00575B93"/>
    <w:rsid w:val="00577731"/>
    <w:rsid w:val="00584F13"/>
    <w:rsid w:val="005908BC"/>
    <w:rsid w:val="00590BE1"/>
    <w:rsid w:val="005922E5"/>
    <w:rsid w:val="00594AE0"/>
    <w:rsid w:val="005958E6"/>
    <w:rsid w:val="00596B95"/>
    <w:rsid w:val="005A7302"/>
    <w:rsid w:val="005C07AE"/>
    <w:rsid w:val="005D3A53"/>
    <w:rsid w:val="005E14F7"/>
    <w:rsid w:val="005F2657"/>
    <w:rsid w:val="005F4BB7"/>
    <w:rsid w:val="0060416F"/>
    <w:rsid w:val="00605E70"/>
    <w:rsid w:val="00607A4A"/>
    <w:rsid w:val="00623643"/>
    <w:rsid w:val="006244AE"/>
    <w:rsid w:val="006347F6"/>
    <w:rsid w:val="00635426"/>
    <w:rsid w:val="00651C25"/>
    <w:rsid w:val="00661972"/>
    <w:rsid w:val="00665EB8"/>
    <w:rsid w:val="0067081B"/>
    <w:rsid w:val="006846E4"/>
    <w:rsid w:val="0068768F"/>
    <w:rsid w:val="0069217A"/>
    <w:rsid w:val="006A0AD7"/>
    <w:rsid w:val="006A200D"/>
    <w:rsid w:val="006A5939"/>
    <w:rsid w:val="006B2E86"/>
    <w:rsid w:val="006B49B5"/>
    <w:rsid w:val="006C05E8"/>
    <w:rsid w:val="006C3618"/>
    <w:rsid w:val="006C5695"/>
    <w:rsid w:val="006D3E0E"/>
    <w:rsid w:val="006D4060"/>
    <w:rsid w:val="006F2D51"/>
    <w:rsid w:val="006F2E69"/>
    <w:rsid w:val="006F6FB3"/>
    <w:rsid w:val="00701311"/>
    <w:rsid w:val="00701F62"/>
    <w:rsid w:val="00704323"/>
    <w:rsid w:val="00706B64"/>
    <w:rsid w:val="00715CFB"/>
    <w:rsid w:val="0072128F"/>
    <w:rsid w:val="00733074"/>
    <w:rsid w:val="00740BBE"/>
    <w:rsid w:val="007757FE"/>
    <w:rsid w:val="007768BB"/>
    <w:rsid w:val="0077700A"/>
    <w:rsid w:val="00784D3F"/>
    <w:rsid w:val="007867F9"/>
    <w:rsid w:val="007A1029"/>
    <w:rsid w:val="007A18BF"/>
    <w:rsid w:val="007A7D63"/>
    <w:rsid w:val="007B0E91"/>
    <w:rsid w:val="007B61B7"/>
    <w:rsid w:val="007B6381"/>
    <w:rsid w:val="007B7052"/>
    <w:rsid w:val="007C21EF"/>
    <w:rsid w:val="007E082F"/>
    <w:rsid w:val="007E458C"/>
    <w:rsid w:val="007E4655"/>
    <w:rsid w:val="007E77D0"/>
    <w:rsid w:val="007F1BB0"/>
    <w:rsid w:val="007F21D9"/>
    <w:rsid w:val="007F5C95"/>
    <w:rsid w:val="00801496"/>
    <w:rsid w:val="0080243E"/>
    <w:rsid w:val="00806230"/>
    <w:rsid w:val="00827541"/>
    <w:rsid w:val="00834BE7"/>
    <w:rsid w:val="00846898"/>
    <w:rsid w:val="00846E8B"/>
    <w:rsid w:val="00866BA8"/>
    <w:rsid w:val="00890555"/>
    <w:rsid w:val="008A453B"/>
    <w:rsid w:val="008A665C"/>
    <w:rsid w:val="008B3F70"/>
    <w:rsid w:val="008B75BD"/>
    <w:rsid w:val="008C4433"/>
    <w:rsid w:val="008C61DD"/>
    <w:rsid w:val="008C6B39"/>
    <w:rsid w:val="008C756B"/>
    <w:rsid w:val="008D3D4E"/>
    <w:rsid w:val="008D5EE9"/>
    <w:rsid w:val="008E1DD5"/>
    <w:rsid w:val="008E3724"/>
    <w:rsid w:val="008F4E36"/>
    <w:rsid w:val="008F6615"/>
    <w:rsid w:val="0090555B"/>
    <w:rsid w:val="0090557A"/>
    <w:rsid w:val="0090729B"/>
    <w:rsid w:val="00907BDF"/>
    <w:rsid w:val="00913851"/>
    <w:rsid w:val="00913B07"/>
    <w:rsid w:val="00915BCD"/>
    <w:rsid w:val="00915D7F"/>
    <w:rsid w:val="00917CDE"/>
    <w:rsid w:val="009300E4"/>
    <w:rsid w:val="009313FD"/>
    <w:rsid w:val="009326B9"/>
    <w:rsid w:val="009337B6"/>
    <w:rsid w:val="00934D22"/>
    <w:rsid w:val="009453A8"/>
    <w:rsid w:val="0095185C"/>
    <w:rsid w:val="009700D2"/>
    <w:rsid w:val="0097176C"/>
    <w:rsid w:val="009726B8"/>
    <w:rsid w:val="00976D2E"/>
    <w:rsid w:val="00990551"/>
    <w:rsid w:val="009917EF"/>
    <w:rsid w:val="009A1513"/>
    <w:rsid w:val="009A19C3"/>
    <w:rsid w:val="009A2AE3"/>
    <w:rsid w:val="009A3587"/>
    <w:rsid w:val="009A6BAF"/>
    <w:rsid w:val="009C3710"/>
    <w:rsid w:val="009D0774"/>
    <w:rsid w:val="009D2231"/>
    <w:rsid w:val="009E590C"/>
    <w:rsid w:val="009E6782"/>
    <w:rsid w:val="009F3139"/>
    <w:rsid w:val="009F4562"/>
    <w:rsid w:val="009F682D"/>
    <w:rsid w:val="00A04FDA"/>
    <w:rsid w:val="00A14F34"/>
    <w:rsid w:val="00A22805"/>
    <w:rsid w:val="00A2612C"/>
    <w:rsid w:val="00A357F1"/>
    <w:rsid w:val="00A45562"/>
    <w:rsid w:val="00A5122D"/>
    <w:rsid w:val="00A53A56"/>
    <w:rsid w:val="00A54715"/>
    <w:rsid w:val="00A76824"/>
    <w:rsid w:val="00A80A0B"/>
    <w:rsid w:val="00A86B03"/>
    <w:rsid w:val="00AA6CC0"/>
    <w:rsid w:val="00AA7139"/>
    <w:rsid w:val="00AB08F4"/>
    <w:rsid w:val="00AB3C48"/>
    <w:rsid w:val="00AB5221"/>
    <w:rsid w:val="00AB6FEB"/>
    <w:rsid w:val="00AD4751"/>
    <w:rsid w:val="00AD534D"/>
    <w:rsid w:val="00AD6147"/>
    <w:rsid w:val="00AD791B"/>
    <w:rsid w:val="00AF0433"/>
    <w:rsid w:val="00AF28C8"/>
    <w:rsid w:val="00AF3043"/>
    <w:rsid w:val="00AF577D"/>
    <w:rsid w:val="00B03AE6"/>
    <w:rsid w:val="00B12FEF"/>
    <w:rsid w:val="00B14735"/>
    <w:rsid w:val="00B225EA"/>
    <w:rsid w:val="00B2291E"/>
    <w:rsid w:val="00B23203"/>
    <w:rsid w:val="00B2734C"/>
    <w:rsid w:val="00B33420"/>
    <w:rsid w:val="00B51085"/>
    <w:rsid w:val="00B636A2"/>
    <w:rsid w:val="00B71CFE"/>
    <w:rsid w:val="00B91051"/>
    <w:rsid w:val="00BA0AB8"/>
    <w:rsid w:val="00BA148F"/>
    <w:rsid w:val="00BB572D"/>
    <w:rsid w:val="00BC5949"/>
    <w:rsid w:val="00BC68A5"/>
    <w:rsid w:val="00BC6FB9"/>
    <w:rsid w:val="00BE1FED"/>
    <w:rsid w:val="00BE3905"/>
    <w:rsid w:val="00BE7EF3"/>
    <w:rsid w:val="00BF2019"/>
    <w:rsid w:val="00BF29B3"/>
    <w:rsid w:val="00BF4012"/>
    <w:rsid w:val="00BF4B5E"/>
    <w:rsid w:val="00BF726B"/>
    <w:rsid w:val="00C01559"/>
    <w:rsid w:val="00C030DB"/>
    <w:rsid w:val="00C05996"/>
    <w:rsid w:val="00C1373D"/>
    <w:rsid w:val="00C26538"/>
    <w:rsid w:val="00C31FA3"/>
    <w:rsid w:val="00C33A1F"/>
    <w:rsid w:val="00C3652B"/>
    <w:rsid w:val="00C505C4"/>
    <w:rsid w:val="00C51A28"/>
    <w:rsid w:val="00C56E17"/>
    <w:rsid w:val="00C57E9D"/>
    <w:rsid w:val="00C62740"/>
    <w:rsid w:val="00C73216"/>
    <w:rsid w:val="00C7323F"/>
    <w:rsid w:val="00C80CBB"/>
    <w:rsid w:val="00C87866"/>
    <w:rsid w:val="00C9116B"/>
    <w:rsid w:val="00C92B11"/>
    <w:rsid w:val="00C95E48"/>
    <w:rsid w:val="00CA207E"/>
    <w:rsid w:val="00CA3BCF"/>
    <w:rsid w:val="00CA4AE2"/>
    <w:rsid w:val="00CB0397"/>
    <w:rsid w:val="00CC2192"/>
    <w:rsid w:val="00CC6D72"/>
    <w:rsid w:val="00CD3B73"/>
    <w:rsid w:val="00CE46E8"/>
    <w:rsid w:val="00CE6896"/>
    <w:rsid w:val="00CF30AE"/>
    <w:rsid w:val="00D0237F"/>
    <w:rsid w:val="00D02A6A"/>
    <w:rsid w:val="00D0392C"/>
    <w:rsid w:val="00D07873"/>
    <w:rsid w:val="00D1203A"/>
    <w:rsid w:val="00D16739"/>
    <w:rsid w:val="00D24CCA"/>
    <w:rsid w:val="00D27660"/>
    <w:rsid w:val="00D42B41"/>
    <w:rsid w:val="00D445B1"/>
    <w:rsid w:val="00D72E9A"/>
    <w:rsid w:val="00D74A6E"/>
    <w:rsid w:val="00D800E1"/>
    <w:rsid w:val="00D87BBC"/>
    <w:rsid w:val="00D9619C"/>
    <w:rsid w:val="00D97531"/>
    <w:rsid w:val="00D9788A"/>
    <w:rsid w:val="00DA098F"/>
    <w:rsid w:val="00DA2C40"/>
    <w:rsid w:val="00DA61FA"/>
    <w:rsid w:val="00DD226E"/>
    <w:rsid w:val="00DD3BE0"/>
    <w:rsid w:val="00DD67F2"/>
    <w:rsid w:val="00DE4C98"/>
    <w:rsid w:val="00DF0F1C"/>
    <w:rsid w:val="00DF33C0"/>
    <w:rsid w:val="00E03F61"/>
    <w:rsid w:val="00E053AE"/>
    <w:rsid w:val="00E05818"/>
    <w:rsid w:val="00E06CF9"/>
    <w:rsid w:val="00E10D28"/>
    <w:rsid w:val="00E10E94"/>
    <w:rsid w:val="00E16334"/>
    <w:rsid w:val="00E20516"/>
    <w:rsid w:val="00E251A5"/>
    <w:rsid w:val="00E52E23"/>
    <w:rsid w:val="00E61CAC"/>
    <w:rsid w:val="00E7098B"/>
    <w:rsid w:val="00E80E41"/>
    <w:rsid w:val="00E87F7D"/>
    <w:rsid w:val="00E92A8E"/>
    <w:rsid w:val="00EA4106"/>
    <w:rsid w:val="00EA4569"/>
    <w:rsid w:val="00EA458D"/>
    <w:rsid w:val="00EA707B"/>
    <w:rsid w:val="00EB1ADB"/>
    <w:rsid w:val="00EB53C0"/>
    <w:rsid w:val="00EB6714"/>
    <w:rsid w:val="00EC23E7"/>
    <w:rsid w:val="00EC5CD8"/>
    <w:rsid w:val="00EC60D2"/>
    <w:rsid w:val="00ED7470"/>
    <w:rsid w:val="00EE00AF"/>
    <w:rsid w:val="00EE6C1F"/>
    <w:rsid w:val="00EF1E82"/>
    <w:rsid w:val="00EF2B24"/>
    <w:rsid w:val="00EF472F"/>
    <w:rsid w:val="00EF57AA"/>
    <w:rsid w:val="00F11598"/>
    <w:rsid w:val="00F14629"/>
    <w:rsid w:val="00F20FB2"/>
    <w:rsid w:val="00F21994"/>
    <w:rsid w:val="00F22DE2"/>
    <w:rsid w:val="00F24946"/>
    <w:rsid w:val="00F2610F"/>
    <w:rsid w:val="00F26D92"/>
    <w:rsid w:val="00F277DD"/>
    <w:rsid w:val="00F30DB2"/>
    <w:rsid w:val="00F35104"/>
    <w:rsid w:val="00F44C51"/>
    <w:rsid w:val="00F56B29"/>
    <w:rsid w:val="00F6368D"/>
    <w:rsid w:val="00F77C23"/>
    <w:rsid w:val="00F82033"/>
    <w:rsid w:val="00F94296"/>
    <w:rsid w:val="00F95DAA"/>
    <w:rsid w:val="00F962A1"/>
    <w:rsid w:val="00F97985"/>
    <w:rsid w:val="00FA30B7"/>
    <w:rsid w:val="00FB1A4B"/>
    <w:rsid w:val="00FB3F9C"/>
    <w:rsid w:val="00FB4ADA"/>
    <w:rsid w:val="00FC0EE4"/>
    <w:rsid w:val="00FD1E91"/>
    <w:rsid w:val="00FD63A0"/>
    <w:rsid w:val="00FE6703"/>
    <w:rsid w:val="00FE7A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426"/>
    <w:pPr>
      <w:widowControl w:val="0"/>
    </w:pPr>
    <w:rPr>
      <w:rFonts w:ascii="Courier New" w:hAnsi="Courier New"/>
      <w:sz w:val="24"/>
    </w:rPr>
  </w:style>
  <w:style w:type="paragraph" w:styleId="Heading1">
    <w:name w:val="heading 1"/>
    <w:basedOn w:val="Normal"/>
    <w:next w:val="Normal"/>
    <w:qFormat/>
    <w:rsid w:val="00635426"/>
    <w:pPr>
      <w:keepNext/>
      <w:ind w:left="288" w:hanging="288"/>
      <w:jc w:val="both"/>
      <w:outlineLvl w:val="0"/>
    </w:pPr>
    <w:rPr>
      <w:rFonts w:ascii="Arial" w:hAnsi="Arial"/>
      <w:b/>
      <w:caps/>
      <w:sz w:val="16"/>
    </w:rPr>
  </w:style>
  <w:style w:type="paragraph" w:styleId="Heading2">
    <w:name w:val="heading 2"/>
    <w:basedOn w:val="Normal"/>
    <w:next w:val="Normal"/>
    <w:qFormat/>
    <w:rsid w:val="00635426"/>
    <w:pPr>
      <w:keepNext/>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jc w:val="both"/>
      <w:outlineLvl w:val="1"/>
    </w:pPr>
    <w:rPr>
      <w:rFonts w:ascii="Arial" w:hAnsi="Arial"/>
      <w:spacing w:val="-2"/>
      <w:sz w:val="20"/>
      <w:u w:val="single"/>
    </w:rPr>
  </w:style>
  <w:style w:type="paragraph" w:styleId="Heading3">
    <w:name w:val="heading 3"/>
    <w:basedOn w:val="Normal"/>
    <w:next w:val="Normal"/>
    <w:qFormat/>
    <w:rsid w:val="00A97C56"/>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5426"/>
  </w:style>
  <w:style w:type="character" w:styleId="EndnoteReference">
    <w:name w:val="endnote reference"/>
    <w:semiHidden/>
    <w:rsid w:val="00635426"/>
    <w:rPr>
      <w:sz w:val="20"/>
      <w:vertAlign w:val="superscript"/>
    </w:rPr>
  </w:style>
  <w:style w:type="paragraph" w:styleId="FootnoteText">
    <w:name w:val="footnote text"/>
    <w:basedOn w:val="Normal"/>
    <w:semiHidden/>
    <w:rsid w:val="00635426"/>
  </w:style>
  <w:style w:type="character" w:styleId="FootnoteReference">
    <w:name w:val="footnote reference"/>
    <w:semiHidden/>
    <w:rsid w:val="00635426"/>
    <w:rPr>
      <w:sz w:val="20"/>
      <w:vertAlign w:val="superscript"/>
    </w:rPr>
  </w:style>
  <w:style w:type="paragraph" w:customStyle="1" w:styleId="IEATABLES">
    <w:name w:val="IEA TABLES"/>
    <w:rsid w:val="00635426"/>
    <w:pPr>
      <w:widowControl w:val="0"/>
      <w:tabs>
        <w:tab w:val="left" w:pos="-720"/>
      </w:tabs>
      <w:suppressAutoHyphens/>
    </w:pPr>
    <w:rPr>
      <w:rFonts w:ascii="Univers" w:hAnsi="Univers"/>
    </w:rPr>
  </w:style>
  <w:style w:type="character" w:customStyle="1" w:styleId="SLIDESSTY">
    <w:name w:val="SLIDES.STY"/>
    <w:rsid w:val="00635426"/>
    <w:rPr>
      <w:rFonts w:ascii="Univers" w:hAnsi="Univers"/>
      <w:b/>
      <w:sz w:val="36"/>
    </w:rPr>
  </w:style>
  <w:style w:type="character" w:customStyle="1" w:styleId="TOCFORMAT">
    <w:name w:val="TOC FORMAT"/>
    <w:rsid w:val="00635426"/>
    <w:rPr>
      <w:sz w:val="36"/>
    </w:rPr>
  </w:style>
  <w:style w:type="paragraph" w:customStyle="1" w:styleId="CHART-LANDSC">
    <w:name w:val="CHART-LANDSC"/>
    <w:rsid w:val="00635426"/>
    <w:pPr>
      <w:widowControl w:val="0"/>
      <w:tabs>
        <w:tab w:val="left" w:pos="-720"/>
      </w:tabs>
      <w:suppressAutoHyphens/>
    </w:pPr>
    <w:rPr>
      <w:rFonts w:ascii="Courier New" w:hAnsi="Courier New"/>
      <w:sz w:val="14"/>
    </w:rPr>
  </w:style>
  <w:style w:type="character" w:customStyle="1" w:styleId="TOC-CHAPTER">
    <w:name w:val="TOC-CHAPTER"/>
    <w:rsid w:val="00635426"/>
    <w:rPr>
      <w:sz w:val="36"/>
    </w:rPr>
  </w:style>
  <w:style w:type="character" w:customStyle="1" w:styleId="EXPRPT">
    <w:name w:val="EXPRPT"/>
    <w:rsid w:val="00635426"/>
    <w:rPr>
      <w:rFonts w:ascii="Courier New" w:hAnsi="Courier New"/>
      <w:sz w:val="20"/>
    </w:rPr>
  </w:style>
  <w:style w:type="paragraph" w:customStyle="1" w:styleId="MANUALS">
    <w:name w:val="MANUALS"/>
    <w:rsid w:val="00635426"/>
    <w:pPr>
      <w:widowControl w:val="0"/>
      <w:tabs>
        <w:tab w:val="left" w:pos="-1440"/>
        <w:tab w:val="left" w:pos="-720"/>
      </w:tabs>
      <w:suppressAutoHyphens/>
      <w:jc w:val="both"/>
    </w:pPr>
    <w:rPr>
      <w:rFonts w:ascii="Courier New" w:hAnsi="Courier New"/>
      <w:spacing w:val="-3"/>
      <w:sz w:val="24"/>
    </w:rPr>
  </w:style>
  <w:style w:type="character" w:customStyle="1" w:styleId="Document8">
    <w:name w:val="Document 8"/>
    <w:rsid w:val="00635426"/>
    <w:rPr>
      <w:sz w:val="20"/>
    </w:rPr>
  </w:style>
  <w:style w:type="character" w:customStyle="1" w:styleId="Document4">
    <w:name w:val="Document 4"/>
    <w:rsid w:val="00635426"/>
    <w:rPr>
      <w:b/>
      <w:i/>
    </w:rPr>
  </w:style>
  <w:style w:type="character" w:customStyle="1" w:styleId="Document6">
    <w:name w:val="Document 6"/>
    <w:rsid w:val="00635426"/>
    <w:rPr>
      <w:sz w:val="20"/>
    </w:rPr>
  </w:style>
  <w:style w:type="character" w:customStyle="1" w:styleId="Document5">
    <w:name w:val="Document 5"/>
    <w:rsid w:val="00635426"/>
    <w:rPr>
      <w:sz w:val="20"/>
    </w:rPr>
  </w:style>
  <w:style w:type="character" w:customStyle="1" w:styleId="Document2">
    <w:name w:val="Document 2"/>
    <w:rsid w:val="00635426"/>
    <w:rPr>
      <w:rFonts w:ascii="Courier New" w:hAnsi="Courier New"/>
    </w:rPr>
  </w:style>
  <w:style w:type="character" w:customStyle="1" w:styleId="Document7">
    <w:name w:val="Document 7"/>
    <w:rsid w:val="00635426"/>
    <w:rPr>
      <w:sz w:val="20"/>
    </w:rPr>
  </w:style>
  <w:style w:type="character" w:customStyle="1" w:styleId="Bibliogrphy">
    <w:name w:val="Bibliogrphy"/>
    <w:rsid w:val="00635426"/>
    <w:rPr>
      <w:sz w:val="20"/>
    </w:rPr>
  </w:style>
  <w:style w:type="paragraph" w:customStyle="1" w:styleId="RightPar1">
    <w:name w:val="Right Par 1"/>
    <w:rsid w:val="00635426"/>
    <w:pPr>
      <w:widowControl w:val="0"/>
      <w:tabs>
        <w:tab w:val="left" w:pos="-720"/>
        <w:tab w:val="left" w:pos="0"/>
        <w:tab w:val="decimal" w:pos="720"/>
      </w:tabs>
      <w:suppressAutoHyphens/>
      <w:ind w:left="720"/>
    </w:pPr>
    <w:rPr>
      <w:rFonts w:ascii="Courier New" w:hAnsi="Courier New"/>
      <w:sz w:val="24"/>
    </w:rPr>
  </w:style>
  <w:style w:type="paragraph" w:customStyle="1" w:styleId="RightPar2">
    <w:name w:val="Right Par 2"/>
    <w:rsid w:val="00635426"/>
    <w:pPr>
      <w:widowControl w:val="0"/>
      <w:tabs>
        <w:tab w:val="left" w:pos="-720"/>
        <w:tab w:val="left" w:pos="0"/>
        <w:tab w:val="left" w:pos="720"/>
        <w:tab w:val="decimal" w:pos="1440"/>
      </w:tabs>
      <w:suppressAutoHyphens/>
      <w:ind w:left="1440"/>
    </w:pPr>
    <w:rPr>
      <w:rFonts w:ascii="Courier New" w:hAnsi="Courier New"/>
      <w:sz w:val="24"/>
    </w:rPr>
  </w:style>
  <w:style w:type="character" w:customStyle="1" w:styleId="Document3">
    <w:name w:val="Document 3"/>
    <w:rsid w:val="00635426"/>
    <w:rPr>
      <w:rFonts w:ascii="Courier New" w:hAnsi="Courier New"/>
    </w:rPr>
  </w:style>
  <w:style w:type="paragraph" w:customStyle="1" w:styleId="RightPar3">
    <w:name w:val="Right Par 3"/>
    <w:rsid w:val="00635426"/>
    <w:pPr>
      <w:widowControl w:val="0"/>
      <w:tabs>
        <w:tab w:val="left" w:pos="-720"/>
        <w:tab w:val="left" w:pos="0"/>
        <w:tab w:val="left" w:pos="720"/>
        <w:tab w:val="left" w:pos="1440"/>
        <w:tab w:val="decimal" w:pos="2160"/>
      </w:tabs>
      <w:suppressAutoHyphens/>
      <w:ind w:left="2160"/>
    </w:pPr>
    <w:rPr>
      <w:rFonts w:ascii="Courier New" w:hAnsi="Courier New"/>
      <w:sz w:val="24"/>
    </w:rPr>
  </w:style>
  <w:style w:type="paragraph" w:customStyle="1" w:styleId="RightPar4">
    <w:name w:val="Right Par 4"/>
    <w:rsid w:val="00635426"/>
    <w:pPr>
      <w:widowControl w:val="0"/>
      <w:tabs>
        <w:tab w:val="left" w:pos="-720"/>
        <w:tab w:val="left" w:pos="0"/>
        <w:tab w:val="left" w:pos="720"/>
        <w:tab w:val="left" w:pos="1440"/>
        <w:tab w:val="left" w:pos="2160"/>
        <w:tab w:val="decimal" w:pos="2880"/>
      </w:tabs>
      <w:suppressAutoHyphens/>
      <w:ind w:left="2880"/>
    </w:pPr>
    <w:rPr>
      <w:rFonts w:ascii="Courier New" w:hAnsi="Courier New"/>
      <w:sz w:val="24"/>
    </w:rPr>
  </w:style>
  <w:style w:type="paragraph" w:customStyle="1" w:styleId="RightPar5">
    <w:name w:val="Right Par 5"/>
    <w:rsid w:val="00635426"/>
    <w:pPr>
      <w:widowControl w:val="0"/>
      <w:tabs>
        <w:tab w:val="left" w:pos="-720"/>
        <w:tab w:val="left" w:pos="0"/>
        <w:tab w:val="left" w:pos="720"/>
        <w:tab w:val="left" w:pos="1440"/>
        <w:tab w:val="left" w:pos="2160"/>
        <w:tab w:val="left" w:pos="2880"/>
        <w:tab w:val="decimal" w:pos="3600"/>
      </w:tabs>
      <w:suppressAutoHyphens/>
      <w:ind w:left="3600"/>
    </w:pPr>
    <w:rPr>
      <w:rFonts w:ascii="Courier New" w:hAnsi="Courier New"/>
      <w:sz w:val="24"/>
    </w:rPr>
  </w:style>
  <w:style w:type="paragraph" w:customStyle="1" w:styleId="RightPar6">
    <w:name w:val="Right Par 6"/>
    <w:rsid w:val="00635426"/>
    <w:pPr>
      <w:widowControl w:val="0"/>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rPr>
  </w:style>
  <w:style w:type="paragraph" w:customStyle="1" w:styleId="RightPar7">
    <w:name w:val="Right Par 7"/>
    <w:rsid w:val="00635426"/>
    <w:pPr>
      <w:widowControl w:val="0"/>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rPr>
  </w:style>
  <w:style w:type="paragraph" w:customStyle="1" w:styleId="RightPar8">
    <w:name w:val="Right Par 8"/>
    <w:rsid w:val="00635426"/>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rPr>
  </w:style>
  <w:style w:type="paragraph" w:customStyle="1" w:styleId="Document1">
    <w:name w:val="Document 1"/>
    <w:rsid w:val="00635426"/>
    <w:pPr>
      <w:keepNext/>
      <w:keepLines/>
      <w:widowControl w:val="0"/>
      <w:tabs>
        <w:tab w:val="left" w:pos="-720"/>
      </w:tabs>
      <w:suppressAutoHyphens/>
    </w:pPr>
    <w:rPr>
      <w:rFonts w:ascii="Courier New" w:hAnsi="Courier New"/>
      <w:sz w:val="24"/>
    </w:rPr>
  </w:style>
  <w:style w:type="character" w:customStyle="1" w:styleId="DocInit">
    <w:name w:val="Doc Init"/>
    <w:rsid w:val="00635426"/>
    <w:rPr>
      <w:sz w:val="20"/>
    </w:rPr>
  </w:style>
  <w:style w:type="character" w:customStyle="1" w:styleId="TechInit">
    <w:name w:val="Tech Init"/>
    <w:rsid w:val="00635426"/>
    <w:rPr>
      <w:rFonts w:ascii="Courier New" w:hAnsi="Courier New"/>
    </w:rPr>
  </w:style>
  <w:style w:type="paragraph" w:customStyle="1" w:styleId="Technical5">
    <w:name w:val="Technical 5"/>
    <w:rsid w:val="00635426"/>
    <w:pPr>
      <w:widowControl w:val="0"/>
      <w:tabs>
        <w:tab w:val="left" w:pos="-720"/>
      </w:tabs>
      <w:suppressAutoHyphens/>
      <w:ind w:firstLine="720"/>
    </w:pPr>
    <w:rPr>
      <w:rFonts w:ascii="Courier New" w:hAnsi="Courier New"/>
      <w:b/>
      <w:sz w:val="24"/>
    </w:rPr>
  </w:style>
  <w:style w:type="paragraph" w:customStyle="1" w:styleId="Technical6">
    <w:name w:val="Technical 6"/>
    <w:rsid w:val="00635426"/>
    <w:pPr>
      <w:widowControl w:val="0"/>
      <w:tabs>
        <w:tab w:val="left" w:pos="-720"/>
      </w:tabs>
      <w:suppressAutoHyphens/>
      <w:ind w:firstLine="720"/>
    </w:pPr>
    <w:rPr>
      <w:rFonts w:ascii="Courier New" w:hAnsi="Courier New"/>
      <w:b/>
      <w:sz w:val="24"/>
    </w:rPr>
  </w:style>
  <w:style w:type="character" w:customStyle="1" w:styleId="Technical2">
    <w:name w:val="Technical 2"/>
    <w:rsid w:val="00635426"/>
    <w:rPr>
      <w:rFonts w:ascii="Courier New" w:hAnsi="Courier New"/>
    </w:rPr>
  </w:style>
  <w:style w:type="character" w:customStyle="1" w:styleId="Technical3">
    <w:name w:val="Technical 3"/>
    <w:rsid w:val="00635426"/>
    <w:rPr>
      <w:rFonts w:ascii="Courier New" w:hAnsi="Courier New"/>
    </w:rPr>
  </w:style>
  <w:style w:type="paragraph" w:customStyle="1" w:styleId="Technical4">
    <w:name w:val="Technical 4"/>
    <w:rsid w:val="00635426"/>
    <w:pPr>
      <w:widowControl w:val="0"/>
      <w:tabs>
        <w:tab w:val="left" w:pos="-720"/>
      </w:tabs>
      <w:suppressAutoHyphens/>
    </w:pPr>
    <w:rPr>
      <w:rFonts w:ascii="Courier New" w:hAnsi="Courier New"/>
      <w:b/>
      <w:sz w:val="24"/>
    </w:rPr>
  </w:style>
  <w:style w:type="character" w:customStyle="1" w:styleId="Technical1">
    <w:name w:val="Technical 1"/>
    <w:rsid w:val="00635426"/>
    <w:rPr>
      <w:rFonts w:ascii="Courier New" w:hAnsi="Courier New"/>
    </w:rPr>
  </w:style>
  <w:style w:type="paragraph" w:customStyle="1" w:styleId="Technical7">
    <w:name w:val="Technical 7"/>
    <w:rsid w:val="00635426"/>
    <w:pPr>
      <w:widowControl w:val="0"/>
      <w:tabs>
        <w:tab w:val="left" w:pos="-720"/>
      </w:tabs>
      <w:suppressAutoHyphens/>
      <w:ind w:firstLine="720"/>
    </w:pPr>
    <w:rPr>
      <w:rFonts w:ascii="Courier New" w:hAnsi="Courier New"/>
      <w:b/>
      <w:sz w:val="24"/>
    </w:rPr>
  </w:style>
  <w:style w:type="paragraph" w:customStyle="1" w:styleId="Technical8">
    <w:name w:val="Technical 8"/>
    <w:rsid w:val="00635426"/>
    <w:pPr>
      <w:widowControl w:val="0"/>
      <w:tabs>
        <w:tab w:val="left" w:pos="-720"/>
      </w:tabs>
      <w:suppressAutoHyphens/>
      <w:ind w:firstLine="720"/>
    </w:pPr>
    <w:rPr>
      <w:rFonts w:ascii="Courier New" w:hAnsi="Courier New"/>
      <w:b/>
      <w:sz w:val="24"/>
    </w:rPr>
  </w:style>
  <w:style w:type="character" w:customStyle="1" w:styleId="IEAREPORTP">
    <w:name w:val="IEA REPORT P"/>
    <w:rsid w:val="00635426"/>
    <w:rPr>
      <w:rFonts w:ascii="Courier New" w:hAnsi="Courier New"/>
    </w:rPr>
  </w:style>
  <w:style w:type="character" w:customStyle="1" w:styleId="MASTHEAD">
    <w:name w:val="MASTHEAD"/>
    <w:basedOn w:val="DefaultParagraphFont"/>
    <w:rsid w:val="00635426"/>
  </w:style>
  <w:style w:type="character" w:customStyle="1" w:styleId="DefaultParagraphFo">
    <w:name w:val="Default Paragraph Fo"/>
    <w:rsid w:val="00635426"/>
    <w:rPr>
      <w:sz w:val="20"/>
    </w:rPr>
  </w:style>
  <w:style w:type="paragraph" w:styleId="TOC1">
    <w:name w:val="toc 1"/>
    <w:basedOn w:val="Normal"/>
    <w:next w:val="Normal"/>
    <w:autoRedefine/>
    <w:semiHidden/>
    <w:rsid w:val="00635426"/>
    <w:pPr>
      <w:tabs>
        <w:tab w:val="right" w:leader="dot" w:pos="9360"/>
      </w:tabs>
      <w:suppressAutoHyphens/>
      <w:spacing w:before="480"/>
      <w:ind w:left="720" w:right="720" w:hanging="720"/>
    </w:pPr>
  </w:style>
  <w:style w:type="paragraph" w:styleId="TOC2">
    <w:name w:val="toc 2"/>
    <w:basedOn w:val="Normal"/>
    <w:next w:val="Normal"/>
    <w:autoRedefine/>
    <w:semiHidden/>
    <w:rsid w:val="00635426"/>
    <w:pPr>
      <w:tabs>
        <w:tab w:val="right" w:leader="dot" w:pos="9360"/>
      </w:tabs>
      <w:suppressAutoHyphens/>
      <w:ind w:left="1440" w:right="720" w:hanging="720"/>
    </w:pPr>
  </w:style>
  <w:style w:type="paragraph" w:styleId="TOC3">
    <w:name w:val="toc 3"/>
    <w:basedOn w:val="Normal"/>
    <w:next w:val="Normal"/>
    <w:autoRedefine/>
    <w:semiHidden/>
    <w:rsid w:val="00635426"/>
    <w:pPr>
      <w:tabs>
        <w:tab w:val="right" w:leader="dot" w:pos="9360"/>
      </w:tabs>
      <w:suppressAutoHyphens/>
      <w:ind w:left="2160" w:right="720" w:hanging="720"/>
    </w:pPr>
  </w:style>
  <w:style w:type="paragraph" w:styleId="TOC4">
    <w:name w:val="toc 4"/>
    <w:basedOn w:val="Normal"/>
    <w:next w:val="Normal"/>
    <w:autoRedefine/>
    <w:semiHidden/>
    <w:rsid w:val="00635426"/>
    <w:pPr>
      <w:tabs>
        <w:tab w:val="right" w:leader="dot" w:pos="9360"/>
      </w:tabs>
      <w:suppressAutoHyphens/>
      <w:ind w:left="2880" w:right="720" w:hanging="720"/>
    </w:pPr>
  </w:style>
  <w:style w:type="paragraph" w:styleId="TOC5">
    <w:name w:val="toc 5"/>
    <w:basedOn w:val="Normal"/>
    <w:next w:val="Normal"/>
    <w:autoRedefine/>
    <w:semiHidden/>
    <w:rsid w:val="00635426"/>
    <w:pPr>
      <w:tabs>
        <w:tab w:val="right" w:leader="dot" w:pos="9360"/>
      </w:tabs>
      <w:suppressAutoHyphens/>
      <w:ind w:left="3600" w:right="720" w:hanging="720"/>
    </w:pPr>
  </w:style>
  <w:style w:type="paragraph" w:styleId="TOC6">
    <w:name w:val="toc 6"/>
    <w:basedOn w:val="Normal"/>
    <w:next w:val="Normal"/>
    <w:autoRedefine/>
    <w:semiHidden/>
    <w:rsid w:val="00635426"/>
    <w:pPr>
      <w:tabs>
        <w:tab w:val="right" w:pos="9360"/>
      </w:tabs>
      <w:suppressAutoHyphens/>
      <w:ind w:left="720" w:hanging="720"/>
    </w:pPr>
  </w:style>
  <w:style w:type="paragraph" w:styleId="TOC7">
    <w:name w:val="toc 7"/>
    <w:basedOn w:val="Normal"/>
    <w:next w:val="Normal"/>
    <w:autoRedefine/>
    <w:semiHidden/>
    <w:rsid w:val="00635426"/>
    <w:pPr>
      <w:suppressAutoHyphens/>
      <w:ind w:left="720" w:hanging="720"/>
    </w:pPr>
  </w:style>
  <w:style w:type="paragraph" w:styleId="TOC8">
    <w:name w:val="toc 8"/>
    <w:basedOn w:val="Normal"/>
    <w:next w:val="Normal"/>
    <w:autoRedefine/>
    <w:semiHidden/>
    <w:rsid w:val="00635426"/>
    <w:pPr>
      <w:tabs>
        <w:tab w:val="right" w:pos="9360"/>
      </w:tabs>
      <w:suppressAutoHyphens/>
      <w:ind w:left="720" w:hanging="720"/>
    </w:pPr>
  </w:style>
  <w:style w:type="paragraph" w:styleId="TOC9">
    <w:name w:val="toc 9"/>
    <w:basedOn w:val="Normal"/>
    <w:next w:val="Normal"/>
    <w:autoRedefine/>
    <w:semiHidden/>
    <w:rsid w:val="00635426"/>
    <w:pPr>
      <w:tabs>
        <w:tab w:val="right" w:leader="dot" w:pos="9360"/>
      </w:tabs>
      <w:suppressAutoHyphens/>
      <w:ind w:left="720" w:hanging="720"/>
    </w:pPr>
  </w:style>
  <w:style w:type="paragraph" w:styleId="Index1">
    <w:name w:val="index 1"/>
    <w:basedOn w:val="Normal"/>
    <w:next w:val="Normal"/>
    <w:autoRedefine/>
    <w:semiHidden/>
    <w:rsid w:val="00635426"/>
    <w:pPr>
      <w:tabs>
        <w:tab w:val="right" w:leader="dot" w:pos="9360"/>
      </w:tabs>
      <w:suppressAutoHyphens/>
      <w:ind w:left="1440" w:right="720" w:hanging="1440"/>
    </w:pPr>
  </w:style>
  <w:style w:type="paragraph" w:styleId="Index2">
    <w:name w:val="index 2"/>
    <w:basedOn w:val="Normal"/>
    <w:next w:val="Normal"/>
    <w:autoRedefine/>
    <w:semiHidden/>
    <w:rsid w:val="00635426"/>
    <w:pPr>
      <w:tabs>
        <w:tab w:val="right" w:leader="dot" w:pos="9360"/>
      </w:tabs>
      <w:suppressAutoHyphens/>
      <w:ind w:left="1440" w:right="720" w:hanging="720"/>
    </w:pPr>
  </w:style>
  <w:style w:type="paragraph" w:styleId="TOAHeading">
    <w:name w:val="toa heading"/>
    <w:basedOn w:val="Normal"/>
    <w:next w:val="Normal"/>
    <w:semiHidden/>
    <w:rsid w:val="00635426"/>
    <w:pPr>
      <w:tabs>
        <w:tab w:val="right" w:pos="9360"/>
      </w:tabs>
      <w:suppressAutoHyphens/>
    </w:pPr>
  </w:style>
  <w:style w:type="paragraph" w:styleId="Caption">
    <w:name w:val="caption"/>
    <w:basedOn w:val="Normal"/>
    <w:next w:val="Normal"/>
    <w:qFormat/>
    <w:rsid w:val="00635426"/>
  </w:style>
  <w:style w:type="character" w:customStyle="1" w:styleId="EquationCaption">
    <w:name w:val="_Equation Caption"/>
    <w:rsid w:val="00635426"/>
    <w:rPr>
      <w:sz w:val="20"/>
    </w:rPr>
  </w:style>
  <w:style w:type="paragraph" w:styleId="Footer">
    <w:name w:val="footer"/>
    <w:basedOn w:val="Normal"/>
    <w:rsid w:val="00635426"/>
    <w:pPr>
      <w:tabs>
        <w:tab w:val="center" w:pos="4320"/>
        <w:tab w:val="right" w:pos="8640"/>
      </w:tabs>
    </w:pPr>
  </w:style>
  <w:style w:type="paragraph" w:styleId="Header">
    <w:name w:val="header"/>
    <w:basedOn w:val="Normal"/>
    <w:rsid w:val="00635426"/>
    <w:pPr>
      <w:tabs>
        <w:tab w:val="center" w:pos="4320"/>
        <w:tab w:val="right" w:pos="8640"/>
      </w:tabs>
    </w:pPr>
  </w:style>
  <w:style w:type="character" w:styleId="PageNumber">
    <w:name w:val="page number"/>
    <w:rsid w:val="00635426"/>
    <w:rPr>
      <w:sz w:val="20"/>
    </w:rPr>
  </w:style>
  <w:style w:type="paragraph" w:styleId="BodyText">
    <w:name w:val="Body Text"/>
    <w:basedOn w:val="Normal"/>
    <w:rsid w:val="00635426"/>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808"/>
      </w:tabs>
      <w:suppressAutoHyphens/>
      <w:spacing w:after="80"/>
      <w:jc w:val="both"/>
    </w:pPr>
    <w:rPr>
      <w:rFonts w:ascii="Arial" w:hAnsi="Arial"/>
      <w:spacing w:val="-2"/>
      <w:sz w:val="20"/>
    </w:rPr>
  </w:style>
  <w:style w:type="paragraph" w:styleId="BodyText2">
    <w:name w:val="Body Text 2"/>
    <w:basedOn w:val="Normal"/>
    <w:rsid w:val="00635426"/>
    <w:pPr>
      <w:tabs>
        <w:tab w:val="left" w:pos="-720"/>
      </w:tabs>
      <w:spacing w:before="40" w:after="20"/>
    </w:pPr>
    <w:rPr>
      <w:rFonts w:ascii="Arial" w:hAnsi="Arial"/>
      <w:sz w:val="16"/>
    </w:rPr>
  </w:style>
  <w:style w:type="paragraph" w:styleId="BodyTextIndent2">
    <w:name w:val="Body Text Indent 2"/>
    <w:basedOn w:val="Normal"/>
    <w:rsid w:val="006354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288"/>
      <w:jc w:val="both"/>
    </w:pPr>
    <w:rPr>
      <w:rFonts w:ascii="Arial" w:hAnsi="Arial"/>
      <w:b/>
      <w:bCs/>
      <w:sz w:val="18"/>
    </w:rPr>
  </w:style>
  <w:style w:type="paragraph" w:styleId="BodyTextIndent">
    <w:name w:val="Body Text Indent"/>
    <w:basedOn w:val="Normal"/>
    <w:rsid w:val="00635426"/>
    <w:pPr>
      <w:ind w:left="288" w:hanging="288"/>
      <w:jc w:val="both"/>
    </w:pPr>
    <w:rPr>
      <w:rFonts w:ascii="Arial" w:hAnsi="Arial"/>
      <w:sz w:val="16"/>
    </w:rPr>
  </w:style>
  <w:style w:type="paragraph" w:styleId="BodyTextIndent3">
    <w:name w:val="Body Text Indent 3"/>
    <w:basedOn w:val="Normal"/>
    <w:rsid w:val="00635426"/>
    <w:pPr>
      <w:ind w:left="2160" w:hanging="2160"/>
      <w:jc w:val="both"/>
    </w:pPr>
    <w:rPr>
      <w:rFonts w:ascii="Arial" w:hAnsi="Arial"/>
      <w:sz w:val="20"/>
    </w:rPr>
  </w:style>
  <w:style w:type="paragraph" w:styleId="Title">
    <w:name w:val="Title"/>
    <w:basedOn w:val="Normal"/>
    <w:qFormat/>
    <w:rsid w:val="00635426"/>
    <w:pPr>
      <w:tabs>
        <w:tab w:val="center" w:pos="5544"/>
      </w:tabs>
      <w:suppressAutoHyphens/>
      <w:spacing w:after="60"/>
      <w:jc w:val="center"/>
    </w:pPr>
    <w:rPr>
      <w:rFonts w:ascii="Arial" w:hAnsi="Arial"/>
      <w:b/>
      <w:spacing w:val="-6"/>
      <w:sz w:val="48"/>
    </w:rPr>
  </w:style>
  <w:style w:type="paragraph" w:styleId="Subtitle">
    <w:name w:val="Subtitle"/>
    <w:basedOn w:val="Normal"/>
    <w:qFormat/>
    <w:rsid w:val="00635426"/>
    <w:pPr>
      <w:tabs>
        <w:tab w:val="left" w:pos="-432"/>
        <w:tab w:val="left" w:pos="288"/>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suppressAutoHyphens/>
      <w:jc w:val="center"/>
    </w:pPr>
    <w:rPr>
      <w:rFonts w:ascii="Arial" w:hAnsi="Arial"/>
      <w:i/>
      <w:spacing w:val="-2"/>
      <w:sz w:val="16"/>
    </w:rPr>
  </w:style>
  <w:style w:type="character" w:customStyle="1" w:styleId="fieldcontents">
    <w:name w:val="fieldcontents"/>
    <w:basedOn w:val="DefaultParagraphFont"/>
    <w:rsid w:val="00592568"/>
  </w:style>
  <w:style w:type="character" w:styleId="Emphasis">
    <w:name w:val="Emphasis"/>
    <w:qFormat/>
    <w:rsid w:val="00A31D2E"/>
    <w:rPr>
      <w:i/>
      <w:iCs/>
    </w:rPr>
  </w:style>
  <w:style w:type="character" w:styleId="Hyperlink">
    <w:name w:val="Hyperlink"/>
    <w:rsid w:val="00EB6714"/>
    <w:rPr>
      <w:color w:val="0000FF"/>
      <w:u w:val="single"/>
    </w:rPr>
  </w:style>
  <w:style w:type="paragraph" w:customStyle="1" w:styleId="Default">
    <w:name w:val="Default"/>
    <w:rsid w:val="005922E5"/>
    <w:pPr>
      <w:autoSpaceDE w:val="0"/>
      <w:autoSpaceDN w:val="0"/>
      <w:adjustRightInd w:val="0"/>
    </w:pPr>
    <w:rPr>
      <w:color w:val="000000"/>
      <w:sz w:val="24"/>
      <w:szCs w:val="24"/>
    </w:rPr>
  </w:style>
  <w:style w:type="character" w:customStyle="1" w:styleId="fieldlabel">
    <w:name w:val="fieldlabel"/>
    <w:basedOn w:val="DefaultParagraphFont"/>
    <w:rsid w:val="00071348"/>
  </w:style>
  <w:style w:type="paragraph" w:customStyle="1" w:styleId="Pa11">
    <w:name w:val="Pa11"/>
    <w:basedOn w:val="Normal"/>
    <w:next w:val="Normal"/>
    <w:uiPriority w:val="99"/>
    <w:rsid w:val="00D0392C"/>
    <w:pPr>
      <w:widowControl/>
      <w:autoSpaceDE w:val="0"/>
      <w:autoSpaceDN w:val="0"/>
      <w:adjustRightInd w:val="0"/>
      <w:spacing w:line="201" w:lineRule="atLeast"/>
    </w:pPr>
    <w:rPr>
      <w:rFonts w:ascii="Helvetica 55 Roman" w:hAnsi="Helvetica 55 Roman"/>
      <w:szCs w:val="24"/>
    </w:rPr>
  </w:style>
  <w:style w:type="paragraph" w:styleId="NormalWeb">
    <w:name w:val="Normal (Web)"/>
    <w:basedOn w:val="Normal"/>
    <w:uiPriority w:val="99"/>
    <w:rsid w:val="003D3A99"/>
    <w:pPr>
      <w:widowControl/>
      <w:spacing w:before="100" w:beforeAutospacing="1" w:after="100" w:afterAutospacing="1"/>
    </w:pPr>
    <w:rPr>
      <w:rFonts w:ascii="Times New Roman" w:hAnsi="Times New Roman"/>
      <w:szCs w:val="24"/>
    </w:rPr>
  </w:style>
  <w:style w:type="table" w:styleId="TableGrid">
    <w:name w:val="Table Grid"/>
    <w:basedOn w:val="TableNormal"/>
    <w:rsid w:val="003D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01559"/>
    <w:rPr>
      <w:rFonts w:ascii="Tahoma" w:hAnsi="Tahoma" w:cs="Tahoma"/>
      <w:sz w:val="16"/>
      <w:szCs w:val="16"/>
    </w:rPr>
  </w:style>
  <w:style w:type="character" w:customStyle="1" w:styleId="BalloonTextChar">
    <w:name w:val="Balloon Text Char"/>
    <w:basedOn w:val="DefaultParagraphFont"/>
    <w:link w:val="BalloonText"/>
    <w:rsid w:val="00C015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http://mail.msdsprep-csa.com/cgi-bin/compose.exe?id=0103cb37506e00cd12f3c977966d9912567&amp;new=&amp;xsl=compose.xsl&amp;to=sales@royalmarker.com" TargetMode="Externa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uv.de/webcode/e78679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guv.de/webcode/e786792" TargetMode="External"/><Relationship Id="rId4" Type="http://schemas.openxmlformats.org/officeDocument/2006/relationships/webSettings" Target="webSettings.xml"/><Relationship Id="rId9" Type="http://schemas.openxmlformats.org/officeDocument/2006/relationships/hyperlink" Target="http://www.dguv.de/webcode/e78679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15338</Words>
  <Characters>87428</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_MATERIAL SAFETY DATA SHEET</vt:lpstr>
    </vt:vector>
  </TitlesOfParts>
  <Company>CHEMICAL SAFETY ASSOCIATES, Inc.</Company>
  <LinksUpToDate>false</LinksUpToDate>
  <CharactersWithSpaces>102561</CharactersWithSpaces>
  <SharedDoc>false</SharedDoc>
  <HLinks>
    <vt:vector size="24" baseType="variant">
      <vt:variant>
        <vt:i4>3539071</vt:i4>
      </vt:variant>
      <vt:variant>
        <vt:i4>12</vt:i4>
      </vt:variant>
      <vt:variant>
        <vt:i4>0</vt:i4>
      </vt:variant>
      <vt:variant>
        <vt:i4>5</vt:i4>
      </vt:variant>
      <vt:variant>
        <vt:lpwstr>http://www.dguv.de/webcode/e786792</vt:lpwstr>
      </vt:variant>
      <vt:variant>
        <vt:lpwstr/>
      </vt:variant>
      <vt:variant>
        <vt:i4>3539071</vt:i4>
      </vt:variant>
      <vt:variant>
        <vt:i4>9</vt:i4>
      </vt:variant>
      <vt:variant>
        <vt:i4>0</vt:i4>
      </vt:variant>
      <vt:variant>
        <vt:i4>5</vt:i4>
      </vt:variant>
      <vt:variant>
        <vt:lpwstr>http://www.dguv.de/webcode/e786792</vt:lpwstr>
      </vt:variant>
      <vt:variant>
        <vt:lpwstr/>
      </vt:variant>
      <vt:variant>
        <vt:i4>3539071</vt:i4>
      </vt:variant>
      <vt:variant>
        <vt:i4>6</vt:i4>
      </vt:variant>
      <vt:variant>
        <vt:i4>0</vt:i4>
      </vt:variant>
      <vt:variant>
        <vt:i4>5</vt:i4>
      </vt:variant>
      <vt:variant>
        <vt:lpwstr>http://www.dguv.de/webcode/e786792</vt:lpwstr>
      </vt:variant>
      <vt:variant>
        <vt:lpwstr/>
      </vt:variant>
      <vt:variant>
        <vt:i4>2949210</vt:i4>
      </vt:variant>
      <vt:variant>
        <vt:i4>0</vt:i4>
      </vt:variant>
      <vt:variant>
        <vt:i4>0</vt:i4>
      </vt:variant>
      <vt:variant>
        <vt:i4>5</vt:i4>
      </vt:variant>
      <vt:variant>
        <vt:lpwstr>http://mail.msdsprep-csa.com/cgi-bin/compose.exe?id=0103cb37506e00cd12f3c977966d9912567&amp;new=&amp;xsl=compose.xsl&amp;to=sales@royalmarker.com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_MATERIAL SAFETY DATA SHEET</dc:title>
  <dc:creator>HEIDI FICKINGER-</dc:creator>
  <cp:lastModifiedBy>Dell Two</cp:lastModifiedBy>
  <cp:revision>2</cp:revision>
  <cp:lastPrinted>2002-05-31T02:29:00Z</cp:lastPrinted>
  <dcterms:created xsi:type="dcterms:W3CDTF">2018-10-15T16:48:00Z</dcterms:created>
  <dcterms:modified xsi:type="dcterms:W3CDTF">2018-10-15T16:48:00Z</dcterms:modified>
</cp:coreProperties>
</file>